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34B8">
      <w:pPr>
        <w:pStyle w:val="Ttulo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RESOLUÇÃO PGE/MS/N.º  178, DE 26 DE MARÇO DE 2008.</w:t>
      </w:r>
    </w:p>
    <w:p w:rsidR="00000000" w:rsidRDefault="003D34B8">
      <w:pPr>
        <w:pStyle w:val="Identificao"/>
        <w:ind w:left="4140"/>
        <w:rPr>
          <w:rFonts w:ascii="Verdana" w:hAnsi="Verdana" w:cs="Verdana"/>
          <w:i/>
          <w:iCs/>
          <w:sz w:val="16"/>
          <w:szCs w:val="16"/>
        </w:rPr>
      </w:pPr>
    </w:p>
    <w:p w:rsidR="00000000" w:rsidRDefault="003D34B8">
      <w:pPr>
        <w:pStyle w:val="Identificao"/>
        <w:ind w:left="3420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Altera competê</w:t>
      </w:r>
      <w:r>
        <w:rPr>
          <w:rFonts w:ascii="Verdana" w:hAnsi="Verdana" w:cs="Verdana"/>
          <w:i/>
          <w:iCs/>
          <w:sz w:val="16"/>
          <w:szCs w:val="16"/>
        </w:rPr>
        <w:t>ncias da Procuradoria de Pessoal e da Coordenadoria Jurídica da Secretaria de Estado de Administração.</w:t>
      </w:r>
    </w:p>
    <w:p w:rsidR="00000000" w:rsidRDefault="003D34B8">
      <w:pPr>
        <w:pStyle w:val="Corpodetexto"/>
        <w:ind w:left="3420" w:firstLine="900"/>
        <w:rPr>
          <w:rFonts w:ascii="Verdana" w:hAnsi="Verdana" w:cs="Verdana"/>
          <w:sz w:val="16"/>
          <w:szCs w:val="16"/>
        </w:rPr>
      </w:pPr>
    </w:p>
    <w:p w:rsidR="00000000" w:rsidRDefault="003D34B8">
      <w:pPr>
        <w:pStyle w:val="Corpodetexto"/>
        <w:ind w:firstLine="54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O </w:t>
      </w:r>
      <w:r>
        <w:rPr>
          <w:rFonts w:ascii="Verdana" w:hAnsi="Verdana" w:cs="Verdana"/>
          <w:b/>
          <w:bCs/>
          <w:sz w:val="16"/>
          <w:szCs w:val="16"/>
        </w:rPr>
        <w:t>PROCURADOR-GERAL DO ESTADO DE MATO GROSSO DO SUL</w:t>
      </w:r>
      <w:r>
        <w:rPr>
          <w:rFonts w:ascii="Verdana" w:hAnsi="Verdana" w:cs="Verdana"/>
          <w:sz w:val="16"/>
          <w:szCs w:val="16"/>
        </w:rPr>
        <w:t>, no uso das atribuições conferidas pelo art. 8°, incisos I e XXIII, da Lei Complementar n.º 95, de 26</w:t>
      </w:r>
      <w:r>
        <w:rPr>
          <w:rFonts w:ascii="Verdana" w:hAnsi="Verdana" w:cs="Verdana"/>
          <w:sz w:val="16"/>
          <w:szCs w:val="16"/>
        </w:rPr>
        <w:t xml:space="preserve"> de dezembro de 2001,</w:t>
      </w:r>
    </w:p>
    <w:p w:rsidR="00000000" w:rsidRDefault="003D34B8">
      <w:pPr>
        <w:autoSpaceDE w:val="0"/>
        <w:autoSpaceDN w:val="0"/>
        <w:adjustRightInd w:val="0"/>
        <w:ind w:firstLine="540"/>
        <w:rPr>
          <w:rFonts w:ascii="Verdana" w:hAnsi="Verdana" w:cs="Verdana"/>
          <w:color w:val="000000"/>
          <w:sz w:val="16"/>
          <w:szCs w:val="16"/>
        </w:rPr>
      </w:pPr>
    </w:p>
    <w:p w:rsidR="00000000" w:rsidRDefault="003D34B8">
      <w:pPr>
        <w:autoSpaceDE w:val="0"/>
        <w:autoSpaceDN w:val="0"/>
        <w:adjustRightInd w:val="0"/>
        <w:ind w:firstLine="540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RESOLVE:</w:t>
      </w:r>
    </w:p>
    <w:p w:rsidR="00000000" w:rsidRDefault="003D34B8">
      <w:pPr>
        <w:autoSpaceDE w:val="0"/>
        <w:autoSpaceDN w:val="0"/>
        <w:adjustRightInd w:val="0"/>
        <w:ind w:firstLine="540"/>
        <w:rPr>
          <w:rFonts w:ascii="Verdana" w:hAnsi="Verdana" w:cs="Verdana"/>
          <w:color w:val="000000"/>
          <w:sz w:val="16"/>
          <w:szCs w:val="16"/>
        </w:rPr>
      </w:pPr>
    </w:p>
    <w:p w:rsidR="00000000" w:rsidRDefault="003D34B8">
      <w:pPr>
        <w:pStyle w:val="Corpodetexto2"/>
        <w:ind w:left="0" w:firstLine="540"/>
      </w:pPr>
      <w:r>
        <w:t>Art. 1°. Retirar da competência da Procuradoria de Pessoal – PP a assessoria jurídica e a consultoria no âmbito da matéria de pessoal.</w:t>
      </w:r>
    </w:p>
    <w:p w:rsidR="00000000" w:rsidRDefault="003D34B8">
      <w:pPr>
        <w:pStyle w:val="Corpodetexto2"/>
        <w:ind w:left="0" w:firstLine="540"/>
      </w:pPr>
    </w:p>
    <w:p w:rsidR="00000000" w:rsidRDefault="003D34B8">
      <w:pPr>
        <w:pStyle w:val="Corpodetexto2"/>
        <w:ind w:left="0" w:firstLine="540"/>
      </w:pPr>
      <w:r>
        <w:t>Art. 2º. Atribuir a assessoria jurídica e a consultoria no âmbito da matéria de pessoal</w:t>
      </w:r>
      <w:r>
        <w:t xml:space="preserve"> à Coordenadoria Jurídica da Secretaria de Estado de Administração – CJUR-SAD.</w:t>
      </w:r>
    </w:p>
    <w:p w:rsidR="00000000" w:rsidRDefault="003D34B8">
      <w:pPr>
        <w:pStyle w:val="Corpodetexto2"/>
        <w:ind w:left="0" w:firstLine="540"/>
      </w:pPr>
    </w:p>
    <w:p w:rsidR="00000000" w:rsidRDefault="003D34B8">
      <w:pPr>
        <w:pStyle w:val="Corpodetexto2"/>
        <w:ind w:left="0" w:firstLine="540"/>
      </w:pPr>
      <w:r>
        <w:t xml:space="preserve">Art. 3º. Revogar o inciso IV do artigo 10 da Resolução PGE/Ms/N.º 017, de 25 de maio de 2000 e o parágrafo único do artigo 4º, da Resolução PGE/MS/N.º 144, de 24 de outubro de </w:t>
      </w:r>
      <w:r>
        <w:t>2005.</w:t>
      </w:r>
    </w:p>
    <w:p w:rsidR="00000000" w:rsidRDefault="003D34B8">
      <w:pPr>
        <w:pStyle w:val="Corpodetexto2"/>
        <w:ind w:left="0" w:firstLine="540"/>
      </w:pPr>
    </w:p>
    <w:p w:rsidR="00000000" w:rsidRDefault="003D34B8">
      <w:pPr>
        <w:pStyle w:val="Corpodetexto2"/>
        <w:ind w:left="0" w:firstLine="540"/>
      </w:pPr>
      <w:r>
        <w:t>Art. 4º. Esta Resolução entra em vigor na data de sua publicação.</w:t>
      </w:r>
    </w:p>
    <w:p w:rsidR="00000000" w:rsidRDefault="003D34B8">
      <w:pPr>
        <w:pStyle w:val="Corpodetexto2"/>
        <w:ind w:left="0" w:firstLine="540"/>
      </w:pPr>
    </w:p>
    <w:p w:rsidR="00000000" w:rsidRDefault="003D34B8">
      <w:pPr>
        <w:pStyle w:val="Corpodetexto2"/>
        <w:ind w:left="0" w:firstLine="540"/>
      </w:pPr>
      <w:r>
        <w:t>Campo Grande, MS, 26 de março de 2008.</w:t>
      </w:r>
    </w:p>
    <w:p w:rsidR="00000000" w:rsidRDefault="003D34B8">
      <w:pPr>
        <w:pStyle w:val="Corpodetexto2"/>
        <w:ind w:left="0" w:firstLine="540"/>
      </w:pPr>
    </w:p>
    <w:p w:rsidR="00000000" w:rsidRDefault="003D34B8">
      <w:pPr>
        <w:pStyle w:val="Identificao"/>
        <w:ind w:firstLine="540"/>
        <w:rPr>
          <w:rFonts w:ascii="Verdana" w:hAnsi="Verdana" w:cs="Verdana"/>
          <w:sz w:val="16"/>
          <w:szCs w:val="16"/>
        </w:rPr>
      </w:pPr>
    </w:p>
    <w:p w:rsidR="00000000" w:rsidRDefault="003D34B8">
      <w:pPr>
        <w:pStyle w:val="Identificao"/>
        <w:ind w:firstLine="540"/>
        <w:rPr>
          <w:rFonts w:ascii="Verdana" w:hAnsi="Verdana" w:cs="Verdana"/>
          <w:sz w:val="16"/>
          <w:szCs w:val="16"/>
        </w:rPr>
      </w:pPr>
    </w:p>
    <w:p w:rsidR="00000000" w:rsidRDefault="003D34B8">
      <w:pPr>
        <w:pStyle w:val="Identificao"/>
        <w:ind w:firstLine="54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Rafael Coldibelli Francisco</w:t>
      </w:r>
    </w:p>
    <w:p w:rsidR="00000000" w:rsidRDefault="003D34B8">
      <w:pPr>
        <w:pStyle w:val="Identificao"/>
        <w:ind w:firstLine="54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Procurador-Geral do Estado</w:t>
      </w:r>
    </w:p>
    <w:p w:rsidR="00000000" w:rsidRDefault="003D34B8">
      <w:pPr>
        <w:pStyle w:val="Identificao"/>
        <w:ind w:firstLine="540"/>
        <w:rPr>
          <w:rFonts w:ascii="Verdana" w:hAnsi="Verdana" w:cs="Verdana"/>
          <w:sz w:val="16"/>
          <w:szCs w:val="16"/>
        </w:rPr>
      </w:pPr>
    </w:p>
    <w:p w:rsidR="00000000" w:rsidRDefault="003D34B8"/>
    <w:sectPr w:rsidR="00000000">
      <w:footerReference w:type="default" r:id="rId6"/>
      <w:pgSz w:w="11907" w:h="16840" w:code="9"/>
      <w:pgMar w:top="851" w:right="2268" w:bottom="851" w:left="2552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D34B8">
      <w:r>
        <w:separator/>
      </w:r>
    </w:p>
  </w:endnote>
  <w:endnote w:type="continuationSeparator" w:id="0">
    <w:p w:rsidR="00000000" w:rsidRDefault="003D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D34B8">
    <w:pPr>
      <w:pStyle w:val="Rodap"/>
      <w:framePr w:wrap="auto" w:vAnchor="text" w:hAnchor="page" w:x="9853" w:y="211"/>
      <w:rPr>
        <w:rStyle w:val="Nmerodepgina"/>
        <w:sz w:val="16"/>
        <w:szCs w:val="16"/>
      </w:rPr>
    </w:pPr>
  </w:p>
  <w:p w:rsidR="00000000" w:rsidRDefault="003D34B8">
    <w:pPr>
      <w:pStyle w:val="Rodap"/>
      <w:framePr w:wrap="auto" w:vAnchor="text" w:hAnchor="page" w:x="9853" w:y="211"/>
      <w:rPr>
        <w:rStyle w:val="Nmerodepgina"/>
        <w:sz w:val="16"/>
        <w:szCs w:val="16"/>
      </w:rPr>
    </w:pPr>
  </w:p>
  <w:p w:rsidR="00000000" w:rsidRDefault="003D34B8">
    <w:pPr>
      <w:pStyle w:val="Rodap"/>
      <w:tabs>
        <w:tab w:val="clear" w:pos="4419"/>
        <w:tab w:val="clear" w:pos="8838"/>
        <w:tab w:val="left" w:pos="709"/>
      </w:tabs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D34B8">
      <w:r>
        <w:separator/>
      </w:r>
    </w:p>
  </w:footnote>
  <w:footnote w:type="continuationSeparator" w:id="0">
    <w:p w:rsidR="00000000" w:rsidRDefault="003D3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B8"/>
    <w:rsid w:val="003D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autoSpaceDE w:val="0"/>
      <w:autoSpaceDN w:val="0"/>
      <w:adjustRightInd w:val="0"/>
      <w:outlineLvl w:val="0"/>
    </w:pPr>
    <w:rPr>
      <w:b/>
      <w:bCs/>
      <w:color w:val="000000"/>
      <w:sz w:val="22"/>
      <w:szCs w:val="22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Identificao">
    <w:name w:val="Identificação"/>
    <w:basedOn w:val="Normal"/>
    <w:uiPriority w:val="99"/>
    <w:pPr>
      <w:jc w:val="both"/>
    </w:pPr>
    <w:rPr>
      <w:sz w:val="22"/>
      <w:szCs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jc w:val="both"/>
    </w:pPr>
    <w:rPr>
      <w:rFonts w:ascii="Bookman Old Style" w:hAnsi="Bookman Old Style" w:cs="Bookman Old Style"/>
      <w:b/>
      <w:bCs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semiHidden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</w:style>
  <w:style w:type="paragraph" w:styleId="Corpodetexto">
    <w:name w:val="Body Text"/>
    <w:basedOn w:val="Normal"/>
    <w:link w:val="CorpodetextoChar"/>
    <w:uiPriority w:val="99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pPr>
      <w:autoSpaceDE w:val="0"/>
      <w:autoSpaceDN w:val="0"/>
      <w:adjustRightInd w:val="0"/>
      <w:ind w:left="-900"/>
      <w:jc w:val="both"/>
    </w:pPr>
    <w:rPr>
      <w:rFonts w:ascii="Verdana" w:hAnsi="Verdana" w:cs="Verdana"/>
      <w:color w:val="000000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840</Characters>
  <Application>Microsoft Office Word</Application>
  <DocSecurity>0</DocSecurity>
  <Lines>7</Lines>
  <Paragraphs>2</Paragraphs>
  <ScaleCrop>false</ScaleCrop>
  <Company>ESTADO DE MATO GROSSO DO SUL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PGE/MS/N</dc:title>
  <dc:creator>Dra. Cristiane</dc:creator>
  <cp:lastModifiedBy>bbalog</cp:lastModifiedBy>
  <cp:revision>2</cp:revision>
  <dcterms:created xsi:type="dcterms:W3CDTF">2015-11-19T12:31:00Z</dcterms:created>
  <dcterms:modified xsi:type="dcterms:W3CDTF">2015-11-19T12:31:00Z</dcterms:modified>
</cp:coreProperties>
</file>