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56EE4" w14:textId="5D8A540D" w:rsidR="00FE6647" w:rsidRDefault="00FE6647" w:rsidP="00885275">
      <w:pPr>
        <w:pBdr>
          <w:top w:val="nil"/>
          <w:left w:val="nil"/>
          <w:bottom w:val="nil"/>
          <w:right w:val="nil"/>
          <w:between w:val="nil"/>
        </w:pBdr>
        <w:tabs>
          <w:tab w:val="left" w:pos="666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Minuta de</w:t>
      </w:r>
      <w:r>
        <w:rPr>
          <w:rFonts w:ascii="Times New Roman" w:eastAsia="Times New Roman" w:hAnsi="Times New Roman" w:cs="Times New Roman"/>
          <w:b/>
          <w:color w:val="000000"/>
          <w:sz w:val="24"/>
          <w:szCs w:val="24"/>
        </w:rPr>
        <w:t xml:space="preserve"> </w:t>
      </w:r>
      <w:r w:rsidR="00220376">
        <w:rPr>
          <w:rFonts w:ascii="Times New Roman" w:eastAsia="Times New Roman" w:hAnsi="Times New Roman" w:cs="Times New Roman"/>
          <w:b/>
          <w:sz w:val="24"/>
          <w:szCs w:val="24"/>
        </w:rPr>
        <w:t>Termo de Referência S</w:t>
      </w:r>
      <w:r>
        <w:rPr>
          <w:rFonts w:ascii="Times New Roman" w:eastAsia="Times New Roman" w:hAnsi="Times New Roman" w:cs="Times New Roman"/>
          <w:b/>
          <w:sz w:val="24"/>
          <w:szCs w:val="24"/>
        </w:rPr>
        <w:t>implificado</w:t>
      </w:r>
    </w:p>
    <w:p w14:paraId="030BFE58" w14:textId="77777777" w:rsidR="00FE6647" w:rsidRDefault="00FE6647" w:rsidP="00FE6647">
      <w:pPr>
        <w:pBdr>
          <w:top w:val="nil"/>
          <w:left w:val="nil"/>
          <w:bottom w:val="nil"/>
          <w:right w:val="nil"/>
          <w:between w:val="nil"/>
        </w:pBdr>
        <w:tabs>
          <w:tab w:val="left" w:pos="6663"/>
        </w:tabs>
        <w:spacing w:before="240" w:after="0" w:line="240" w:lineRule="auto"/>
        <w:jc w:val="center"/>
        <w:rPr>
          <w:rFonts w:ascii="Times New Roman" w:eastAsia="Times New Roman" w:hAnsi="Times New Roman" w:cs="Times New Roman"/>
          <w:b/>
          <w:bCs/>
          <w:color w:val="000000"/>
          <w:sz w:val="24"/>
          <w:szCs w:val="24"/>
        </w:rPr>
      </w:pPr>
      <w:r w:rsidRPr="008A4387">
        <w:rPr>
          <w:rFonts w:ascii="Times New Roman" w:eastAsia="Times New Roman" w:hAnsi="Times New Roman" w:cs="Times New Roman"/>
          <w:b/>
          <w:bCs/>
          <w:color w:val="000000"/>
          <w:sz w:val="24"/>
          <w:szCs w:val="24"/>
        </w:rPr>
        <w:t>Em papel timbrado do órgão</w:t>
      </w:r>
    </w:p>
    <w:p w14:paraId="7E291D74" w14:textId="77777777" w:rsidR="00FE6647" w:rsidRDefault="00FE6647" w:rsidP="00FE6647">
      <w:pPr>
        <w:pBdr>
          <w:top w:val="nil"/>
          <w:left w:val="nil"/>
          <w:bottom w:val="nil"/>
          <w:right w:val="nil"/>
          <w:between w:val="nil"/>
        </w:pBdr>
        <w:tabs>
          <w:tab w:val="left" w:pos="6663"/>
        </w:tabs>
        <w:spacing w:before="240" w:after="0" w:line="240" w:lineRule="auto"/>
        <w:jc w:val="center"/>
        <w:rPr>
          <w:rFonts w:ascii="Times New Roman" w:eastAsia="Times New Roman" w:hAnsi="Times New Roman" w:cs="Times New Roman"/>
          <w:b/>
          <w:bCs/>
          <w:color w:val="000000"/>
          <w:sz w:val="24"/>
          <w:szCs w:val="24"/>
        </w:rPr>
      </w:pPr>
    </w:p>
    <w:p w14:paraId="0A5BE0C9" w14:textId="22283BC4"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Arial" w:eastAsia="Times New Roman" w:hAnsi="Arial" w:cs="Arial"/>
          <w:b/>
          <w:sz w:val="24"/>
          <w:szCs w:val="24"/>
        </w:rPr>
      </w:pPr>
      <w:r w:rsidRPr="006A1664">
        <w:rPr>
          <w:rFonts w:ascii="Arial" w:eastAsia="Times New Roman" w:hAnsi="Arial" w:cs="Arial"/>
          <w:b/>
          <w:sz w:val="24"/>
          <w:szCs w:val="24"/>
        </w:rPr>
        <w:t>ESCLARECIMENTOS INICIAIS SOBRE AS MINUTAS DO TERMO DE REFERÊNCIA SIMPLIFICADO E DO CONTRATO, PARA CONTRATAÇÃO DE SERVIÇOS NÃO CONTINUADOS COM DISPENSA DE LICITAÇÃO, FUNDAMENTADA NO</w:t>
      </w:r>
      <w:r w:rsidR="00480E68" w:rsidRPr="006A1664">
        <w:rPr>
          <w:rFonts w:ascii="Arial" w:eastAsia="Times New Roman" w:hAnsi="Arial" w:cs="Arial"/>
          <w:b/>
          <w:sz w:val="24"/>
          <w:szCs w:val="24"/>
        </w:rPr>
        <w:t>S</w:t>
      </w:r>
      <w:r w:rsidRPr="006A1664">
        <w:rPr>
          <w:rFonts w:ascii="Arial" w:eastAsia="Times New Roman" w:hAnsi="Arial" w:cs="Arial"/>
          <w:b/>
          <w:sz w:val="24"/>
          <w:szCs w:val="24"/>
        </w:rPr>
        <w:t xml:space="preserve"> ART</w:t>
      </w:r>
      <w:r w:rsidR="00480E68" w:rsidRPr="006A1664">
        <w:rPr>
          <w:rFonts w:ascii="Arial" w:eastAsia="Times New Roman" w:hAnsi="Arial" w:cs="Arial"/>
          <w:b/>
          <w:sz w:val="24"/>
          <w:szCs w:val="24"/>
        </w:rPr>
        <w:t>S</w:t>
      </w:r>
      <w:r w:rsidRPr="006A1664">
        <w:rPr>
          <w:rFonts w:ascii="Arial" w:eastAsia="Times New Roman" w:hAnsi="Arial" w:cs="Arial"/>
          <w:b/>
          <w:sz w:val="24"/>
          <w:szCs w:val="24"/>
        </w:rPr>
        <w:t>. 4º</w:t>
      </w:r>
      <w:r w:rsidR="00480E68" w:rsidRPr="006A1664">
        <w:rPr>
          <w:rFonts w:ascii="Arial" w:eastAsia="Times New Roman" w:hAnsi="Arial" w:cs="Arial"/>
          <w:b/>
          <w:sz w:val="24"/>
          <w:szCs w:val="24"/>
        </w:rPr>
        <w:t xml:space="preserve"> E SS.</w:t>
      </w:r>
      <w:r w:rsidRPr="006A1664">
        <w:rPr>
          <w:rFonts w:ascii="Arial" w:eastAsia="Times New Roman" w:hAnsi="Arial" w:cs="Arial"/>
          <w:b/>
          <w:sz w:val="24"/>
          <w:szCs w:val="24"/>
        </w:rPr>
        <w:t xml:space="preserve"> DA LEI FEDERAL N. 13.979, DE 6 DE FEVEREIRO DE 2020.</w:t>
      </w:r>
    </w:p>
    <w:p w14:paraId="01CB29F5" w14:textId="77777777"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p>
    <w:p w14:paraId="6A15528D" w14:textId="7AFCBF33" w:rsidR="00FE6647" w:rsidRPr="006A1664" w:rsidRDefault="0047736C"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r w:rsidRPr="006A1664">
        <w:rPr>
          <w:rFonts w:ascii="Arial" w:eastAsia="Times New Roman" w:hAnsi="Arial" w:cs="Arial"/>
          <w:sz w:val="24"/>
          <w:szCs w:val="24"/>
        </w:rPr>
        <w:t>As minutas do T</w:t>
      </w:r>
      <w:r w:rsidR="00FE6647" w:rsidRPr="006A1664">
        <w:rPr>
          <w:rFonts w:ascii="Arial" w:eastAsia="Times New Roman" w:hAnsi="Arial" w:cs="Arial"/>
          <w:sz w:val="24"/>
          <w:szCs w:val="24"/>
        </w:rPr>
        <w:t xml:space="preserve">ermo de </w:t>
      </w:r>
      <w:r w:rsidRPr="006A1664">
        <w:rPr>
          <w:rFonts w:ascii="Arial" w:eastAsia="Times New Roman" w:hAnsi="Arial" w:cs="Arial"/>
          <w:sz w:val="24"/>
          <w:szCs w:val="24"/>
        </w:rPr>
        <w:t>Referência e do C</w:t>
      </w:r>
      <w:r w:rsidR="00FE6647" w:rsidRPr="006A1664">
        <w:rPr>
          <w:rFonts w:ascii="Arial" w:eastAsia="Times New Roman" w:hAnsi="Arial" w:cs="Arial"/>
          <w:sz w:val="24"/>
          <w:szCs w:val="24"/>
        </w:rPr>
        <w:t xml:space="preserve">ontrato possuem </w:t>
      </w:r>
      <w:r w:rsidR="00FE6647" w:rsidRPr="006A1664">
        <w:rPr>
          <w:rFonts w:ascii="Arial" w:eastAsia="Times New Roman" w:hAnsi="Arial" w:cs="Arial"/>
          <w:color w:val="FF0000"/>
          <w:sz w:val="24"/>
          <w:szCs w:val="24"/>
        </w:rPr>
        <w:t>textos em vermelho</w:t>
      </w:r>
      <w:r w:rsidR="00FE6647" w:rsidRPr="006A1664">
        <w:rPr>
          <w:rFonts w:ascii="Arial" w:eastAsia="Times New Roman" w:hAnsi="Arial" w:cs="Arial"/>
          <w:sz w:val="24"/>
          <w:szCs w:val="24"/>
        </w:rPr>
        <w:t xml:space="preserve"> e </w:t>
      </w:r>
      <w:r w:rsidR="00FE6647" w:rsidRPr="006A1664">
        <w:rPr>
          <w:rFonts w:ascii="Arial" w:eastAsia="Times New Roman" w:hAnsi="Arial" w:cs="Arial"/>
          <w:color w:val="FF0000"/>
          <w:sz w:val="24"/>
          <w:szCs w:val="24"/>
          <w:highlight w:val="yellow"/>
        </w:rPr>
        <w:t>realces de texto em amarelo</w:t>
      </w:r>
      <w:r w:rsidR="00FE6647" w:rsidRPr="006A1664">
        <w:rPr>
          <w:rFonts w:ascii="Arial" w:eastAsia="Times New Roman" w:hAnsi="Arial" w:cs="Arial"/>
          <w:sz w:val="24"/>
          <w:szCs w:val="24"/>
        </w:rPr>
        <w:t>. Nesses itens, deve o órgão ou entidade contratante ficar atento para a necessidade de preenchimento, supressão ou adequação, de acordo com o objeto da contratação e critério de oportunidade e conveniência da Administração.</w:t>
      </w:r>
    </w:p>
    <w:p w14:paraId="4F0CCE0E" w14:textId="77777777"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p>
    <w:p w14:paraId="3949CFF8" w14:textId="055349F7"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r w:rsidRPr="006A1664">
        <w:rPr>
          <w:rFonts w:ascii="Arial" w:eastAsia="Times New Roman" w:hAnsi="Arial" w:cs="Arial"/>
          <w:sz w:val="24"/>
          <w:szCs w:val="24"/>
        </w:rPr>
        <w:t xml:space="preserve">Há </w:t>
      </w:r>
      <w:r w:rsidR="00196BAA" w:rsidRPr="006A1664">
        <w:rPr>
          <w:rFonts w:ascii="Arial" w:eastAsia="Times New Roman" w:hAnsi="Arial" w:cs="Arial"/>
          <w:sz w:val="24"/>
          <w:szCs w:val="24"/>
        </w:rPr>
        <w:t>diversas</w:t>
      </w:r>
      <w:r w:rsidRPr="006A1664">
        <w:rPr>
          <w:rFonts w:ascii="Arial" w:eastAsia="Times New Roman" w:hAnsi="Arial" w:cs="Arial"/>
          <w:sz w:val="24"/>
          <w:szCs w:val="24"/>
        </w:rPr>
        <w:t xml:space="preserve"> notas explicativas no decorrer do texto que têm o objetivo de facilitar o entendimento e nortear os responsáveis pela elaboração do TR e do contrato, devendo ser retiradas do seu texto final.</w:t>
      </w:r>
    </w:p>
    <w:p w14:paraId="5FBC319C" w14:textId="77777777"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p>
    <w:p w14:paraId="51C829AD" w14:textId="005ED1CD"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r w:rsidRPr="006A1664">
        <w:rPr>
          <w:rFonts w:ascii="Arial" w:eastAsia="Times New Roman" w:hAnsi="Arial" w:cs="Arial"/>
          <w:sz w:val="24"/>
          <w:szCs w:val="24"/>
        </w:rPr>
        <w:t xml:space="preserve">No que diz respeito </w:t>
      </w:r>
      <w:r w:rsidR="0047736C" w:rsidRPr="006A1664">
        <w:rPr>
          <w:rFonts w:ascii="Arial" w:eastAsia="Times New Roman" w:hAnsi="Arial" w:cs="Arial"/>
          <w:b/>
          <w:sz w:val="24"/>
          <w:szCs w:val="24"/>
          <w:u w:val="single"/>
        </w:rPr>
        <w:t>especificamente ao Termo de R</w:t>
      </w:r>
      <w:r w:rsidRPr="006A1664">
        <w:rPr>
          <w:rFonts w:ascii="Arial" w:eastAsia="Times New Roman" w:hAnsi="Arial" w:cs="Arial"/>
          <w:b/>
          <w:sz w:val="24"/>
          <w:szCs w:val="24"/>
          <w:u w:val="single"/>
        </w:rPr>
        <w:t>eferência</w:t>
      </w:r>
      <w:r w:rsidRPr="006A1664">
        <w:rPr>
          <w:rFonts w:ascii="Arial" w:eastAsia="Times New Roman" w:hAnsi="Arial" w:cs="Arial"/>
          <w:sz w:val="24"/>
          <w:szCs w:val="24"/>
        </w:rPr>
        <w:t>, a minuta procura oferecer uma base formal para a definição do objeto e condições de contratação. Contudo, o TR é o documento que mais sofre variação de conteúdo, conforme órgão ou entidade pública e, principalmente, o objeto do contrato. Assim, a Administração não deve prender-se ao texto apresentado, competindo definir os pontos fundamentais da contratação, sempre de forma clara e objetiva.</w:t>
      </w:r>
    </w:p>
    <w:p w14:paraId="06F3C34B" w14:textId="77777777"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p>
    <w:p w14:paraId="5097C7DF" w14:textId="4EAB0240" w:rsidR="00FE6647" w:rsidRPr="006A1664"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4"/>
          <w:szCs w:val="24"/>
        </w:rPr>
      </w:pPr>
      <w:r w:rsidRPr="006A1664">
        <w:rPr>
          <w:rFonts w:ascii="Arial" w:eastAsia="Times New Roman" w:hAnsi="Arial" w:cs="Arial"/>
          <w:sz w:val="24"/>
          <w:szCs w:val="24"/>
        </w:rPr>
        <w:t xml:space="preserve">Enfim, registra-se que estas minutas se aplicam exclusivamente para as </w:t>
      </w:r>
      <w:r w:rsidRPr="006A1664">
        <w:rPr>
          <w:rFonts w:ascii="Arial" w:eastAsia="Times New Roman" w:hAnsi="Arial" w:cs="Arial"/>
          <w:sz w:val="24"/>
          <w:szCs w:val="24"/>
          <w:u w:val="single"/>
        </w:rPr>
        <w:t>contratações diretas de serviços não continuados</w:t>
      </w:r>
      <w:r w:rsidRPr="006A1664">
        <w:rPr>
          <w:rFonts w:ascii="Arial" w:eastAsia="Times New Roman" w:hAnsi="Arial" w:cs="Arial"/>
          <w:sz w:val="24"/>
          <w:szCs w:val="24"/>
        </w:rPr>
        <w:t xml:space="preserve"> com amparo no art. 4º </w:t>
      </w:r>
      <w:r w:rsidR="00480E68" w:rsidRPr="006A1664">
        <w:rPr>
          <w:rFonts w:ascii="Arial" w:eastAsia="Times New Roman" w:hAnsi="Arial" w:cs="Arial"/>
          <w:sz w:val="24"/>
          <w:szCs w:val="24"/>
        </w:rPr>
        <w:t xml:space="preserve">e seguintes </w:t>
      </w:r>
      <w:r w:rsidRPr="006A1664">
        <w:rPr>
          <w:rFonts w:ascii="Arial" w:eastAsia="Times New Roman" w:hAnsi="Arial" w:cs="Arial"/>
          <w:sz w:val="24"/>
          <w:szCs w:val="24"/>
        </w:rPr>
        <w:t>da Lei n. 13.979/20, uma vez que para estes casos a mesma lei simplificou o conteúdo do TR (ART. 4º-E, § 1º).</w:t>
      </w:r>
    </w:p>
    <w:p w14:paraId="69DB959E" w14:textId="77777777" w:rsidR="00FE6647" w:rsidRPr="009439EC" w:rsidRDefault="00FE6647" w:rsidP="00FE6647">
      <w:pPr>
        <w:spacing w:after="0" w:line="240" w:lineRule="auto"/>
        <w:jc w:val="center"/>
        <w:rPr>
          <w:rFonts w:ascii="Arial" w:eastAsia="Times New Roman" w:hAnsi="Arial" w:cs="Arial"/>
          <w:sz w:val="20"/>
          <w:szCs w:val="24"/>
        </w:rPr>
      </w:pPr>
    </w:p>
    <w:p w14:paraId="2807C5E9" w14:textId="77777777" w:rsidR="00FE6647" w:rsidRPr="009439EC" w:rsidRDefault="00FE6647" w:rsidP="00FE6647">
      <w:pPr>
        <w:spacing w:after="0" w:line="240" w:lineRule="auto"/>
        <w:jc w:val="center"/>
        <w:rPr>
          <w:rFonts w:ascii="Arial" w:eastAsia="Times New Roman" w:hAnsi="Arial" w:cs="Arial"/>
          <w:sz w:val="20"/>
          <w:szCs w:val="24"/>
        </w:rPr>
      </w:pPr>
    </w:p>
    <w:p w14:paraId="4D404A9E" w14:textId="77777777" w:rsidR="00FE6647" w:rsidRPr="00AA25DD" w:rsidRDefault="00FE6647" w:rsidP="00FE6647">
      <w:pPr>
        <w:spacing w:after="0" w:line="240" w:lineRule="auto"/>
        <w:jc w:val="center"/>
        <w:rPr>
          <w:rFonts w:ascii="Arial" w:eastAsia="Times New Roman" w:hAnsi="Arial" w:cs="Arial"/>
          <w:b/>
          <w:sz w:val="20"/>
          <w:szCs w:val="24"/>
        </w:rPr>
      </w:pPr>
    </w:p>
    <w:p w14:paraId="367B7A79" w14:textId="6F83C410" w:rsidR="00FE6647" w:rsidRPr="00AA25DD" w:rsidRDefault="00FE6647" w:rsidP="00FE6647">
      <w:pPr>
        <w:spacing w:after="0" w:line="240" w:lineRule="auto"/>
        <w:jc w:val="center"/>
        <w:rPr>
          <w:rFonts w:ascii="Arial" w:eastAsia="Times New Roman" w:hAnsi="Arial" w:cs="Arial"/>
          <w:b/>
          <w:sz w:val="20"/>
          <w:szCs w:val="20"/>
        </w:rPr>
      </w:pPr>
      <w:r w:rsidRPr="00AA25DD">
        <w:rPr>
          <w:rFonts w:ascii="Arial" w:eastAsia="Times New Roman" w:hAnsi="Arial" w:cs="Arial"/>
          <w:b/>
          <w:sz w:val="20"/>
          <w:szCs w:val="20"/>
        </w:rPr>
        <w:t xml:space="preserve">TERMO DE REFERÊNCIA </w:t>
      </w:r>
      <w:r w:rsidRPr="00527203">
        <w:rPr>
          <w:rFonts w:ascii="Arial" w:eastAsia="Times New Roman" w:hAnsi="Arial" w:cs="Arial"/>
          <w:b/>
          <w:sz w:val="20"/>
          <w:szCs w:val="20"/>
        </w:rPr>
        <w:t>SIMPLIFICADO</w:t>
      </w:r>
      <w:r w:rsidR="007D4A4A" w:rsidRPr="00527203">
        <w:rPr>
          <w:rFonts w:ascii="Arial" w:eastAsia="Times New Roman" w:hAnsi="Arial" w:cs="Arial"/>
          <w:b/>
          <w:sz w:val="20"/>
          <w:szCs w:val="20"/>
        </w:rPr>
        <w:t xml:space="preserve"> (§ 1º, art. 4º</w:t>
      </w:r>
      <w:r w:rsidR="00AA5FF2" w:rsidRPr="00527203">
        <w:rPr>
          <w:rFonts w:ascii="Arial" w:eastAsia="Times New Roman" w:hAnsi="Arial" w:cs="Arial"/>
          <w:b/>
          <w:sz w:val="20"/>
          <w:szCs w:val="20"/>
        </w:rPr>
        <w:t>-E</w:t>
      </w:r>
      <w:r w:rsidR="007D4A4A" w:rsidRPr="00527203">
        <w:rPr>
          <w:rFonts w:ascii="Arial" w:eastAsia="Times New Roman" w:hAnsi="Arial" w:cs="Arial"/>
          <w:b/>
          <w:sz w:val="20"/>
          <w:szCs w:val="20"/>
        </w:rPr>
        <w:t>, Lei Federal nº 13.979/2020)</w:t>
      </w:r>
    </w:p>
    <w:p w14:paraId="3A163D16" w14:textId="77777777" w:rsidR="00FE6647" w:rsidRPr="00AA25DD" w:rsidRDefault="00FE6647" w:rsidP="00FE6647">
      <w:pPr>
        <w:spacing w:after="0" w:line="240" w:lineRule="auto"/>
        <w:jc w:val="center"/>
        <w:rPr>
          <w:rFonts w:ascii="Arial" w:eastAsia="Times New Roman" w:hAnsi="Arial" w:cs="Arial"/>
          <w:b/>
          <w:color w:val="FF0000"/>
          <w:sz w:val="20"/>
          <w:szCs w:val="20"/>
        </w:rPr>
      </w:pPr>
      <w:r w:rsidRPr="00AA25DD">
        <w:rPr>
          <w:rFonts w:ascii="Arial" w:eastAsia="Times New Roman" w:hAnsi="Arial" w:cs="Arial"/>
          <w:b/>
          <w:sz w:val="20"/>
          <w:szCs w:val="20"/>
        </w:rPr>
        <w:t>DISPENSA DE LICITAÇÃO Nº</w:t>
      </w:r>
      <w:r w:rsidRPr="00AA25DD">
        <w:rPr>
          <w:rFonts w:ascii="Arial" w:eastAsia="Times New Roman" w:hAnsi="Arial" w:cs="Arial"/>
          <w:b/>
          <w:color w:val="FF0000"/>
          <w:sz w:val="20"/>
          <w:szCs w:val="20"/>
        </w:rPr>
        <w:t xml:space="preserve"> </w:t>
      </w:r>
      <w:permStart w:id="1674776462" w:edGrp="everyone"/>
      <w:r w:rsidRPr="00AA25DD">
        <w:rPr>
          <w:rFonts w:ascii="Arial" w:eastAsia="Times New Roman" w:hAnsi="Arial" w:cs="Arial"/>
          <w:b/>
          <w:color w:val="FF0000"/>
          <w:sz w:val="20"/>
          <w:szCs w:val="20"/>
          <w:highlight w:val="yellow"/>
        </w:rPr>
        <w:t>......./20....</w:t>
      </w:r>
      <w:permEnd w:id="1674776462"/>
    </w:p>
    <w:p w14:paraId="023259A0" w14:textId="3A329B9D" w:rsidR="00FE6647" w:rsidRDefault="00FE6647" w:rsidP="00FE6647">
      <w:pPr>
        <w:spacing w:after="0" w:line="240" w:lineRule="auto"/>
        <w:jc w:val="center"/>
        <w:rPr>
          <w:rFonts w:ascii="Arial" w:eastAsia="Times New Roman" w:hAnsi="Arial" w:cs="Arial"/>
          <w:sz w:val="20"/>
          <w:szCs w:val="20"/>
        </w:rPr>
      </w:pPr>
    </w:p>
    <w:p w14:paraId="42889832" w14:textId="77777777" w:rsidR="0047736C" w:rsidRPr="009439EC" w:rsidRDefault="0047736C" w:rsidP="00FE6647">
      <w:pPr>
        <w:spacing w:after="0" w:line="240" w:lineRule="auto"/>
        <w:jc w:val="center"/>
        <w:rPr>
          <w:rFonts w:ascii="Arial" w:eastAsia="Times New Roman" w:hAnsi="Arial" w:cs="Arial"/>
          <w:sz w:val="20"/>
          <w:szCs w:val="20"/>
        </w:rPr>
      </w:pPr>
    </w:p>
    <w:p w14:paraId="60A5006D" w14:textId="77777777" w:rsidR="00FE6647" w:rsidRPr="009439EC" w:rsidRDefault="00FE6647" w:rsidP="00FE6647">
      <w:pPr>
        <w:spacing w:after="0" w:line="240" w:lineRule="auto"/>
        <w:jc w:val="both"/>
        <w:rPr>
          <w:rFonts w:ascii="Arial" w:eastAsia="Times New Roman" w:hAnsi="Arial" w:cs="Arial"/>
          <w:b/>
          <w:sz w:val="20"/>
          <w:szCs w:val="20"/>
        </w:rPr>
      </w:pPr>
      <w:permStart w:id="1922910692" w:edGrp="everyone"/>
      <w:r w:rsidRPr="009439EC">
        <w:rPr>
          <w:rFonts w:ascii="Arial" w:eastAsia="Times New Roman" w:hAnsi="Arial" w:cs="Arial"/>
          <w:b/>
          <w:sz w:val="20"/>
          <w:szCs w:val="20"/>
        </w:rPr>
        <w:t xml:space="preserve">1. </w:t>
      </w:r>
      <w:permEnd w:id="1922910692"/>
      <w:r w:rsidRPr="00527203">
        <w:rPr>
          <w:rFonts w:ascii="Arial" w:eastAsia="Times New Roman" w:hAnsi="Arial" w:cs="Arial"/>
          <w:b/>
          <w:sz w:val="20"/>
          <w:szCs w:val="20"/>
        </w:rPr>
        <w:t>D</w:t>
      </w:r>
      <w:r w:rsidR="007D4A4A" w:rsidRPr="00527203">
        <w:rPr>
          <w:rFonts w:ascii="Arial" w:eastAsia="Times New Roman" w:hAnsi="Arial" w:cs="Arial"/>
          <w:b/>
          <w:sz w:val="20"/>
          <w:szCs w:val="20"/>
        </w:rPr>
        <w:t xml:space="preserve">ECLARAÇÃO DO </w:t>
      </w:r>
      <w:r w:rsidRPr="00527203">
        <w:rPr>
          <w:rFonts w:ascii="Arial" w:eastAsia="Times New Roman" w:hAnsi="Arial" w:cs="Arial"/>
          <w:b/>
          <w:sz w:val="20"/>
          <w:szCs w:val="20"/>
        </w:rPr>
        <w:t>OBJETO</w:t>
      </w:r>
    </w:p>
    <w:p w14:paraId="350E435F" w14:textId="77777777" w:rsidR="00FE6647" w:rsidRPr="009439EC" w:rsidRDefault="00FE6647" w:rsidP="00FE6647">
      <w:pPr>
        <w:spacing w:after="0" w:line="240" w:lineRule="auto"/>
        <w:jc w:val="both"/>
        <w:rPr>
          <w:rFonts w:ascii="Arial" w:eastAsia="Times New Roman" w:hAnsi="Arial" w:cs="Arial"/>
          <w:sz w:val="20"/>
          <w:szCs w:val="20"/>
        </w:rPr>
      </w:pPr>
    </w:p>
    <w:p w14:paraId="7F3B61F5" w14:textId="77777777" w:rsidR="00FE6647" w:rsidRPr="009439EC" w:rsidRDefault="00FE6647" w:rsidP="00FE6647">
      <w:pPr>
        <w:spacing w:after="0" w:line="240" w:lineRule="auto"/>
        <w:jc w:val="both"/>
        <w:rPr>
          <w:rFonts w:ascii="Arial" w:eastAsia="Times New Roman" w:hAnsi="Arial" w:cs="Arial"/>
          <w:sz w:val="20"/>
          <w:szCs w:val="20"/>
        </w:rPr>
      </w:pPr>
      <w:permStart w:id="365386354" w:edGrp="everyone"/>
      <w:r w:rsidRPr="009439EC">
        <w:rPr>
          <w:rFonts w:ascii="Arial" w:eastAsia="Times New Roman" w:hAnsi="Arial" w:cs="Arial"/>
          <w:b/>
          <w:sz w:val="20"/>
          <w:szCs w:val="20"/>
        </w:rPr>
        <w:t>1.1.</w:t>
      </w:r>
      <w:permEnd w:id="365386354"/>
      <w:r w:rsidRPr="009439EC">
        <w:rPr>
          <w:rFonts w:ascii="Arial" w:eastAsia="Times New Roman" w:hAnsi="Arial" w:cs="Arial"/>
          <w:sz w:val="20"/>
          <w:szCs w:val="20"/>
        </w:rPr>
        <w:t xml:space="preserve"> Prestação de serviços de </w:t>
      </w:r>
      <w:permStart w:id="1437730848" w:edGrp="everyone"/>
      <w:r w:rsidRPr="009439EC">
        <w:rPr>
          <w:rFonts w:ascii="Arial" w:eastAsia="Times New Roman" w:hAnsi="Arial" w:cs="Arial"/>
          <w:color w:val="FF0000"/>
          <w:sz w:val="20"/>
          <w:szCs w:val="20"/>
          <w:highlight w:val="yellow"/>
        </w:rPr>
        <w:t>............................................</w:t>
      </w:r>
      <w:r w:rsidRPr="009439EC">
        <w:rPr>
          <w:rFonts w:ascii="Arial" w:eastAsia="Times New Roman" w:hAnsi="Arial" w:cs="Arial"/>
          <w:sz w:val="20"/>
          <w:szCs w:val="20"/>
          <w:highlight w:val="yellow"/>
        </w:rPr>
        <w:t>,</w:t>
      </w:r>
      <w:permEnd w:id="1437730848"/>
      <w:r w:rsidRPr="009439EC">
        <w:rPr>
          <w:rFonts w:ascii="Arial" w:eastAsia="Times New Roman" w:hAnsi="Arial" w:cs="Arial"/>
          <w:sz w:val="20"/>
          <w:szCs w:val="20"/>
        </w:rPr>
        <w:t xml:space="preserve"> para atender a demanda </w:t>
      </w:r>
      <w:proofErr w:type="gramStart"/>
      <w:r w:rsidRPr="009439EC">
        <w:rPr>
          <w:rFonts w:ascii="Arial" w:eastAsia="Times New Roman" w:hAnsi="Arial" w:cs="Arial"/>
          <w:sz w:val="20"/>
          <w:szCs w:val="20"/>
        </w:rPr>
        <w:t>do(</w:t>
      </w:r>
      <w:proofErr w:type="gramEnd"/>
      <w:r w:rsidRPr="009439EC">
        <w:rPr>
          <w:rFonts w:ascii="Arial" w:eastAsia="Times New Roman" w:hAnsi="Arial" w:cs="Arial"/>
          <w:sz w:val="20"/>
          <w:szCs w:val="20"/>
        </w:rPr>
        <w:t>s)</w:t>
      </w:r>
      <w:permStart w:id="809260725" w:edGrp="everyone"/>
      <w:r w:rsidRPr="009439EC">
        <w:rPr>
          <w:rFonts w:ascii="Arial" w:eastAsia="Times New Roman" w:hAnsi="Arial" w:cs="Arial"/>
          <w:color w:val="FF0000"/>
          <w:sz w:val="20"/>
          <w:szCs w:val="20"/>
          <w:highlight w:val="yellow"/>
        </w:rPr>
        <w:t>.........................</w:t>
      </w:r>
      <w:permEnd w:id="809260725"/>
      <w:r w:rsidRPr="009439EC">
        <w:rPr>
          <w:rFonts w:ascii="Arial" w:eastAsia="Times New Roman" w:hAnsi="Arial" w:cs="Arial"/>
          <w:sz w:val="20"/>
          <w:szCs w:val="20"/>
        </w:rPr>
        <w:t>, conforme condições, quantidades, especificações e exigências estabelecidas neste instrumento, destinados ao enfrentamento da emergência de saúde pública de importância internacional decorrente do coronavírus (Lei n. 13.979/20):</w:t>
      </w:r>
    </w:p>
    <w:p w14:paraId="2429FB07" w14:textId="77777777" w:rsidR="00FE6647" w:rsidRPr="009439EC" w:rsidRDefault="00FE6647" w:rsidP="00FE6647">
      <w:pPr>
        <w:spacing w:after="0" w:line="240" w:lineRule="auto"/>
        <w:jc w:val="both"/>
        <w:rPr>
          <w:rFonts w:ascii="Arial" w:eastAsia="Times New Roman" w:hAnsi="Arial" w:cs="Arial"/>
          <w:sz w:val="20"/>
          <w:szCs w:val="20"/>
        </w:rPr>
      </w:pPr>
      <w:permStart w:id="767633044" w:edGrp="everyone"/>
    </w:p>
    <w:p w14:paraId="798FFB4E" w14:textId="13209196"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Elaborar a tabela com a indicação do item, descrição do objeto, quantitativo, unidade de medida, valor máximo aceitável ou de referência – se for o caso, etc. A tabela deve ser elaborada pelo órgão ou entidade de acordo com </w:t>
      </w:r>
      <w:r w:rsidR="00480E68">
        <w:rPr>
          <w:rFonts w:ascii="Arial" w:eastAsia="Times New Roman" w:hAnsi="Arial" w:cs="Arial"/>
          <w:sz w:val="20"/>
          <w:szCs w:val="20"/>
        </w:rPr>
        <w:t>a contratação.</w:t>
      </w:r>
    </w:p>
    <w:p w14:paraId="23A8CF48" w14:textId="3E01E5D1"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O art. 4º-A da Le</w:t>
      </w:r>
      <w:r w:rsidR="001C079F">
        <w:rPr>
          <w:rFonts w:ascii="Arial" w:eastAsia="Times New Roman" w:hAnsi="Arial" w:cs="Arial"/>
          <w:sz w:val="20"/>
          <w:szCs w:val="20"/>
        </w:rPr>
        <w:t>i</w:t>
      </w:r>
      <w:r w:rsidRPr="009439EC">
        <w:rPr>
          <w:rFonts w:ascii="Arial" w:eastAsia="Times New Roman" w:hAnsi="Arial" w:cs="Arial"/>
          <w:sz w:val="20"/>
          <w:szCs w:val="20"/>
        </w:rPr>
        <w:t xml:space="preserve"> n.  13.979/20 estabelece que a </w:t>
      </w:r>
      <w:r w:rsidRPr="009439EC">
        <w:rPr>
          <w:rFonts w:ascii="Arial" w:eastAsia="Times New Roman" w:hAnsi="Arial" w:cs="Arial"/>
          <w:b/>
          <w:sz w:val="20"/>
          <w:szCs w:val="20"/>
        </w:rPr>
        <w:t>aquisição direta</w:t>
      </w:r>
      <w:r w:rsidRPr="009439EC">
        <w:rPr>
          <w:rFonts w:ascii="Arial" w:eastAsia="Times New Roman" w:hAnsi="Arial" w:cs="Arial"/>
          <w:sz w:val="20"/>
          <w:szCs w:val="20"/>
        </w:rPr>
        <w:t xml:space="preserve"> de bens e </w:t>
      </w:r>
      <w:r w:rsidRPr="009439EC">
        <w:rPr>
          <w:rFonts w:ascii="Arial" w:eastAsia="Times New Roman" w:hAnsi="Arial" w:cs="Arial"/>
          <w:b/>
          <w:sz w:val="20"/>
          <w:szCs w:val="20"/>
        </w:rPr>
        <w:t>serviços</w:t>
      </w:r>
      <w:r w:rsidRPr="009439EC">
        <w:rPr>
          <w:rFonts w:ascii="Arial" w:eastAsia="Times New Roman" w:hAnsi="Arial" w:cs="Arial"/>
          <w:sz w:val="20"/>
          <w:szCs w:val="20"/>
        </w:rPr>
        <w:t xml:space="preserve"> </w:t>
      </w:r>
      <w:r w:rsidRPr="009439EC">
        <w:rPr>
          <w:rFonts w:ascii="Arial" w:eastAsia="Times New Roman" w:hAnsi="Arial" w:cs="Arial"/>
          <w:b/>
          <w:sz w:val="20"/>
          <w:szCs w:val="20"/>
        </w:rPr>
        <w:t>não se restringe a equipamentos novos</w:t>
      </w:r>
      <w:r w:rsidRPr="009439EC">
        <w:rPr>
          <w:rFonts w:ascii="Arial" w:eastAsia="Times New Roman" w:hAnsi="Arial" w:cs="Arial"/>
          <w:sz w:val="20"/>
          <w:szCs w:val="20"/>
        </w:rPr>
        <w:t xml:space="preserve">, </w:t>
      </w:r>
      <w:r w:rsidRPr="009439EC">
        <w:rPr>
          <w:rFonts w:ascii="Arial" w:eastAsia="Times New Roman" w:hAnsi="Arial" w:cs="Arial"/>
          <w:sz w:val="20"/>
          <w:szCs w:val="20"/>
          <w:u w:val="single"/>
        </w:rPr>
        <w:t>desde que</w:t>
      </w:r>
      <w:r w:rsidRPr="009439EC">
        <w:rPr>
          <w:rFonts w:ascii="Arial" w:eastAsia="Times New Roman" w:hAnsi="Arial" w:cs="Arial"/>
          <w:sz w:val="20"/>
          <w:szCs w:val="20"/>
        </w:rPr>
        <w:t xml:space="preserve"> o fornecedor se responsabilize pelas plenas condições de uso e funcionamento do bem adquirido.</w:t>
      </w:r>
    </w:p>
    <w:p w14:paraId="1E24BF05" w14:textId="77777777" w:rsidR="00FE6647" w:rsidRPr="009439EC" w:rsidRDefault="00FE6647" w:rsidP="00FE6647">
      <w:pPr>
        <w:spacing w:after="0" w:line="240" w:lineRule="auto"/>
        <w:jc w:val="both"/>
        <w:rPr>
          <w:rFonts w:ascii="Arial" w:eastAsia="Times New Roman" w:hAnsi="Arial" w:cs="Arial"/>
          <w:sz w:val="20"/>
          <w:szCs w:val="20"/>
        </w:rPr>
      </w:pPr>
    </w:p>
    <w:p w14:paraId="39BF7A67" w14:textId="152CDB4A" w:rsidR="008B09E7" w:rsidRPr="00527203" w:rsidRDefault="00FE6647" w:rsidP="00FE6647">
      <w:pPr>
        <w:spacing w:after="0" w:line="240" w:lineRule="auto"/>
        <w:jc w:val="both"/>
        <w:rPr>
          <w:rFonts w:ascii="Arial" w:eastAsia="Times New Roman" w:hAnsi="Arial" w:cs="Arial"/>
          <w:b/>
          <w:color w:val="000000"/>
          <w:sz w:val="20"/>
          <w:szCs w:val="24"/>
        </w:rPr>
      </w:pPr>
      <w:r w:rsidRPr="009439EC">
        <w:rPr>
          <w:rFonts w:ascii="Arial" w:eastAsia="Times New Roman" w:hAnsi="Arial" w:cs="Arial"/>
          <w:b/>
          <w:sz w:val="20"/>
          <w:szCs w:val="20"/>
        </w:rPr>
        <w:lastRenderedPageBreak/>
        <w:t>1.2.</w:t>
      </w:r>
      <w:permEnd w:id="767633044"/>
      <w:r w:rsidRPr="009439EC">
        <w:rPr>
          <w:rFonts w:ascii="Arial" w:eastAsia="Times New Roman" w:hAnsi="Arial" w:cs="Arial"/>
          <w:sz w:val="20"/>
          <w:szCs w:val="20"/>
        </w:rPr>
        <w:t xml:space="preserve"> O(s) objeto(s) da dispensa de licitação tem natureza de serviço </w:t>
      </w:r>
      <w:permStart w:id="343372324" w:edGrp="everyone"/>
      <w:proofErr w:type="gramStart"/>
      <w:r w:rsidRPr="009439EC">
        <w:rPr>
          <w:rFonts w:ascii="Arial" w:eastAsia="Times New Roman" w:hAnsi="Arial" w:cs="Arial"/>
          <w:color w:val="FF0000"/>
          <w:sz w:val="20"/>
          <w:szCs w:val="20"/>
        </w:rPr>
        <w:t>comum</w:t>
      </w:r>
      <w:permEnd w:id="343372324"/>
      <w:proofErr w:type="gramEnd"/>
      <w:r w:rsidRPr="009439EC">
        <w:rPr>
          <w:rFonts w:ascii="Arial" w:eastAsia="Times New Roman" w:hAnsi="Arial" w:cs="Arial"/>
          <w:sz w:val="20"/>
          <w:szCs w:val="20"/>
        </w:rPr>
        <w:t xml:space="preserve"> de </w:t>
      </w:r>
      <w:permStart w:id="2122600319" w:edGrp="everyone"/>
      <w:r w:rsidRPr="009439EC">
        <w:rPr>
          <w:rFonts w:ascii="Arial" w:eastAsia="Times New Roman" w:hAnsi="Arial" w:cs="Arial"/>
          <w:color w:val="FF0000"/>
          <w:sz w:val="20"/>
          <w:szCs w:val="20"/>
          <w:highlight w:val="yellow"/>
        </w:rPr>
        <w:t>..................................</w:t>
      </w:r>
      <w:r w:rsidRPr="009439EC">
        <w:rPr>
          <w:rFonts w:ascii="Arial" w:eastAsia="Times New Roman" w:hAnsi="Arial" w:cs="Arial"/>
          <w:sz w:val="20"/>
          <w:szCs w:val="20"/>
        </w:rPr>
        <w:t xml:space="preserve"> </w:t>
      </w:r>
    </w:p>
    <w:permEnd w:id="2122600319"/>
    <w:p w14:paraId="3EB84114" w14:textId="77777777" w:rsidR="00FE6647" w:rsidRPr="009439EC" w:rsidRDefault="00FE6647" w:rsidP="00FE6647">
      <w:pPr>
        <w:widowControl w:val="0"/>
        <w:suppressAutoHyphens/>
        <w:spacing w:after="0" w:line="240" w:lineRule="auto"/>
        <w:jc w:val="both"/>
        <w:rPr>
          <w:rFonts w:ascii="Arial" w:eastAsia="Times New Roman" w:hAnsi="Arial" w:cs="Arial"/>
          <w:color w:val="000000"/>
          <w:sz w:val="20"/>
          <w:szCs w:val="20"/>
          <w:lang w:eastAsia="ar-SA"/>
        </w:rPr>
      </w:pPr>
    </w:p>
    <w:p w14:paraId="7E38755E" w14:textId="3FD74BA3" w:rsidR="00FE6647" w:rsidRPr="009439EC" w:rsidRDefault="00FE6647" w:rsidP="00FE6647">
      <w:pPr>
        <w:spacing w:after="0" w:line="240" w:lineRule="auto"/>
        <w:jc w:val="both"/>
        <w:rPr>
          <w:rFonts w:ascii="Arial" w:eastAsia="Times New Roman" w:hAnsi="Arial" w:cs="Arial"/>
          <w:sz w:val="20"/>
          <w:szCs w:val="20"/>
        </w:rPr>
      </w:pPr>
    </w:p>
    <w:p w14:paraId="56FBA177" w14:textId="4FC99A84" w:rsidR="00FE6647" w:rsidRPr="009439EC" w:rsidRDefault="00FE6647" w:rsidP="00FE6647">
      <w:pPr>
        <w:spacing w:after="0" w:line="240" w:lineRule="auto"/>
        <w:jc w:val="both"/>
        <w:rPr>
          <w:rFonts w:ascii="Arial" w:eastAsia="Times New Roman" w:hAnsi="Arial" w:cs="Arial"/>
          <w:b/>
          <w:sz w:val="20"/>
          <w:szCs w:val="20"/>
        </w:rPr>
      </w:pPr>
      <w:permStart w:id="737374786" w:edGrp="everyone"/>
      <w:r w:rsidRPr="00527203">
        <w:rPr>
          <w:rFonts w:ascii="Arial" w:eastAsia="Times New Roman" w:hAnsi="Arial" w:cs="Arial"/>
          <w:b/>
          <w:sz w:val="20"/>
          <w:szCs w:val="20"/>
        </w:rPr>
        <w:t xml:space="preserve">2. </w:t>
      </w:r>
      <w:permEnd w:id="737374786"/>
      <w:r w:rsidR="007C3307" w:rsidRPr="00527203">
        <w:rPr>
          <w:rFonts w:ascii="Arial" w:eastAsia="Times New Roman" w:hAnsi="Arial" w:cs="Arial"/>
          <w:b/>
          <w:sz w:val="20"/>
          <w:szCs w:val="20"/>
        </w:rPr>
        <w:t xml:space="preserve">FUNDAMENTAÇÃO SIMPLIFICADA DA </w:t>
      </w:r>
      <w:r w:rsidRPr="00527203">
        <w:rPr>
          <w:rFonts w:ascii="Arial" w:eastAsia="Times New Roman" w:hAnsi="Arial" w:cs="Arial"/>
          <w:b/>
          <w:sz w:val="20"/>
          <w:szCs w:val="20"/>
        </w:rPr>
        <w:t>CONTRATAÇÃO</w:t>
      </w:r>
      <w:r w:rsidRPr="009439EC">
        <w:rPr>
          <w:rFonts w:ascii="Arial" w:eastAsia="Times New Roman" w:hAnsi="Arial" w:cs="Arial"/>
          <w:b/>
          <w:sz w:val="20"/>
          <w:szCs w:val="20"/>
        </w:rPr>
        <w:t xml:space="preserve"> </w:t>
      </w:r>
    </w:p>
    <w:p w14:paraId="0E6E3810" w14:textId="77777777" w:rsidR="00FE6647" w:rsidRPr="009439EC" w:rsidRDefault="00FE6647" w:rsidP="00FE6647">
      <w:pPr>
        <w:spacing w:after="0" w:line="240" w:lineRule="auto"/>
        <w:jc w:val="both"/>
        <w:rPr>
          <w:rFonts w:ascii="Arial" w:eastAsia="Times New Roman" w:hAnsi="Arial" w:cs="Arial"/>
          <w:sz w:val="20"/>
          <w:szCs w:val="20"/>
        </w:rPr>
      </w:pPr>
    </w:p>
    <w:p w14:paraId="35696B85" w14:textId="77777777" w:rsidR="00FE6647" w:rsidRPr="004B690F" w:rsidRDefault="00FE6647" w:rsidP="00FE6647">
      <w:pPr>
        <w:spacing w:after="0" w:line="240" w:lineRule="auto"/>
        <w:jc w:val="both"/>
        <w:rPr>
          <w:rFonts w:ascii="Arial" w:eastAsia="Times New Roman" w:hAnsi="Arial" w:cs="Arial"/>
          <w:color w:val="FF0000"/>
          <w:sz w:val="20"/>
          <w:szCs w:val="20"/>
        </w:rPr>
      </w:pPr>
      <w:permStart w:id="1659978608" w:edGrp="everyone"/>
      <w:r w:rsidRPr="004B690F">
        <w:rPr>
          <w:rFonts w:ascii="Arial" w:eastAsia="Times New Roman" w:hAnsi="Arial" w:cs="Arial"/>
          <w:b/>
          <w:color w:val="FF0000"/>
          <w:sz w:val="20"/>
          <w:szCs w:val="20"/>
        </w:rPr>
        <w:t>2.1.</w:t>
      </w:r>
      <w:r w:rsidRPr="004B690F">
        <w:rPr>
          <w:rFonts w:ascii="Arial" w:eastAsia="Times New Roman" w:hAnsi="Arial" w:cs="Arial"/>
          <w:color w:val="FF0000"/>
          <w:sz w:val="20"/>
          <w:szCs w:val="20"/>
        </w:rPr>
        <w:t>....................</w:t>
      </w:r>
    </w:p>
    <w:p w14:paraId="284E9F84" w14:textId="77777777" w:rsidR="00FE6647" w:rsidRPr="009439EC" w:rsidRDefault="00FE6647" w:rsidP="00FE6647">
      <w:pPr>
        <w:spacing w:after="0" w:line="240" w:lineRule="auto"/>
        <w:jc w:val="both"/>
        <w:rPr>
          <w:rFonts w:ascii="Arial" w:eastAsia="Times New Roman" w:hAnsi="Arial" w:cs="Arial"/>
          <w:sz w:val="20"/>
          <w:szCs w:val="20"/>
        </w:rPr>
      </w:pPr>
    </w:p>
    <w:p w14:paraId="1BC8226F" w14:textId="1D28D46E"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No caso de contração direta com dispensa de licitação do a</w:t>
      </w:r>
      <w:r w:rsidR="00206B0F">
        <w:rPr>
          <w:rFonts w:ascii="Arial" w:eastAsia="Times New Roman" w:hAnsi="Arial" w:cs="Arial"/>
          <w:sz w:val="20"/>
          <w:szCs w:val="20"/>
        </w:rPr>
        <w:t>rt. 4º da Lei n. 13.979/20, há presunção de situação emergencial e de</w:t>
      </w:r>
      <w:r w:rsidRPr="009439EC">
        <w:rPr>
          <w:rFonts w:ascii="Arial" w:eastAsia="Times New Roman" w:hAnsi="Arial" w:cs="Arial"/>
          <w:sz w:val="20"/>
          <w:szCs w:val="20"/>
        </w:rPr>
        <w:t xml:space="preserve"> necessidade de seu atendimento em razão da existência de risco para interesses públicos relevantes (art. 4º-B). </w:t>
      </w:r>
      <w:r w:rsidR="00206B0F">
        <w:rPr>
          <w:rFonts w:ascii="Arial" w:eastAsia="Times New Roman" w:hAnsi="Arial" w:cs="Arial"/>
          <w:sz w:val="20"/>
          <w:szCs w:val="20"/>
        </w:rPr>
        <w:t>O mesmo dispositivo e</w:t>
      </w:r>
      <w:r w:rsidRPr="009439EC">
        <w:rPr>
          <w:rFonts w:ascii="Arial" w:eastAsia="Times New Roman" w:hAnsi="Arial" w:cs="Arial"/>
          <w:sz w:val="20"/>
          <w:szCs w:val="20"/>
        </w:rPr>
        <w:t xml:space="preserve">stabelece, ainda, </w:t>
      </w:r>
      <w:r w:rsidR="00206B0F">
        <w:rPr>
          <w:rFonts w:ascii="Arial" w:eastAsia="Times New Roman" w:hAnsi="Arial" w:cs="Arial"/>
          <w:sz w:val="20"/>
          <w:szCs w:val="20"/>
        </w:rPr>
        <w:t>presunção de</w:t>
      </w:r>
      <w:r w:rsidRPr="009439EC">
        <w:rPr>
          <w:rFonts w:ascii="Arial" w:eastAsia="Times New Roman" w:hAnsi="Arial" w:cs="Arial"/>
          <w:sz w:val="20"/>
          <w:szCs w:val="20"/>
        </w:rPr>
        <w:t xml:space="preserve"> limitação dessa contratação ao necessário para o atendimento da situação de emergência.</w:t>
      </w:r>
    </w:p>
    <w:p w14:paraId="67DDCAC6"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Art. 4º-B Nas dispensas de licitação decorrentes do disposto nesta Lei, presumem-se atendidas as condições de: </w:t>
      </w:r>
    </w:p>
    <w:p w14:paraId="42B8EE96"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I - </w:t>
      </w:r>
      <w:proofErr w:type="gramStart"/>
      <w:r w:rsidRPr="009439EC">
        <w:rPr>
          <w:rFonts w:ascii="Arial" w:eastAsia="Times New Roman" w:hAnsi="Arial" w:cs="Arial"/>
          <w:sz w:val="20"/>
          <w:szCs w:val="20"/>
        </w:rPr>
        <w:t>ocorrência</w:t>
      </w:r>
      <w:proofErr w:type="gramEnd"/>
      <w:r w:rsidRPr="009439EC">
        <w:rPr>
          <w:rFonts w:ascii="Arial" w:eastAsia="Times New Roman" w:hAnsi="Arial" w:cs="Arial"/>
          <w:sz w:val="20"/>
          <w:szCs w:val="20"/>
        </w:rPr>
        <w:t xml:space="preserve"> de situação de emergência; </w:t>
      </w:r>
    </w:p>
    <w:p w14:paraId="4BA5D678"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II - </w:t>
      </w:r>
      <w:proofErr w:type="gramStart"/>
      <w:r w:rsidRPr="009439EC">
        <w:rPr>
          <w:rFonts w:ascii="Arial" w:eastAsia="Times New Roman" w:hAnsi="Arial" w:cs="Arial"/>
          <w:sz w:val="20"/>
          <w:szCs w:val="20"/>
        </w:rPr>
        <w:t>necessidade</w:t>
      </w:r>
      <w:proofErr w:type="gramEnd"/>
      <w:r w:rsidRPr="009439EC">
        <w:rPr>
          <w:rFonts w:ascii="Arial" w:eastAsia="Times New Roman" w:hAnsi="Arial" w:cs="Arial"/>
          <w:sz w:val="20"/>
          <w:szCs w:val="20"/>
        </w:rPr>
        <w:t xml:space="preserve"> de pronto atendimento da situação de emergência;</w:t>
      </w:r>
    </w:p>
    <w:p w14:paraId="34219B9A"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III - existência de risco a segurança de pessoas, obras, prestação de serviços, equipamentos e outros bens, públicos ou particulares; e</w:t>
      </w:r>
    </w:p>
    <w:p w14:paraId="085B2CE7" w14:textId="78DE39BA" w:rsidR="00FE6647"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IV - </w:t>
      </w:r>
      <w:proofErr w:type="gramStart"/>
      <w:r w:rsidRPr="009439EC">
        <w:rPr>
          <w:rFonts w:ascii="Arial" w:eastAsia="Times New Roman" w:hAnsi="Arial" w:cs="Arial"/>
          <w:sz w:val="20"/>
          <w:szCs w:val="20"/>
        </w:rPr>
        <w:t>limitação</w:t>
      </w:r>
      <w:proofErr w:type="gramEnd"/>
      <w:r w:rsidRPr="009439EC">
        <w:rPr>
          <w:rFonts w:ascii="Arial" w:eastAsia="Times New Roman" w:hAnsi="Arial" w:cs="Arial"/>
          <w:sz w:val="20"/>
          <w:szCs w:val="20"/>
        </w:rPr>
        <w:t xml:space="preserve"> da contratação à parcela necessária ao atendimento da situação de emergência.</w:t>
      </w:r>
    </w:p>
    <w:p w14:paraId="4CE8181B" w14:textId="482B5CF7" w:rsidR="00220376" w:rsidRPr="00220376" w:rsidRDefault="00220376" w:rsidP="0022037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u w:val="single"/>
        </w:rPr>
      </w:pPr>
      <w:r>
        <w:rPr>
          <w:rFonts w:ascii="Arial" w:eastAsia="Times New Roman" w:hAnsi="Arial" w:cs="Arial"/>
          <w:sz w:val="20"/>
          <w:szCs w:val="20"/>
        </w:rPr>
        <w:t xml:space="preserve">Contudo, como a dispensa de licitação se refere a contratações essenciais e úteis ao enfrentamento da pandemia, é necessário demonstrar, na justificativa, </w:t>
      </w:r>
      <w:r w:rsidRPr="00220376">
        <w:rPr>
          <w:rFonts w:ascii="Arial" w:eastAsia="Times New Roman" w:hAnsi="Arial" w:cs="Arial"/>
          <w:sz w:val="20"/>
          <w:szCs w:val="20"/>
          <w:u w:val="single"/>
        </w:rPr>
        <w:t xml:space="preserve">o vínculo de pertinência </w:t>
      </w:r>
      <w:r w:rsidRPr="00B1702E">
        <w:rPr>
          <w:rFonts w:ascii="Arial" w:eastAsia="Times New Roman" w:hAnsi="Arial" w:cs="Arial"/>
          <w:sz w:val="20"/>
          <w:szCs w:val="20"/>
        </w:rPr>
        <w:t>entre a prestação a ser executada e o atendimento de necessidades relacionadas com</w:t>
      </w:r>
      <w:r w:rsidR="00B1702E">
        <w:rPr>
          <w:rFonts w:ascii="Arial" w:eastAsia="Times New Roman" w:hAnsi="Arial" w:cs="Arial"/>
          <w:sz w:val="20"/>
          <w:szCs w:val="20"/>
        </w:rPr>
        <w:t xml:space="preserve"> a situação de emergência</w:t>
      </w:r>
      <w:r w:rsidRPr="00B1702E">
        <w:rPr>
          <w:rFonts w:ascii="Arial" w:eastAsia="Times New Roman" w:hAnsi="Arial" w:cs="Arial"/>
          <w:sz w:val="20"/>
          <w:szCs w:val="20"/>
        </w:rPr>
        <w:t>.</w:t>
      </w:r>
      <w:r w:rsidRPr="00220376">
        <w:rPr>
          <w:rFonts w:ascii="Arial" w:eastAsia="Times New Roman" w:hAnsi="Arial" w:cs="Arial"/>
          <w:sz w:val="20"/>
          <w:szCs w:val="20"/>
          <w:u w:val="single"/>
        </w:rPr>
        <w:t xml:space="preserve">  </w:t>
      </w:r>
    </w:p>
    <w:p w14:paraId="2CD6581C" w14:textId="1CC3110F" w:rsidR="00FE6647" w:rsidRPr="009439EC" w:rsidRDefault="00B1702E"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Pr>
          <w:rFonts w:ascii="Arial" w:eastAsia="Times New Roman" w:hAnsi="Arial" w:cs="Arial"/>
          <w:sz w:val="20"/>
          <w:szCs w:val="20"/>
        </w:rPr>
        <w:t>Ademais, n</w:t>
      </w:r>
      <w:r w:rsidR="0047736C">
        <w:rPr>
          <w:rFonts w:ascii="Arial" w:eastAsia="Times New Roman" w:hAnsi="Arial" w:cs="Arial"/>
          <w:sz w:val="20"/>
          <w:szCs w:val="20"/>
        </w:rPr>
        <w:t>o t</w:t>
      </w:r>
      <w:r w:rsidR="00FE6647" w:rsidRPr="009439EC">
        <w:rPr>
          <w:rFonts w:ascii="Arial" w:eastAsia="Times New Roman" w:hAnsi="Arial" w:cs="Arial"/>
          <w:sz w:val="20"/>
          <w:szCs w:val="20"/>
        </w:rPr>
        <w:t xml:space="preserve">ermo de </w:t>
      </w:r>
      <w:r w:rsidR="0047736C">
        <w:rPr>
          <w:rFonts w:ascii="Arial" w:eastAsia="Times New Roman" w:hAnsi="Arial" w:cs="Arial"/>
          <w:sz w:val="20"/>
          <w:szCs w:val="20"/>
        </w:rPr>
        <w:t>r</w:t>
      </w:r>
      <w:r w:rsidR="00FE6647" w:rsidRPr="009439EC">
        <w:rPr>
          <w:rFonts w:ascii="Arial" w:eastAsia="Times New Roman" w:hAnsi="Arial" w:cs="Arial"/>
          <w:sz w:val="20"/>
          <w:szCs w:val="20"/>
        </w:rPr>
        <w:t>eferência, a justificativa da contratação pode ser simplificada, como expressamente autorizado pelo art. 4º-E, § 1º, II, da Lei n. 13.979/20:</w:t>
      </w:r>
    </w:p>
    <w:p w14:paraId="35FEFADF"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Art. 4º-E Nas contratações para aquisição de bens, serviços e insumos necessários ao enfrentamento da emergência que trata esta Lei, será admitida a apresentação de termo de referência simplificado ou de projeto básico simplificado.</w:t>
      </w:r>
    </w:p>
    <w:p w14:paraId="11EB088B"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w:t>
      </w:r>
    </w:p>
    <w:p w14:paraId="00B37393"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1º O termo de referência simplificado ou o projeto básico simplificado a que se refere o caput conterá:</w:t>
      </w:r>
    </w:p>
    <w:p w14:paraId="7F656EEB"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w:t>
      </w:r>
    </w:p>
    <w:p w14:paraId="715D2721"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II – </w:t>
      </w:r>
      <w:proofErr w:type="gramStart"/>
      <w:r w:rsidRPr="009439EC">
        <w:rPr>
          <w:rFonts w:ascii="Arial" w:eastAsia="Times New Roman" w:hAnsi="Arial" w:cs="Arial"/>
          <w:sz w:val="20"/>
          <w:szCs w:val="20"/>
        </w:rPr>
        <w:t>fundamentação</w:t>
      </w:r>
      <w:proofErr w:type="gramEnd"/>
      <w:r w:rsidRPr="009439EC">
        <w:rPr>
          <w:rFonts w:ascii="Arial" w:eastAsia="Times New Roman" w:hAnsi="Arial" w:cs="Arial"/>
          <w:sz w:val="20"/>
          <w:szCs w:val="20"/>
        </w:rPr>
        <w:t xml:space="preserve"> simplificada da contratação”.</w:t>
      </w:r>
    </w:p>
    <w:p w14:paraId="1DB308D0"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p w14:paraId="7865D5B9"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Deve a Administração justificar:</w:t>
      </w:r>
    </w:p>
    <w:p w14:paraId="75C502F4"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 a necessidade da contratação do serviço;</w:t>
      </w:r>
    </w:p>
    <w:p w14:paraId="220F4873"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b) as especificações técnicas do serviço;</w:t>
      </w:r>
    </w:p>
    <w:p w14:paraId="3F5B165B"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c) o quantitativo de serviço demandado, que deve se pautar no histórico de utilização do serviço pelo órgão ou em dados demonstrativos da perspectiva futura da demanda; e</w:t>
      </w:r>
    </w:p>
    <w:p w14:paraId="51235956" w14:textId="78AEBD06" w:rsidR="007475D3"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 o regime de execução adotado.</w:t>
      </w:r>
    </w:p>
    <w:p w14:paraId="7A691BBD" w14:textId="77777777" w:rsidR="00FE6647" w:rsidRPr="009439EC" w:rsidRDefault="00FE6647" w:rsidP="00FE6647">
      <w:pPr>
        <w:spacing w:after="0" w:line="240" w:lineRule="auto"/>
        <w:jc w:val="both"/>
        <w:rPr>
          <w:rFonts w:ascii="Arial" w:eastAsia="Times New Roman" w:hAnsi="Arial" w:cs="Arial"/>
          <w:sz w:val="20"/>
          <w:szCs w:val="20"/>
        </w:rPr>
      </w:pPr>
    </w:p>
    <w:p w14:paraId="2D5A09A9" w14:textId="77777777" w:rsidR="00FE6647" w:rsidRPr="009439EC" w:rsidRDefault="00FE6647" w:rsidP="00FE6647">
      <w:pPr>
        <w:spacing w:after="0" w:line="240" w:lineRule="auto"/>
        <w:jc w:val="both"/>
        <w:rPr>
          <w:rFonts w:ascii="Arial" w:eastAsia="Times New Roman" w:hAnsi="Arial" w:cs="Arial"/>
          <w:sz w:val="20"/>
          <w:szCs w:val="20"/>
        </w:rPr>
      </w:pPr>
    </w:p>
    <w:p w14:paraId="723176BA" w14:textId="77777777" w:rsidR="00FE6647" w:rsidRPr="00480E68" w:rsidRDefault="00FE6647" w:rsidP="00FE6647">
      <w:pPr>
        <w:spacing w:after="0" w:line="240" w:lineRule="auto"/>
        <w:jc w:val="both"/>
        <w:rPr>
          <w:rFonts w:ascii="Arial" w:eastAsia="Times New Roman" w:hAnsi="Arial" w:cs="Arial"/>
          <w:b/>
          <w:color w:val="FF0000"/>
          <w:sz w:val="20"/>
          <w:szCs w:val="20"/>
        </w:rPr>
      </w:pPr>
      <w:r w:rsidRPr="00480E68">
        <w:rPr>
          <w:rFonts w:ascii="Arial" w:eastAsia="Times New Roman" w:hAnsi="Arial" w:cs="Arial"/>
          <w:b/>
          <w:color w:val="FF0000"/>
          <w:sz w:val="20"/>
          <w:szCs w:val="20"/>
        </w:rPr>
        <w:t xml:space="preserve">3. </w:t>
      </w:r>
      <w:r w:rsidR="006F0561" w:rsidRPr="00480E68">
        <w:rPr>
          <w:rFonts w:ascii="Arial" w:eastAsia="Times New Roman" w:hAnsi="Arial" w:cs="Arial"/>
          <w:b/>
          <w:color w:val="FF0000"/>
          <w:sz w:val="20"/>
          <w:szCs w:val="20"/>
        </w:rPr>
        <w:t xml:space="preserve">RAZÃO DA </w:t>
      </w:r>
      <w:r w:rsidRPr="00480E68">
        <w:rPr>
          <w:rFonts w:ascii="Arial" w:eastAsia="Times New Roman" w:hAnsi="Arial" w:cs="Arial"/>
          <w:b/>
          <w:color w:val="FF0000"/>
          <w:sz w:val="20"/>
          <w:szCs w:val="20"/>
        </w:rPr>
        <w:t>DISPENSA DE ELABORAÇÃO DE ESTUDO TÉCNICO PRELIMINAR</w:t>
      </w:r>
    </w:p>
    <w:p w14:paraId="6EA4B1B5" w14:textId="77777777" w:rsidR="00FE6647" w:rsidRPr="00480E68" w:rsidRDefault="00FE6647" w:rsidP="00FE6647">
      <w:pPr>
        <w:spacing w:after="0" w:line="240" w:lineRule="auto"/>
        <w:jc w:val="both"/>
        <w:rPr>
          <w:rFonts w:ascii="Arial" w:eastAsia="Times New Roman" w:hAnsi="Arial" w:cs="Arial"/>
          <w:color w:val="FF0000"/>
          <w:sz w:val="20"/>
          <w:szCs w:val="20"/>
        </w:rPr>
      </w:pPr>
    </w:p>
    <w:p w14:paraId="3F425B93" w14:textId="24D7E2F2" w:rsidR="00FE6647" w:rsidRPr="00480E68" w:rsidRDefault="00FE6647" w:rsidP="00FE6647">
      <w:pPr>
        <w:spacing w:after="0" w:line="240" w:lineRule="auto"/>
        <w:jc w:val="both"/>
        <w:rPr>
          <w:rFonts w:ascii="Arial" w:eastAsia="Times New Roman" w:hAnsi="Arial" w:cs="Arial"/>
          <w:color w:val="FF0000"/>
          <w:sz w:val="20"/>
          <w:szCs w:val="20"/>
        </w:rPr>
      </w:pPr>
      <w:r w:rsidRPr="00480E68">
        <w:rPr>
          <w:rFonts w:ascii="Arial" w:eastAsia="Times New Roman" w:hAnsi="Arial" w:cs="Arial"/>
          <w:b/>
          <w:color w:val="FF0000"/>
          <w:sz w:val="20"/>
          <w:szCs w:val="20"/>
        </w:rPr>
        <w:t>3.1</w:t>
      </w:r>
      <w:r w:rsidR="00691F80" w:rsidRPr="00480E68">
        <w:rPr>
          <w:rFonts w:ascii="Arial" w:eastAsia="Times New Roman" w:hAnsi="Arial" w:cs="Arial"/>
          <w:b/>
          <w:color w:val="FF0000"/>
          <w:sz w:val="20"/>
          <w:szCs w:val="20"/>
        </w:rPr>
        <w:t>.</w:t>
      </w:r>
      <w:r w:rsidR="00691F80" w:rsidRPr="00480E68">
        <w:rPr>
          <w:rFonts w:ascii="Arial" w:eastAsia="Times New Roman" w:hAnsi="Arial" w:cs="Arial"/>
          <w:color w:val="FF0000"/>
          <w:sz w:val="20"/>
          <w:szCs w:val="20"/>
        </w:rPr>
        <w:t xml:space="preserve"> Por se tratar de serviço comum, conforme definição do objeto contida na cláusula 1.2 deste instrumento, fica dispensada a elaboração de estudo técnico preliminar, nos termos do art. 4º-C da Lei </w:t>
      </w:r>
      <w:r w:rsidR="001C079F" w:rsidRPr="00480E68">
        <w:rPr>
          <w:rFonts w:ascii="Arial" w:eastAsia="Times New Roman" w:hAnsi="Arial" w:cs="Arial"/>
          <w:color w:val="FF0000"/>
          <w:sz w:val="20"/>
          <w:szCs w:val="20"/>
        </w:rPr>
        <w:t xml:space="preserve">Federal </w:t>
      </w:r>
      <w:r w:rsidR="00691F80" w:rsidRPr="00480E68">
        <w:rPr>
          <w:rFonts w:ascii="Arial" w:eastAsia="Times New Roman" w:hAnsi="Arial" w:cs="Arial"/>
          <w:color w:val="FF0000"/>
          <w:sz w:val="20"/>
          <w:szCs w:val="20"/>
        </w:rPr>
        <w:t>n. 13.979/20.</w:t>
      </w:r>
    </w:p>
    <w:p w14:paraId="77C84E3F" w14:textId="77777777" w:rsidR="00AA5FF2" w:rsidRPr="009439EC" w:rsidRDefault="00AA5FF2" w:rsidP="00FE6647">
      <w:pPr>
        <w:spacing w:after="0" w:line="240" w:lineRule="auto"/>
        <w:jc w:val="both"/>
        <w:rPr>
          <w:rFonts w:ascii="Arial" w:eastAsia="Times New Roman" w:hAnsi="Arial" w:cs="Arial"/>
          <w:sz w:val="20"/>
          <w:szCs w:val="20"/>
        </w:rPr>
      </w:pPr>
    </w:p>
    <w:p w14:paraId="2F6AE37A"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Nota explicativa: </w:t>
      </w:r>
      <w:r w:rsidRPr="009439EC">
        <w:rPr>
          <w:rFonts w:ascii="Arial" w:eastAsia="Times New Roman" w:hAnsi="Arial" w:cs="Arial"/>
          <w:sz w:val="20"/>
          <w:szCs w:val="20"/>
        </w:rPr>
        <w:t xml:space="preserve">De acordo com o art. 4º-C da Lei n. 13.979/20, não se exigirá a elaboração de estudo técnico preliminar (ETP) quando se tratar de aquisição de bens ou </w:t>
      </w:r>
      <w:r w:rsidRPr="009439EC">
        <w:rPr>
          <w:rFonts w:ascii="Arial" w:eastAsia="Times New Roman" w:hAnsi="Arial" w:cs="Arial"/>
          <w:b/>
          <w:sz w:val="20"/>
          <w:szCs w:val="20"/>
        </w:rPr>
        <w:t xml:space="preserve">serviços </w:t>
      </w:r>
      <w:r w:rsidRPr="008A3A21">
        <w:rPr>
          <w:rFonts w:ascii="Arial" w:eastAsia="Times New Roman" w:hAnsi="Arial" w:cs="Arial"/>
          <w:b/>
          <w:sz w:val="20"/>
          <w:szCs w:val="20"/>
          <w:u w:val="single"/>
        </w:rPr>
        <w:t>comuns:</w:t>
      </w:r>
    </w:p>
    <w:p w14:paraId="32A57F63"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
          <w:sz w:val="20"/>
          <w:szCs w:val="20"/>
        </w:rPr>
      </w:pPr>
      <w:r w:rsidRPr="009439EC">
        <w:rPr>
          <w:rFonts w:ascii="Arial" w:eastAsia="Times New Roman" w:hAnsi="Arial" w:cs="Arial"/>
          <w:sz w:val="20"/>
          <w:szCs w:val="20"/>
        </w:rPr>
        <w:t>Art. 4º-</w:t>
      </w:r>
      <w:proofErr w:type="gramStart"/>
      <w:r w:rsidRPr="009439EC">
        <w:rPr>
          <w:rFonts w:ascii="Arial" w:eastAsia="Times New Roman" w:hAnsi="Arial" w:cs="Arial"/>
          <w:sz w:val="20"/>
          <w:szCs w:val="20"/>
        </w:rPr>
        <w:t>C  Para</w:t>
      </w:r>
      <w:proofErr w:type="gramEnd"/>
      <w:r w:rsidRPr="009439EC">
        <w:rPr>
          <w:rFonts w:ascii="Arial" w:eastAsia="Times New Roman" w:hAnsi="Arial" w:cs="Arial"/>
          <w:sz w:val="20"/>
          <w:szCs w:val="20"/>
        </w:rPr>
        <w:t xml:space="preserve"> as contratações de bens, serviços e insumos necessários ao enfrentamento da emergência de que trata esta Lei, </w:t>
      </w:r>
      <w:r w:rsidRPr="009439EC">
        <w:rPr>
          <w:rFonts w:ascii="Arial" w:eastAsia="Times New Roman" w:hAnsi="Arial" w:cs="Arial"/>
          <w:b/>
          <w:sz w:val="20"/>
          <w:szCs w:val="20"/>
        </w:rPr>
        <w:t>não será exigida a elaboração de estudos preliminares quando se tratar de bens e serviços comuns.</w:t>
      </w:r>
    </w:p>
    <w:p w14:paraId="1214B80F" w14:textId="6D254D06"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Nesse caso, </w:t>
      </w:r>
      <w:r w:rsidR="0047736C">
        <w:rPr>
          <w:rFonts w:ascii="Arial" w:eastAsia="Times New Roman" w:hAnsi="Arial" w:cs="Arial"/>
          <w:b/>
          <w:sz w:val="20"/>
          <w:szCs w:val="20"/>
        </w:rPr>
        <w:t>deve ser exposto no Termo de R</w:t>
      </w:r>
      <w:r w:rsidRPr="006F0561">
        <w:rPr>
          <w:rFonts w:ascii="Arial" w:eastAsia="Times New Roman" w:hAnsi="Arial" w:cs="Arial"/>
          <w:b/>
          <w:sz w:val="20"/>
          <w:szCs w:val="20"/>
        </w:rPr>
        <w:t>eferência que o serviço é natureza comum, a fim de justificar a desnecessidade de elaboração do prévio ETP.</w:t>
      </w:r>
    </w:p>
    <w:p w14:paraId="3FE5C8AD"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Vale registrar o conceito de bem e serviço comum trazido pelo parágrafo único do art. 1º da Lei do Pregão (Lei Federal n. 10.520/02):</w:t>
      </w:r>
    </w:p>
    <w:p w14:paraId="6D507BA6"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lastRenderedPageBreak/>
        <w:t>Art. 1º [...]</w:t>
      </w:r>
    </w:p>
    <w:p w14:paraId="43A4713C"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Parágrafo único.  Consideram-se bens e serviços comuns, para os fins e efeitos deste artigo, </w:t>
      </w:r>
      <w:r w:rsidRPr="009439EC">
        <w:rPr>
          <w:rFonts w:ascii="Arial" w:eastAsia="Times New Roman" w:hAnsi="Arial" w:cs="Arial"/>
          <w:b/>
          <w:sz w:val="20"/>
          <w:szCs w:val="20"/>
        </w:rPr>
        <w:t>aqueles cujos padrões de desempenho e qualidade possam ser objetivamente definidos pelo edital, por meio de especificações usuais no mercado</w:t>
      </w:r>
      <w:r w:rsidRPr="009439EC">
        <w:rPr>
          <w:rFonts w:ascii="Arial" w:eastAsia="Times New Roman" w:hAnsi="Arial" w:cs="Arial"/>
          <w:sz w:val="20"/>
          <w:szCs w:val="20"/>
        </w:rPr>
        <w:t>.</w:t>
      </w:r>
    </w:p>
    <w:p w14:paraId="1698F439" w14:textId="77777777" w:rsidR="00FE6647" w:rsidRPr="009439EC" w:rsidRDefault="00FE6647" w:rsidP="00FE6647">
      <w:pPr>
        <w:spacing w:after="0" w:line="240" w:lineRule="auto"/>
        <w:jc w:val="both"/>
        <w:rPr>
          <w:rFonts w:ascii="Arial" w:eastAsia="Times New Roman" w:hAnsi="Arial" w:cs="Arial"/>
          <w:sz w:val="20"/>
          <w:szCs w:val="20"/>
        </w:rPr>
      </w:pPr>
    </w:p>
    <w:p w14:paraId="04DDF7FE" w14:textId="417D9531" w:rsidR="00FE6647" w:rsidRPr="009439EC" w:rsidRDefault="00FE6647" w:rsidP="00FE6647">
      <w:pPr>
        <w:spacing w:after="0" w:line="240" w:lineRule="auto"/>
        <w:jc w:val="both"/>
        <w:rPr>
          <w:rFonts w:ascii="Arial" w:eastAsia="Times New Roman" w:hAnsi="Arial" w:cs="Arial"/>
          <w:sz w:val="20"/>
          <w:szCs w:val="20"/>
        </w:rPr>
      </w:pPr>
    </w:p>
    <w:p w14:paraId="527F711D" w14:textId="77777777" w:rsidR="00FE6647" w:rsidRPr="009439EC" w:rsidRDefault="00FE6647" w:rsidP="00FE6647">
      <w:pPr>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4. DESCRIÇÃO </w:t>
      </w:r>
      <w:r w:rsidR="00975AAF" w:rsidRPr="00220376">
        <w:rPr>
          <w:rFonts w:ascii="Arial" w:eastAsia="Times New Roman" w:hAnsi="Arial" w:cs="Arial"/>
          <w:b/>
          <w:sz w:val="20"/>
          <w:szCs w:val="20"/>
        </w:rPr>
        <w:t xml:space="preserve">RESUMIDA </w:t>
      </w:r>
      <w:r w:rsidRPr="00220376">
        <w:rPr>
          <w:rFonts w:ascii="Arial" w:eastAsia="Times New Roman" w:hAnsi="Arial" w:cs="Arial"/>
          <w:b/>
          <w:sz w:val="20"/>
          <w:szCs w:val="20"/>
        </w:rPr>
        <w:t>DA SOLUÇÃO APRESENTADA</w:t>
      </w:r>
    </w:p>
    <w:p w14:paraId="7E2334F5" w14:textId="77777777" w:rsidR="00FE6647" w:rsidRPr="009439EC" w:rsidRDefault="00FE6647" w:rsidP="00FE6647">
      <w:pPr>
        <w:spacing w:after="0" w:line="240" w:lineRule="auto"/>
        <w:jc w:val="both"/>
        <w:rPr>
          <w:rFonts w:ascii="Arial" w:eastAsia="Times New Roman" w:hAnsi="Arial" w:cs="Arial"/>
          <w:sz w:val="20"/>
          <w:szCs w:val="20"/>
        </w:rPr>
      </w:pPr>
    </w:p>
    <w:p w14:paraId="27B38986" w14:textId="77777777" w:rsidR="00FE6647" w:rsidRPr="004B690F" w:rsidRDefault="00FE6647" w:rsidP="00FE6647">
      <w:pPr>
        <w:spacing w:after="0" w:line="240" w:lineRule="auto"/>
        <w:jc w:val="both"/>
        <w:rPr>
          <w:rFonts w:ascii="Arial" w:eastAsia="Times New Roman" w:hAnsi="Arial" w:cs="Arial"/>
          <w:color w:val="FF0000"/>
          <w:sz w:val="20"/>
          <w:szCs w:val="20"/>
        </w:rPr>
      </w:pPr>
      <w:r w:rsidRPr="004B690F">
        <w:rPr>
          <w:rFonts w:ascii="Arial" w:eastAsia="Times New Roman" w:hAnsi="Arial" w:cs="Arial"/>
          <w:b/>
          <w:color w:val="FF0000"/>
          <w:sz w:val="20"/>
          <w:szCs w:val="20"/>
        </w:rPr>
        <w:t>4.1.</w:t>
      </w:r>
      <w:r w:rsidRPr="004B690F">
        <w:rPr>
          <w:rFonts w:ascii="Arial" w:eastAsia="Times New Roman" w:hAnsi="Arial" w:cs="Arial"/>
          <w:color w:val="FF0000"/>
          <w:sz w:val="20"/>
          <w:szCs w:val="20"/>
        </w:rPr>
        <w:t>.......</w:t>
      </w:r>
    </w:p>
    <w:p w14:paraId="2DAFB086" w14:textId="77777777" w:rsidR="00FE6647" w:rsidRPr="009439EC" w:rsidRDefault="00FE6647" w:rsidP="00FE6647">
      <w:pPr>
        <w:spacing w:after="0" w:line="240" w:lineRule="auto"/>
        <w:jc w:val="both"/>
        <w:rPr>
          <w:rFonts w:ascii="Arial" w:eastAsia="Times New Roman" w:hAnsi="Arial" w:cs="Arial"/>
          <w:sz w:val="20"/>
          <w:szCs w:val="20"/>
        </w:rPr>
      </w:pPr>
    </w:p>
    <w:p w14:paraId="4813CC29"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O inciso III do § 1º do art. 4º-E da Lei n. 13.979/20 exige que o termo de referência simplificado contenha a descrição resumida da solução apresentada.</w:t>
      </w:r>
    </w:p>
    <w:p w14:paraId="3A8C25AC"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A descrição da solução envolve a indicação dos </w:t>
      </w:r>
      <w:r w:rsidRPr="009439EC">
        <w:rPr>
          <w:rFonts w:ascii="Arial" w:eastAsia="Times New Roman" w:hAnsi="Arial" w:cs="Arial"/>
          <w:i/>
          <w:sz w:val="20"/>
          <w:szCs w:val="20"/>
        </w:rPr>
        <w:t>elementos que devem ser produzidos/contratados/executados para que a contratação produza os resultados pretendidos pela Administração</w:t>
      </w:r>
      <w:r w:rsidRPr="009439EC">
        <w:rPr>
          <w:rFonts w:ascii="Arial" w:eastAsia="Times New Roman" w:hAnsi="Arial" w:cs="Arial"/>
          <w:sz w:val="20"/>
          <w:szCs w:val="20"/>
        </w:rPr>
        <w:t xml:space="preserve">, conforme estabelecido no item 3.7 do Anexo III (diretrizes para elaboração dos </w:t>
      </w:r>
      <w:proofErr w:type="spellStart"/>
      <w:r w:rsidRPr="009439EC">
        <w:rPr>
          <w:rFonts w:ascii="Arial" w:eastAsia="Times New Roman" w:hAnsi="Arial" w:cs="Arial"/>
          <w:sz w:val="20"/>
          <w:szCs w:val="20"/>
        </w:rPr>
        <w:t>ETPs</w:t>
      </w:r>
      <w:proofErr w:type="spellEnd"/>
      <w:r w:rsidRPr="009439EC">
        <w:rPr>
          <w:rFonts w:ascii="Arial" w:eastAsia="Times New Roman" w:hAnsi="Arial" w:cs="Arial"/>
          <w:sz w:val="20"/>
          <w:szCs w:val="20"/>
        </w:rPr>
        <w:t xml:space="preserve">) da IN n. 5, de 26 de maio de 2017, a qual </w:t>
      </w:r>
      <w:r w:rsidRPr="009439EC">
        <w:rPr>
          <w:rFonts w:ascii="Arial" w:eastAsia="Times New Roman" w:hAnsi="Arial" w:cs="Arial"/>
          <w:i/>
          <w:sz w:val="20"/>
          <w:szCs w:val="20"/>
        </w:rPr>
        <w:t>dispõe sobre as regras e diretrizes do procedimento de contratação de serviços sob o regime de execução indireta no âmbito da Administração Pública federal direta, autárquica e fundacional.</w:t>
      </w:r>
    </w:p>
    <w:p w14:paraId="2D8E1D17" w14:textId="30D3EFED"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Esse é o único normativo que trata da descrição da solução em contratações públicas, sugerindo-se a sua utilização como norte na elaboração dos TR nas contratações diretas do Estado de Mato Groso do Sul com base na dispensa prevista no art. 4º</w:t>
      </w:r>
      <w:r w:rsidR="00B1702E">
        <w:rPr>
          <w:rFonts w:ascii="Arial" w:eastAsia="Times New Roman" w:hAnsi="Arial" w:cs="Arial"/>
          <w:sz w:val="20"/>
          <w:szCs w:val="20"/>
        </w:rPr>
        <w:t xml:space="preserve"> e seguintes</w:t>
      </w:r>
      <w:r w:rsidRPr="009439EC">
        <w:rPr>
          <w:rFonts w:ascii="Arial" w:eastAsia="Times New Roman" w:hAnsi="Arial" w:cs="Arial"/>
          <w:sz w:val="20"/>
          <w:szCs w:val="20"/>
        </w:rPr>
        <w:t xml:space="preserve"> da Lei n. 13.979/20.</w:t>
      </w:r>
    </w:p>
    <w:p w14:paraId="3FFEBA85" w14:textId="77777777" w:rsidR="00FE6647" w:rsidRPr="009439EC" w:rsidRDefault="00FE6647" w:rsidP="00FE6647">
      <w:pPr>
        <w:spacing w:after="0" w:line="240" w:lineRule="auto"/>
        <w:jc w:val="both"/>
        <w:rPr>
          <w:rFonts w:ascii="Arial" w:eastAsia="Times New Roman" w:hAnsi="Arial" w:cs="Arial"/>
          <w:sz w:val="20"/>
          <w:szCs w:val="20"/>
        </w:rPr>
      </w:pPr>
    </w:p>
    <w:p w14:paraId="2A465EE1" w14:textId="77777777" w:rsidR="00FE6647" w:rsidRPr="009439EC" w:rsidRDefault="00FE6647" w:rsidP="00FE6647">
      <w:pPr>
        <w:spacing w:after="0" w:line="240" w:lineRule="auto"/>
        <w:jc w:val="both"/>
        <w:rPr>
          <w:rFonts w:ascii="Arial" w:eastAsia="Times New Roman" w:hAnsi="Arial" w:cs="Arial"/>
          <w:sz w:val="20"/>
          <w:szCs w:val="20"/>
        </w:rPr>
      </w:pPr>
    </w:p>
    <w:p w14:paraId="68B29A0E" w14:textId="77777777" w:rsidR="00FE6647" w:rsidRPr="009439EC" w:rsidRDefault="00FE6647" w:rsidP="00FE6647">
      <w:pPr>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5. </w:t>
      </w:r>
      <w:permEnd w:id="1659978608"/>
      <w:r w:rsidRPr="009439EC">
        <w:rPr>
          <w:rFonts w:ascii="Arial" w:eastAsia="Times New Roman" w:hAnsi="Arial" w:cs="Arial"/>
          <w:b/>
          <w:sz w:val="20"/>
          <w:szCs w:val="20"/>
        </w:rPr>
        <w:t>REQUISITOS DA CONTRATAÇÃO</w:t>
      </w:r>
    </w:p>
    <w:p w14:paraId="26CCED65" w14:textId="77777777" w:rsidR="00FE6647" w:rsidRPr="009439EC" w:rsidRDefault="00FE6647" w:rsidP="00FE6647">
      <w:pPr>
        <w:spacing w:after="0" w:line="240" w:lineRule="auto"/>
        <w:jc w:val="both"/>
        <w:rPr>
          <w:rFonts w:ascii="Arial" w:eastAsia="Times New Roman" w:hAnsi="Arial" w:cs="Arial"/>
          <w:sz w:val="20"/>
          <w:szCs w:val="20"/>
        </w:rPr>
      </w:pPr>
    </w:p>
    <w:p w14:paraId="1EBBFB28" w14:textId="33D5EE57" w:rsidR="00FE6647" w:rsidRDefault="00FE6647" w:rsidP="00FE6647">
      <w:pPr>
        <w:spacing w:after="0" w:line="240" w:lineRule="auto"/>
        <w:jc w:val="both"/>
        <w:rPr>
          <w:rFonts w:ascii="Arial" w:eastAsia="Times New Roman" w:hAnsi="Arial" w:cs="Arial"/>
          <w:sz w:val="20"/>
          <w:szCs w:val="20"/>
        </w:rPr>
      </w:pPr>
      <w:permStart w:id="117126220" w:edGrp="everyone"/>
      <w:r w:rsidRPr="009439EC">
        <w:rPr>
          <w:rFonts w:ascii="Arial" w:eastAsia="Times New Roman" w:hAnsi="Arial" w:cs="Arial"/>
          <w:b/>
          <w:sz w:val="20"/>
          <w:szCs w:val="20"/>
        </w:rPr>
        <w:t>5.1.</w:t>
      </w:r>
      <w:r w:rsidRPr="009439EC">
        <w:rPr>
          <w:rFonts w:ascii="Arial" w:eastAsia="Times New Roman" w:hAnsi="Arial" w:cs="Arial"/>
          <w:sz w:val="20"/>
          <w:szCs w:val="20"/>
        </w:rPr>
        <w:t xml:space="preserve"> </w:t>
      </w:r>
      <w:permEnd w:id="117126220"/>
      <w:r w:rsidRPr="009439EC">
        <w:rPr>
          <w:rFonts w:ascii="Arial" w:eastAsia="Times New Roman" w:hAnsi="Arial" w:cs="Arial"/>
          <w:sz w:val="20"/>
          <w:szCs w:val="20"/>
        </w:rPr>
        <w:t>Os requisitos da contratação abrangem o seguinte:</w:t>
      </w:r>
    </w:p>
    <w:p w14:paraId="31255FBD" w14:textId="77777777" w:rsidR="002C6560" w:rsidRPr="009439EC" w:rsidRDefault="002C6560" w:rsidP="00FE6647">
      <w:pPr>
        <w:spacing w:after="0" w:line="240" w:lineRule="auto"/>
        <w:jc w:val="both"/>
        <w:rPr>
          <w:rFonts w:ascii="Arial" w:eastAsia="Times New Roman" w:hAnsi="Arial" w:cs="Arial"/>
          <w:sz w:val="20"/>
          <w:szCs w:val="20"/>
        </w:rPr>
      </w:pPr>
    </w:p>
    <w:p w14:paraId="2C9F019A" w14:textId="01D6B13A" w:rsidR="00FE6647" w:rsidRDefault="00FE6647" w:rsidP="00FE6647">
      <w:pPr>
        <w:spacing w:after="0" w:line="240" w:lineRule="auto"/>
        <w:jc w:val="both"/>
        <w:rPr>
          <w:rFonts w:ascii="Arial" w:eastAsia="Times New Roman" w:hAnsi="Arial" w:cs="Arial"/>
          <w:color w:val="FF0000"/>
          <w:sz w:val="20"/>
          <w:szCs w:val="20"/>
        </w:rPr>
      </w:pPr>
      <w:permStart w:id="746062401" w:edGrp="everyone"/>
      <w:r w:rsidRPr="009439EC">
        <w:rPr>
          <w:rFonts w:ascii="Arial" w:eastAsia="Times New Roman" w:hAnsi="Arial" w:cs="Arial"/>
          <w:b/>
          <w:color w:val="FF0000"/>
          <w:sz w:val="20"/>
          <w:szCs w:val="20"/>
        </w:rPr>
        <w:t>5.1.1.</w:t>
      </w:r>
      <w:r w:rsidRPr="009439EC">
        <w:rPr>
          <w:rFonts w:ascii="Arial" w:eastAsia="Times New Roman" w:hAnsi="Arial" w:cs="Arial"/>
          <w:color w:val="FF0000"/>
          <w:sz w:val="20"/>
          <w:szCs w:val="20"/>
        </w:rPr>
        <w:t xml:space="preserve"> </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w:t>
      </w:r>
      <w:proofErr w:type="gramStart"/>
      <w:r w:rsidRPr="009439EC">
        <w:rPr>
          <w:rFonts w:ascii="Arial" w:eastAsia="Times New Roman" w:hAnsi="Arial" w:cs="Arial"/>
          <w:color w:val="FF0000"/>
          <w:sz w:val="20"/>
          <w:szCs w:val="20"/>
        </w:rPr>
        <w:t>requisitos</w:t>
      </w:r>
      <w:proofErr w:type="gramEnd"/>
      <w:r w:rsidRPr="009439EC">
        <w:rPr>
          <w:rFonts w:ascii="Arial" w:eastAsia="Times New Roman" w:hAnsi="Arial" w:cs="Arial"/>
          <w:color w:val="FF0000"/>
          <w:sz w:val="20"/>
          <w:szCs w:val="20"/>
        </w:rPr>
        <w:t xml:space="preserve"> necessários para o atendimento da necessidade)</w:t>
      </w:r>
    </w:p>
    <w:p w14:paraId="2459B033" w14:textId="77777777" w:rsidR="002C6560" w:rsidRPr="009439EC" w:rsidRDefault="002C6560" w:rsidP="00FE6647">
      <w:pPr>
        <w:spacing w:after="0" w:line="240" w:lineRule="auto"/>
        <w:jc w:val="both"/>
        <w:rPr>
          <w:rFonts w:ascii="Arial" w:eastAsia="Times New Roman" w:hAnsi="Arial" w:cs="Arial"/>
          <w:color w:val="FF0000"/>
          <w:sz w:val="20"/>
          <w:szCs w:val="20"/>
        </w:rPr>
      </w:pPr>
    </w:p>
    <w:p w14:paraId="76D59FE1" w14:textId="1FC95BDD" w:rsidR="00FE6647" w:rsidRDefault="00FE6647" w:rsidP="00FE6647">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5.1.</w:t>
      </w:r>
      <w:r w:rsidR="002C6560">
        <w:rPr>
          <w:rFonts w:ascii="Arial" w:eastAsia="Times New Roman" w:hAnsi="Arial" w:cs="Arial"/>
          <w:b/>
          <w:color w:val="FF0000"/>
          <w:sz w:val="20"/>
          <w:szCs w:val="20"/>
        </w:rPr>
        <w:t>2</w:t>
      </w:r>
      <w:r w:rsidRPr="009439EC">
        <w:rPr>
          <w:rFonts w:ascii="Arial" w:eastAsia="Times New Roman" w:hAnsi="Arial" w:cs="Arial"/>
          <w:b/>
          <w:color w:val="FF0000"/>
          <w:sz w:val="20"/>
          <w:szCs w:val="20"/>
        </w:rPr>
        <w:t>.</w:t>
      </w:r>
      <w:r w:rsidRPr="009439EC">
        <w:rPr>
          <w:rFonts w:ascii="Arial" w:eastAsia="Times New Roman" w:hAnsi="Arial" w:cs="Arial"/>
          <w:color w:val="FF0000"/>
          <w:sz w:val="20"/>
          <w:szCs w:val="20"/>
        </w:rPr>
        <w:t xml:space="preserve"> </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w:t>
      </w:r>
      <w:proofErr w:type="gramStart"/>
      <w:r w:rsidRPr="009439EC">
        <w:rPr>
          <w:rFonts w:ascii="Arial" w:eastAsia="Times New Roman" w:hAnsi="Arial" w:cs="Arial"/>
          <w:color w:val="FF0000"/>
          <w:sz w:val="20"/>
          <w:szCs w:val="20"/>
        </w:rPr>
        <w:t>eventual</w:t>
      </w:r>
      <w:proofErr w:type="gramEnd"/>
      <w:r w:rsidRPr="009439EC">
        <w:rPr>
          <w:rFonts w:ascii="Arial" w:eastAsia="Times New Roman" w:hAnsi="Arial" w:cs="Arial"/>
          <w:color w:val="FF0000"/>
          <w:sz w:val="20"/>
          <w:szCs w:val="20"/>
        </w:rPr>
        <w:t xml:space="preserve"> necessidade de transição gradual com transferência de conhecimento, tecnologia e técnicas empregadas)</w:t>
      </w:r>
    </w:p>
    <w:p w14:paraId="0AD5F4C5" w14:textId="77777777" w:rsidR="002C6560" w:rsidRPr="009439EC" w:rsidRDefault="002C6560" w:rsidP="00FE6647">
      <w:pPr>
        <w:spacing w:after="0" w:line="240" w:lineRule="auto"/>
        <w:jc w:val="both"/>
        <w:rPr>
          <w:rFonts w:ascii="Arial" w:eastAsia="Times New Roman" w:hAnsi="Arial" w:cs="Arial"/>
          <w:color w:val="FF0000"/>
          <w:sz w:val="20"/>
          <w:szCs w:val="20"/>
        </w:rPr>
      </w:pPr>
    </w:p>
    <w:p w14:paraId="7C6378D7" w14:textId="4D1BE7FB" w:rsidR="00FE6647" w:rsidRDefault="002C6560" w:rsidP="00FE6647">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5.1.3</w:t>
      </w:r>
      <w:r w:rsidR="00FE6647" w:rsidRPr="009439EC">
        <w:rPr>
          <w:rFonts w:ascii="Arial" w:eastAsia="Times New Roman" w:hAnsi="Arial" w:cs="Arial"/>
          <w:b/>
          <w:color w:val="FF0000"/>
          <w:sz w:val="20"/>
          <w:szCs w:val="20"/>
        </w:rPr>
        <w:t>.</w:t>
      </w:r>
      <w:r w:rsidR="00FE6647" w:rsidRPr="009439EC">
        <w:rPr>
          <w:rFonts w:ascii="Arial" w:eastAsia="Times New Roman" w:hAnsi="Arial" w:cs="Arial"/>
          <w:color w:val="FF0000"/>
          <w:sz w:val="20"/>
          <w:szCs w:val="20"/>
        </w:rPr>
        <w:t xml:space="preserve"> </w:t>
      </w:r>
      <w:r w:rsidR="00FE6647" w:rsidRPr="009439EC">
        <w:rPr>
          <w:rFonts w:ascii="Arial" w:eastAsia="Times New Roman" w:hAnsi="Arial" w:cs="Arial"/>
          <w:color w:val="FF0000"/>
          <w:sz w:val="20"/>
          <w:szCs w:val="20"/>
          <w:highlight w:val="yellow"/>
        </w:rPr>
        <w:t>............</w:t>
      </w:r>
      <w:r w:rsidR="00FE6647" w:rsidRPr="009439EC">
        <w:rPr>
          <w:rFonts w:ascii="Arial" w:eastAsia="Times New Roman" w:hAnsi="Arial" w:cs="Arial"/>
          <w:color w:val="FF0000"/>
          <w:sz w:val="20"/>
          <w:szCs w:val="20"/>
        </w:rPr>
        <w:t xml:space="preserve"> (enquadrar as categorias profissionais que serão empregadas no serviço dentro da Classificação Brasileira de Ocupações (CBO) ou outro que vier substituí-lo)</w:t>
      </w:r>
    </w:p>
    <w:p w14:paraId="429F6DC9" w14:textId="77777777" w:rsidR="002C6560" w:rsidRPr="009439EC" w:rsidRDefault="002C6560" w:rsidP="00FE6647">
      <w:pPr>
        <w:spacing w:after="0" w:line="240" w:lineRule="auto"/>
        <w:jc w:val="both"/>
        <w:rPr>
          <w:rFonts w:ascii="Arial" w:eastAsia="Times New Roman" w:hAnsi="Arial" w:cs="Arial"/>
          <w:color w:val="FF0000"/>
          <w:sz w:val="20"/>
          <w:szCs w:val="20"/>
        </w:rPr>
      </w:pPr>
    </w:p>
    <w:p w14:paraId="0F1FC4EC" w14:textId="010009F6" w:rsidR="00FE6647" w:rsidRDefault="002C6560" w:rsidP="00FE6647">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5.1.4</w:t>
      </w:r>
      <w:r w:rsidR="00FE6647" w:rsidRPr="009439EC">
        <w:rPr>
          <w:rFonts w:ascii="Arial" w:eastAsia="Times New Roman" w:hAnsi="Arial" w:cs="Arial"/>
          <w:b/>
          <w:color w:val="FF0000"/>
          <w:sz w:val="20"/>
          <w:szCs w:val="20"/>
        </w:rPr>
        <w:t>.</w:t>
      </w:r>
      <w:r w:rsidR="00FE6647" w:rsidRPr="009439EC">
        <w:rPr>
          <w:rFonts w:ascii="Arial" w:eastAsia="Times New Roman" w:hAnsi="Arial" w:cs="Arial"/>
          <w:color w:val="FF0000"/>
          <w:sz w:val="20"/>
          <w:szCs w:val="20"/>
        </w:rPr>
        <w:t xml:space="preserve"> Declaração da contratada de que tem pleno conhecimento das condições necessárias para a prestação do serviço.</w:t>
      </w:r>
    </w:p>
    <w:p w14:paraId="798AE533" w14:textId="77777777" w:rsidR="002C6560" w:rsidRPr="009439EC" w:rsidRDefault="002C6560" w:rsidP="00FE6647">
      <w:pPr>
        <w:spacing w:after="0" w:line="240" w:lineRule="auto"/>
        <w:jc w:val="both"/>
        <w:rPr>
          <w:rFonts w:ascii="Arial" w:eastAsia="Times New Roman" w:hAnsi="Arial" w:cs="Arial"/>
          <w:color w:val="FF0000"/>
          <w:sz w:val="20"/>
          <w:szCs w:val="20"/>
        </w:rPr>
      </w:pPr>
    </w:p>
    <w:p w14:paraId="50D24C1A" w14:textId="364A0A7E" w:rsidR="00FE6647" w:rsidRPr="009439EC" w:rsidRDefault="00FE6647" w:rsidP="00FE6647">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5.</w:t>
      </w:r>
      <w:r w:rsidR="002C6560">
        <w:rPr>
          <w:rFonts w:ascii="Arial" w:eastAsia="Times New Roman" w:hAnsi="Arial" w:cs="Arial"/>
          <w:b/>
          <w:color w:val="FF0000"/>
          <w:sz w:val="20"/>
          <w:szCs w:val="20"/>
        </w:rPr>
        <w:t>2</w:t>
      </w:r>
      <w:r w:rsidRPr="009439EC">
        <w:rPr>
          <w:rFonts w:ascii="Arial" w:eastAsia="Times New Roman" w:hAnsi="Arial" w:cs="Arial"/>
          <w:b/>
          <w:color w:val="FF0000"/>
          <w:sz w:val="20"/>
          <w:szCs w:val="20"/>
        </w:rPr>
        <w:t>.</w:t>
      </w:r>
      <w:r w:rsidRPr="009439EC">
        <w:rPr>
          <w:rFonts w:ascii="Arial" w:eastAsia="Times New Roman" w:hAnsi="Arial" w:cs="Arial"/>
          <w:color w:val="FF0000"/>
          <w:sz w:val="20"/>
          <w:szCs w:val="20"/>
        </w:rPr>
        <w:t xml:space="preserve"> A quantidade estimada de deslocamentos é de </w:t>
      </w:r>
      <w:proofErr w:type="gramStart"/>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w:t>
      </w:r>
      <w:proofErr w:type="gramEnd"/>
      <w:r w:rsidRPr="009439EC">
        <w:rPr>
          <w:rFonts w:ascii="Arial" w:eastAsia="Times New Roman" w:hAnsi="Arial" w:cs="Arial"/>
          <w:color w:val="FF0000"/>
          <w:sz w:val="20"/>
          <w:szCs w:val="20"/>
        </w:rPr>
        <w:t xml:space="preserve"> Há a necessidade de hospedagem, estimada em </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(nos casos em que a execução de serviços eventualmente venha a ocorrer em localidades distintas da sede habitual da prestação do serviço).</w:t>
      </w:r>
    </w:p>
    <w:p w14:paraId="2EBE6E64" w14:textId="77777777" w:rsidR="00FE6647" w:rsidRPr="009439EC" w:rsidRDefault="00FE6647" w:rsidP="00FE6647">
      <w:pPr>
        <w:spacing w:after="0" w:line="240" w:lineRule="auto"/>
        <w:jc w:val="both"/>
        <w:rPr>
          <w:rFonts w:ascii="Arial" w:eastAsia="Times New Roman" w:hAnsi="Arial" w:cs="Arial"/>
          <w:sz w:val="20"/>
          <w:szCs w:val="20"/>
        </w:rPr>
      </w:pPr>
    </w:p>
    <w:p w14:paraId="5A9DD036"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O inciso IV do § 1º do art. 4º-E da Lei n. 13.979/20 exige que o termo de referência simplificado defina os requisitos da contratação.</w:t>
      </w:r>
    </w:p>
    <w:p w14:paraId="7349984E" w14:textId="4DA8124A"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Diante da inexistência de balizas na legislação estadual acerca dessa exigência, utilizou-se como referência a IN 5/17</w:t>
      </w:r>
      <w:r w:rsidR="00B1702E">
        <w:rPr>
          <w:rFonts w:ascii="Arial" w:eastAsia="Times New Roman" w:hAnsi="Arial" w:cs="Arial"/>
          <w:sz w:val="20"/>
          <w:szCs w:val="20"/>
        </w:rPr>
        <w:t>,</w:t>
      </w:r>
      <w:r w:rsidRPr="009439EC">
        <w:rPr>
          <w:rFonts w:ascii="Arial" w:eastAsia="Times New Roman" w:hAnsi="Arial" w:cs="Arial"/>
          <w:sz w:val="20"/>
          <w:szCs w:val="20"/>
        </w:rPr>
        <w:t xml:space="preserve"> que define os requisitos de contratação no item 3.3 do Anexo III e item 2.4 do Anexo V (diretrizes para elaboração do projeto básico-PB ou termo de referência-TR).</w:t>
      </w:r>
    </w:p>
    <w:p w14:paraId="6964EFBB" w14:textId="11958D5C"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As obrigações do contratante e da contratada, arrolados como requisitos da contraçã</w:t>
      </w:r>
      <w:r w:rsidR="00B1702E">
        <w:rPr>
          <w:rFonts w:ascii="Arial" w:eastAsia="Times New Roman" w:hAnsi="Arial" w:cs="Arial"/>
          <w:sz w:val="20"/>
          <w:szCs w:val="20"/>
        </w:rPr>
        <w:t>o na referida IN, serão prevista</w:t>
      </w:r>
      <w:r w:rsidRPr="009439EC">
        <w:rPr>
          <w:rFonts w:ascii="Arial" w:eastAsia="Times New Roman" w:hAnsi="Arial" w:cs="Arial"/>
          <w:sz w:val="20"/>
          <w:szCs w:val="20"/>
        </w:rPr>
        <w:t xml:space="preserve">s </w:t>
      </w:r>
      <w:r w:rsidR="00220376">
        <w:rPr>
          <w:rFonts w:ascii="Arial" w:eastAsia="Times New Roman" w:hAnsi="Arial" w:cs="Arial"/>
          <w:sz w:val="20"/>
          <w:szCs w:val="20"/>
        </w:rPr>
        <w:t>no Contrato</w:t>
      </w:r>
      <w:r w:rsidRPr="009439EC">
        <w:rPr>
          <w:rFonts w:ascii="Arial" w:eastAsia="Times New Roman" w:hAnsi="Arial" w:cs="Arial"/>
          <w:sz w:val="20"/>
          <w:szCs w:val="20"/>
        </w:rPr>
        <w:t>.</w:t>
      </w:r>
    </w:p>
    <w:p w14:paraId="604DBB76" w14:textId="77777777" w:rsidR="00FE6647" w:rsidRPr="009439EC" w:rsidRDefault="00FE6647" w:rsidP="00FE6647">
      <w:pPr>
        <w:spacing w:after="0" w:line="240" w:lineRule="auto"/>
        <w:jc w:val="both"/>
        <w:rPr>
          <w:rFonts w:ascii="Arial" w:eastAsia="Times New Roman" w:hAnsi="Arial" w:cs="Arial"/>
          <w:sz w:val="20"/>
          <w:szCs w:val="20"/>
        </w:rPr>
      </w:pPr>
    </w:p>
    <w:permEnd w:id="746062401"/>
    <w:p w14:paraId="211D989A" w14:textId="77777777" w:rsidR="00FE6647" w:rsidRPr="009439EC" w:rsidRDefault="00FE6647" w:rsidP="00FE6647">
      <w:pPr>
        <w:spacing w:after="0" w:line="240" w:lineRule="auto"/>
        <w:jc w:val="both"/>
        <w:rPr>
          <w:rFonts w:ascii="Arial" w:eastAsia="Times New Roman" w:hAnsi="Arial" w:cs="Arial"/>
          <w:sz w:val="20"/>
          <w:szCs w:val="20"/>
        </w:rPr>
      </w:pPr>
    </w:p>
    <w:p w14:paraId="077413A8" w14:textId="77777777" w:rsidR="00FE6647" w:rsidRPr="009439EC" w:rsidRDefault="00FE6647" w:rsidP="00FE6647">
      <w:pPr>
        <w:spacing w:after="0" w:line="240" w:lineRule="auto"/>
        <w:jc w:val="both"/>
        <w:rPr>
          <w:rFonts w:ascii="Arial" w:eastAsia="Times New Roman" w:hAnsi="Arial" w:cs="Arial"/>
          <w:b/>
          <w:sz w:val="20"/>
          <w:szCs w:val="20"/>
        </w:rPr>
      </w:pPr>
      <w:permStart w:id="133893250" w:edGrp="everyone"/>
      <w:r w:rsidRPr="009439EC">
        <w:rPr>
          <w:rFonts w:ascii="Arial" w:eastAsia="Times New Roman" w:hAnsi="Arial" w:cs="Arial"/>
          <w:b/>
          <w:sz w:val="20"/>
          <w:szCs w:val="20"/>
        </w:rPr>
        <w:t xml:space="preserve">6. </w:t>
      </w:r>
      <w:permEnd w:id="133893250"/>
      <w:r w:rsidRPr="009439EC">
        <w:rPr>
          <w:rFonts w:ascii="Arial" w:eastAsia="Times New Roman" w:hAnsi="Arial" w:cs="Arial"/>
          <w:b/>
          <w:sz w:val="20"/>
          <w:szCs w:val="20"/>
        </w:rPr>
        <w:t>HABILITAÇÃO</w:t>
      </w:r>
    </w:p>
    <w:p w14:paraId="0B22C0FE" w14:textId="77777777" w:rsidR="00FE6647" w:rsidRPr="009439EC" w:rsidRDefault="00FE6647" w:rsidP="00FE6647">
      <w:pPr>
        <w:spacing w:after="0" w:line="240" w:lineRule="auto"/>
        <w:jc w:val="both"/>
        <w:rPr>
          <w:rFonts w:ascii="Arial" w:eastAsia="Times New Roman" w:hAnsi="Arial" w:cs="Arial"/>
          <w:sz w:val="20"/>
          <w:szCs w:val="20"/>
        </w:rPr>
      </w:pPr>
    </w:p>
    <w:p w14:paraId="4F528326" w14:textId="77777777" w:rsidR="00FE6647" w:rsidRPr="004B690F" w:rsidRDefault="00FE6647" w:rsidP="00FE6647">
      <w:pPr>
        <w:spacing w:after="0" w:line="240" w:lineRule="auto"/>
        <w:jc w:val="both"/>
        <w:rPr>
          <w:rFonts w:ascii="Arial" w:eastAsia="Times New Roman" w:hAnsi="Arial" w:cs="Arial"/>
          <w:color w:val="FF0000"/>
          <w:sz w:val="20"/>
          <w:szCs w:val="20"/>
        </w:rPr>
      </w:pPr>
      <w:permStart w:id="2008165144" w:edGrp="everyone"/>
      <w:r w:rsidRPr="004B690F">
        <w:rPr>
          <w:rFonts w:ascii="Arial" w:eastAsia="Times New Roman" w:hAnsi="Arial" w:cs="Arial"/>
          <w:b/>
          <w:color w:val="FF0000"/>
          <w:sz w:val="20"/>
          <w:szCs w:val="20"/>
        </w:rPr>
        <w:t>6.</w:t>
      </w:r>
      <w:proofErr w:type="gramStart"/>
      <w:r w:rsidRPr="004B690F">
        <w:rPr>
          <w:rFonts w:ascii="Arial" w:eastAsia="Times New Roman" w:hAnsi="Arial" w:cs="Arial"/>
          <w:b/>
          <w:color w:val="FF0000"/>
          <w:sz w:val="20"/>
          <w:szCs w:val="20"/>
        </w:rPr>
        <w:t>1.</w:t>
      </w:r>
      <w:r w:rsidRPr="004B690F">
        <w:rPr>
          <w:rFonts w:ascii="Arial" w:eastAsia="Times New Roman" w:hAnsi="Arial" w:cs="Arial"/>
          <w:color w:val="FF0000"/>
          <w:sz w:val="20"/>
          <w:szCs w:val="20"/>
        </w:rPr>
        <w:t>...</w:t>
      </w:r>
      <w:proofErr w:type="gramEnd"/>
      <w:r w:rsidRPr="004B690F">
        <w:rPr>
          <w:rFonts w:ascii="Arial" w:eastAsia="Times New Roman" w:hAnsi="Arial" w:cs="Arial"/>
          <w:color w:val="FF0000"/>
          <w:sz w:val="20"/>
          <w:szCs w:val="20"/>
        </w:rPr>
        <w:t>.</w:t>
      </w:r>
    </w:p>
    <w:p w14:paraId="2B7E2F75" w14:textId="77777777" w:rsidR="00FE6647" w:rsidRPr="004B690F" w:rsidRDefault="00FE6647" w:rsidP="00FE6647">
      <w:pPr>
        <w:spacing w:after="0" w:line="240" w:lineRule="auto"/>
        <w:jc w:val="both"/>
        <w:rPr>
          <w:rFonts w:ascii="Arial" w:eastAsia="Times New Roman" w:hAnsi="Arial" w:cs="Arial"/>
          <w:color w:val="FF0000"/>
          <w:sz w:val="20"/>
          <w:szCs w:val="20"/>
        </w:rPr>
      </w:pPr>
    </w:p>
    <w:p w14:paraId="22EF6F80" w14:textId="77777777" w:rsidR="00FE6647" w:rsidRPr="004B690F" w:rsidRDefault="00FE6647" w:rsidP="00FE6647">
      <w:pPr>
        <w:spacing w:after="0" w:line="240" w:lineRule="auto"/>
        <w:jc w:val="both"/>
        <w:rPr>
          <w:rFonts w:ascii="Arial" w:eastAsia="Times New Roman" w:hAnsi="Arial" w:cs="Arial"/>
          <w:color w:val="FF0000"/>
          <w:sz w:val="20"/>
          <w:szCs w:val="20"/>
        </w:rPr>
      </w:pPr>
      <w:r w:rsidRPr="004B690F">
        <w:rPr>
          <w:rFonts w:ascii="Arial" w:eastAsia="Times New Roman" w:hAnsi="Arial" w:cs="Arial"/>
          <w:b/>
          <w:color w:val="FF0000"/>
          <w:sz w:val="20"/>
          <w:szCs w:val="20"/>
        </w:rPr>
        <w:t>6.</w:t>
      </w:r>
      <w:proofErr w:type="gramStart"/>
      <w:r w:rsidRPr="004B690F">
        <w:rPr>
          <w:rFonts w:ascii="Arial" w:eastAsia="Times New Roman" w:hAnsi="Arial" w:cs="Arial"/>
          <w:b/>
          <w:color w:val="FF0000"/>
          <w:sz w:val="20"/>
          <w:szCs w:val="20"/>
        </w:rPr>
        <w:t>2.</w:t>
      </w:r>
      <w:r w:rsidRPr="004B690F">
        <w:rPr>
          <w:rFonts w:ascii="Arial" w:eastAsia="Times New Roman" w:hAnsi="Arial" w:cs="Arial"/>
          <w:color w:val="FF0000"/>
          <w:sz w:val="20"/>
          <w:szCs w:val="20"/>
        </w:rPr>
        <w:t>...</w:t>
      </w:r>
      <w:proofErr w:type="gramEnd"/>
      <w:r w:rsidRPr="004B690F">
        <w:rPr>
          <w:rFonts w:ascii="Arial" w:eastAsia="Times New Roman" w:hAnsi="Arial" w:cs="Arial"/>
          <w:color w:val="FF0000"/>
          <w:sz w:val="20"/>
          <w:szCs w:val="20"/>
        </w:rPr>
        <w:t>.</w:t>
      </w:r>
    </w:p>
    <w:p w14:paraId="56954CBA" w14:textId="77777777" w:rsidR="00FE6647" w:rsidRPr="009439EC" w:rsidRDefault="00FE6647" w:rsidP="00FE6647">
      <w:pPr>
        <w:spacing w:after="0" w:line="240" w:lineRule="auto"/>
        <w:jc w:val="both"/>
        <w:rPr>
          <w:rFonts w:ascii="Arial" w:eastAsia="Times New Roman" w:hAnsi="Arial" w:cs="Arial"/>
          <w:sz w:val="20"/>
          <w:szCs w:val="20"/>
        </w:rPr>
      </w:pPr>
    </w:p>
    <w:p w14:paraId="38AD637F" w14:textId="193697C0"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 1</w:t>
      </w:r>
      <w:r w:rsidRPr="009439EC">
        <w:rPr>
          <w:rFonts w:ascii="Arial" w:eastAsia="Times New Roman" w:hAnsi="Arial" w:cs="Arial"/>
          <w:sz w:val="20"/>
          <w:szCs w:val="20"/>
        </w:rPr>
        <w:t xml:space="preserve">: Na hipótese de haver restrição de prestadores de serviço, a autoridade competente, </w:t>
      </w:r>
      <w:r w:rsidRPr="009439EC">
        <w:rPr>
          <w:rFonts w:ascii="Arial" w:eastAsia="Times New Roman" w:hAnsi="Arial" w:cs="Arial"/>
          <w:sz w:val="20"/>
          <w:szCs w:val="20"/>
          <w:u w:val="single"/>
        </w:rPr>
        <w:t>excepcionalmente</w:t>
      </w:r>
      <w:r w:rsidRPr="009439EC">
        <w:rPr>
          <w:rFonts w:ascii="Arial" w:eastAsia="Times New Roman" w:hAnsi="Arial" w:cs="Arial"/>
          <w:sz w:val="20"/>
          <w:szCs w:val="20"/>
        </w:rPr>
        <w:t xml:space="preserve"> </w:t>
      </w:r>
      <w:r w:rsidRPr="009439EC">
        <w:rPr>
          <w:rFonts w:ascii="Arial" w:eastAsia="Times New Roman" w:hAnsi="Arial" w:cs="Arial"/>
          <w:b/>
          <w:sz w:val="20"/>
          <w:szCs w:val="20"/>
          <w:u w:val="single"/>
        </w:rPr>
        <w:t>e</w:t>
      </w:r>
      <w:r w:rsidRPr="009439EC">
        <w:rPr>
          <w:rFonts w:ascii="Arial" w:eastAsia="Times New Roman" w:hAnsi="Arial" w:cs="Arial"/>
          <w:sz w:val="20"/>
          <w:szCs w:val="20"/>
        </w:rPr>
        <w:t xml:space="preserve"> </w:t>
      </w:r>
      <w:r w:rsidRPr="009439EC">
        <w:rPr>
          <w:rFonts w:ascii="Arial" w:eastAsia="Times New Roman" w:hAnsi="Arial" w:cs="Arial"/>
          <w:sz w:val="20"/>
          <w:szCs w:val="20"/>
          <w:u w:val="single"/>
        </w:rPr>
        <w:t>mediante justificativa</w:t>
      </w:r>
      <w:r w:rsidRPr="009439EC">
        <w:rPr>
          <w:rFonts w:ascii="Arial" w:eastAsia="Times New Roman" w:hAnsi="Arial" w:cs="Arial"/>
          <w:sz w:val="20"/>
          <w:szCs w:val="20"/>
        </w:rPr>
        <w:t xml:space="preserve">, </w:t>
      </w:r>
      <w:r w:rsidRPr="009439EC">
        <w:rPr>
          <w:rFonts w:ascii="Arial" w:eastAsia="Times New Roman" w:hAnsi="Arial" w:cs="Arial"/>
          <w:b/>
          <w:sz w:val="20"/>
          <w:szCs w:val="20"/>
        </w:rPr>
        <w:t>poderá dispensar</w:t>
      </w:r>
      <w:r w:rsidRPr="009439EC">
        <w:rPr>
          <w:rFonts w:ascii="Arial" w:eastAsia="Times New Roman" w:hAnsi="Arial" w:cs="Arial"/>
          <w:sz w:val="20"/>
          <w:szCs w:val="20"/>
        </w:rPr>
        <w:t xml:space="preserve"> a apresentação de documentação relativa à </w:t>
      </w:r>
      <w:r w:rsidRPr="009439EC">
        <w:rPr>
          <w:rFonts w:ascii="Arial" w:eastAsia="Times New Roman" w:hAnsi="Arial" w:cs="Arial"/>
          <w:b/>
          <w:sz w:val="20"/>
          <w:szCs w:val="20"/>
        </w:rPr>
        <w:t>regularidade fiscal e trabalhista</w:t>
      </w:r>
      <w:r w:rsidRPr="009439EC">
        <w:rPr>
          <w:rFonts w:ascii="Arial" w:eastAsia="Times New Roman" w:hAnsi="Arial" w:cs="Arial"/>
          <w:sz w:val="20"/>
          <w:szCs w:val="20"/>
        </w:rPr>
        <w:t>, ou, ainda,</w:t>
      </w:r>
      <w:r w:rsidRPr="009439EC">
        <w:rPr>
          <w:rFonts w:ascii="Arial" w:eastAsia="Times New Roman" w:hAnsi="Arial" w:cs="Arial"/>
          <w:b/>
          <w:sz w:val="20"/>
          <w:szCs w:val="20"/>
        </w:rPr>
        <w:t xml:space="preserve"> o cumprimento de um ou mais requisitos de habilitação</w:t>
      </w:r>
      <w:r w:rsidRPr="009439EC">
        <w:rPr>
          <w:rFonts w:ascii="Arial" w:eastAsia="Times New Roman" w:hAnsi="Arial" w:cs="Arial"/>
          <w:sz w:val="20"/>
          <w:szCs w:val="20"/>
        </w:rPr>
        <w:t>, ressalvada a prova de regularidade com a Seguridade Social e o cu</w:t>
      </w:r>
      <w:r w:rsidR="00647B0B">
        <w:rPr>
          <w:rFonts w:ascii="Arial" w:eastAsia="Times New Roman" w:hAnsi="Arial" w:cs="Arial"/>
          <w:sz w:val="20"/>
          <w:szCs w:val="20"/>
        </w:rPr>
        <w:t>m</w:t>
      </w:r>
      <w:r w:rsidRPr="009439EC">
        <w:rPr>
          <w:rFonts w:ascii="Arial" w:eastAsia="Times New Roman" w:hAnsi="Arial" w:cs="Arial"/>
          <w:sz w:val="20"/>
          <w:szCs w:val="20"/>
        </w:rPr>
        <w:t xml:space="preserve">primento do disposto no inciso XXXIII do </w:t>
      </w:r>
      <w:r w:rsidRPr="009439EC">
        <w:rPr>
          <w:rFonts w:ascii="Arial" w:eastAsia="Times New Roman" w:hAnsi="Arial" w:cs="Arial"/>
          <w:i/>
          <w:sz w:val="20"/>
          <w:szCs w:val="20"/>
        </w:rPr>
        <w:t>caput</w:t>
      </w:r>
      <w:r w:rsidRPr="009439EC">
        <w:rPr>
          <w:rFonts w:ascii="Arial" w:eastAsia="Times New Roman" w:hAnsi="Arial" w:cs="Arial"/>
          <w:sz w:val="20"/>
          <w:szCs w:val="20"/>
        </w:rPr>
        <w:t xml:space="preserve"> do art. 7º da Constituição. (</w:t>
      </w:r>
      <w:proofErr w:type="gramStart"/>
      <w:r w:rsidRPr="009439EC">
        <w:rPr>
          <w:rFonts w:ascii="Arial" w:eastAsia="Times New Roman" w:hAnsi="Arial" w:cs="Arial"/>
          <w:sz w:val="20"/>
          <w:szCs w:val="20"/>
        </w:rPr>
        <w:t>art.</w:t>
      </w:r>
      <w:proofErr w:type="gramEnd"/>
      <w:r w:rsidRPr="009439EC">
        <w:rPr>
          <w:rFonts w:ascii="Arial" w:eastAsia="Times New Roman" w:hAnsi="Arial" w:cs="Arial"/>
          <w:sz w:val="20"/>
          <w:szCs w:val="20"/>
        </w:rPr>
        <w:t xml:space="preserve"> 4º-F da Lei n. 13.979/20)</w:t>
      </w:r>
    </w:p>
    <w:p w14:paraId="6ECED680"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p>
    <w:p w14:paraId="1007E4C3"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 2</w:t>
      </w:r>
      <w:r w:rsidRPr="009439EC">
        <w:rPr>
          <w:rFonts w:ascii="Arial" w:eastAsia="Times New Roman" w:hAnsi="Arial" w:cs="Arial"/>
          <w:sz w:val="20"/>
          <w:szCs w:val="20"/>
        </w:rPr>
        <w:t xml:space="preserve">: </w:t>
      </w:r>
      <w:r w:rsidRPr="009439EC">
        <w:rPr>
          <w:rFonts w:ascii="Arial" w:eastAsia="Times New Roman" w:hAnsi="Arial" w:cs="Arial"/>
          <w:b/>
          <w:sz w:val="20"/>
          <w:szCs w:val="20"/>
          <w:u w:val="single"/>
        </w:rPr>
        <w:t>Excepcionalmente</w:t>
      </w:r>
      <w:r w:rsidRPr="009439EC">
        <w:rPr>
          <w:rFonts w:ascii="Arial" w:eastAsia="Times New Roman" w:hAnsi="Arial" w:cs="Arial"/>
          <w:sz w:val="20"/>
          <w:szCs w:val="20"/>
        </w:rPr>
        <w:t xml:space="preserve">, </w:t>
      </w:r>
      <w:r w:rsidRPr="009439EC">
        <w:rPr>
          <w:rFonts w:ascii="Arial" w:eastAsia="Times New Roman" w:hAnsi="Arial" w:cs="Arial"/>
          <w:b/>
          <w:sz w:val="20"/>
          <w:szCs w:val="20"/>
        </w:rPr>
        <w:t>será possível a contratação</w:t>
      </w:r>
      <w:r w:rsidRPr="009439EC">
        <w:rPr>
          <w:rFonts w:ascii="Arial" w:eastAsia="Times New Roman" w:hAnsi="Arial" w:cs="Arial"/>
          <w:sz w:val="20"/>
          <w:szCs w:val="20"/>
        </w:rPr>
        <w:t xml:space="preserve"> de fornecedora de bens, serviços e insumos de </w:t>
      </w:r>
      <w:r w:rsidRPr="009439EC">
        <w:rPr>
          <w:rFonts w:ascii="Arial" w:eastAsia="Times New Roman" w:hAnsi="Arial" w:cs="Arial"/>
          <w:b/>
          <w:sz w:val="20"/>
          <w:szCs w:val="20"/>
        </w:rPr>
        <w:t>empresas que estejam com inidoneidade declarada ou com o direito de participar de licitação ou contratar com o Poder Público suspenso</w:t>
      </w:r>
      <w:r w:rsidRPr="009439EC">
        <w:rPr>
          <w:rFonts w:ascii="Arial" w:eastAsia="Times New Roman" w:hAnsi="Arial" w:cs="Arial"/>
          <w:sz w:val="20"/>
          <w:szCs w:val="20"/>
        </w:rPr>
        <w:t xml:space="preserve">, </w:t>
      </w:r>
      <w:r w:rsidRPr="009439EC">
        <w:rPr>
          <w:rFonts w:ascii="Arial" w:eastAsia="Times New Roman" w:hAnsi="Arial" w:cs="Arial"/>
          <w:sz w:val="20"/>
          <w:szCs w:val="20"/>
          <w:u w:val="single"/>
        </w:rPr>
        <w:t>quando</w:t>
      </w:r>
      <w:r w:rsidRPr="009439EC">
        <w:rPr>
          <w:rFonts w:ascii="Arial" w:eastAsia="Times New Roman" w:hAnsi="Arial" w:cs="Arial"/>
          <w:sz w:val="20"/>
          <w:szCs w:val="20"/>
        </w:rPr>
        <w:t xml:space="preserve"> se tratar, </w:t>
      </w:r>
      <w:r w:rsidRPr="009439EC">
        <w:rPr>
          <w:rFonts w:ascii="Arial" w:eastAsia="Times New Roman" w:hAnsi="Arial" w:cs="Arial"/>
          <w:sz w:val="20"/>
          <w:szCs w:val="20"/>
          <w:u w:val="single"/>
        </w:rPr>
        <w:t>comprovadamente</w:t>
      </w:r>
      <w:r w:rsidRPr="009439EC">
        <w:rPr>
          <w:rFonts w:ascii="Arial" w:eastAsia="Times New Roman" w:hAnsi="Arial" w:cs="Arial"/>
          <w:sz w:val="20"/>
          <w:szCs w:val="20"/>
        </w:rPr>
        <w:t xml:space="preserve">, de </w:t>
      </w:r>
      <w:r w:rsidRPr="009439EC">
        <w:rPr>
          <w:rFonts w:ascii="Arial" w:eastAsia="Times New Roman" w:hAnsi="Arial" w:cs="Arial"/>
          <w:b/>
          <w:sz w:val="20"/>
          <w:szCs w:val="20"/>
        </w:rPr>
        <w:t>única fornecedora</w:t>
      </w:r>
      <w:r w:rsidRPr="009439EC">
        <w:rPr>
          <w:rFonts w:ascii="Arial" w:eastAsia="Times New Roman" w:hAnsi="Arial" w:cs="Arial"/>
          <w:sz w:val="20"/>
          <w:szCs w:val="20"/>
        </w:rPr>
        <w:t xml:space="preserve"> do bem ou serviço a ser adquirido. (</w:t>
      </w:r>
      <w:proofErr w:type="gramStart"/>
      <w:r w:rsidRPr="009439EC">
        <w:rPr>
          <w:rFonts w:ascii="Arial" w:eastAsia="Times New Roman" w:hAnsi="Arial" w:cs="Arial"/>
          <w:sz w:val="20"/>
          <w:szCs w:val="20"/>
        </w:rPr>
        <w:t>art.</w:t>
      </w:r>
      <w:proofErr w:type="gramEnd"/>
      <w:r w:rsidRPr="009439EC">
        <w:rPr>
          <w:rFonts w:ascii="Arial" w:eastAsia="Times New Roman" w:hAnsi="Arial" w:cs="Arial"/>
          <w:sz w:val="20"/>
          <w:szCs w:val="20"/>
        </w:rPr>
        <w:t xml:space="preserve"> 4º, § 3º, da Lei n. 13.979/20)</w:t>
      </w:r>
    </w:p>
    <w:p w14:paraId="3AF551AA" w14:textId="77777777" w:rsidR="00FE6647" w:rsidRPr="009439EC" w:rsidRDefault="00FE6647" w:rsidP="00FE6647">
      <w:pPr>
        <w:spacing w:after="0" w:line="240" w:lineRule="auto"/>
        <w:jc w:val="both"/>
        <w:rPr>
          <w:rFonts w:ascii="Arial" w:eastAsia="Times New Roman" w:hAnsi="Arial" w:cs="Arial"/>
          <w:sz w:val="20"/>
          <w:szCs w:val="20"/>
        </w:rPr>
      </w:pPr>
    </w:p>
    <w:permEnd w:id="2008165144"/>
    <w:p w14:paraId="704AAF83" w14:textId="77777777" w:rsidR="00FE6647" w:rsidRPr="009439EC" w:rsidRDefault="00FE6647" w:rsidP="00FE6647">
      <w:pPr>
        <w:spacing w:after="0" w:line="240" w:lineRule="auto"/>
        <w:jc w:val="both"/>
        <w:rPr>
          <w:rFonts w:ascii="Arial" w:eastAsia="Times New Roman" w:hAnsi="Arial" w:cs="Arial"/>
          <w:sz w:val="20"/>
          <w:szCs w:val="20"/>
        </w:rPr>
      </w:pPr>
    </w:p>
    <w:p w14:paraId="174948B2" w14:textId="19EB30BF" w:rsidR="00FE6647" w:rsidRPr="009439EC" w:rsidRDefault="00663623" w:rsidP="00FE6647">
      <w:pPr>
        <w:spacing w:after="0" w:line="240" w:lineRule="auto"/>
        <w:jc w:val="both"/>
        <w:rPr>
          <w:rFonts w:ascii="Arial" w:eastAsia="Times New Roman" w:hAnsi="Arial" w:cs="Arial"/>
          <w:b/>
          <w:sz w:val="20"/>
          <w:szCs w:val="20"/>
        </w:rPr>
      </w:pPr>
      <w:permStart w:id="1807042990" w:edGrp="everyone"/>
      <w:r>
        <w:rPr>
          <w:rFonts w:ascii="Arial" w:eastAsia="Times New Roman" w:hAnsi="Arial" w:cs="Arial"/>
          <w:b/>
          <w:sz w:val="20"/>
          <w:szCs w:val="20"/>
        </w:rPr>
        <w:t>7</w:t>
      </w:r>
      <w:r w:rsidR="00FE6647" w:rsidRPr="009439EC">
        <w:rPr>
          <w:rFonts w:ascii="Arial" w:eastAsia="Times New Roman" w:hAnsi="Arial" w:cs="Arial"/>
          <w:b/>
          <w:sz w:val="20"/>
          <w:szCs w:val="20"/>
        </w:rPr>
        <w:t xml:space="preserve">. </w:t>
      </w:r>
      <w:permEnd w:id="1807042990"/>
      <w:r w:rsidR="00FE6647" w:rsidRPr="009439EC">
        <w:rPr>
          <w:rFonts w:ascii="Arial" w:eastAsia="Times New Roman" w:hAnsi="Arial" w:cs="Arial"/>
          <w:b/>
          <w:sz w:val="20"/>
          <w:szCs w:val="20"/>
        </w:rPr>
        <w:t>CRITÉRIOS DE MEDIÇÃO E PAGAMENTO</w:t>
      </w:r>
    </w:p>
    <w:p w14:paraId="71769686" w14:textId="77777777" w:rsidR="00FE6647" w:rsidRPr="009439EC" w:rsidRDefault="00FE6647" w:rsidP="00FE6647">
      <w:pPr>
        <w:spacing w:after="0" w:line="240" w:lineRule="auto"/>
        <w:jc w:val="both"/>
        <w:rPr>
          <w:rFonts w:ascii="Arial" w:eastAsia="Times New Roman" w:hAnsi="Arial" w:cs="Arial"/>
          <w:sz w:val="20"/>
          <w:szCs w:val="20"/>
        </w:rPr>
      </w:pPr>
    </w:p>
    <w:p w14:paraId="6D7985EB" w14:textId="1B0C0CE7" w:rsidR="00FE6647" w:rsidRPr="004B690F" w:rsidRDefault="00804DE5" w:rsidP="00FE6647">
      <w:pPr>
        <w:spacing w:after="0" w:line="240" w:lineRule="auto"/>
        <w:jc w:val="both"/>
        <w:rPr>
          <w:rFonts w:ascii="Arial" w:eastAsia="Times New Roman" w:hAnsi="Arial" w:cs="Arial"/>
          <w:b/>
          <w:color w:val="FF0000"/>
          <w:sz w:val="20"/>
          <w:szCs w:val="20"/>
        </w:rPr>
      </w:pPr>
      <w:permStart w:id="429086796" w:edGrp="everyone"/>
      <w:r w:rsidRPr="004B690F">
        <w:rPr>
          <w:rFonts w:ascii="Arial" w:eastAsia="Times New Roman" w:hAnsi="Arial" w:cs="Arial"/>
          <w:b/>
          <w:color w:val="FF0000"/>
          <w:sz w:val="20"/>
          <w:szCs w:val="20"/>
        </w:rPr>
        <w:t>7</w:t>
      </w:r>
      <w:r w:rsidR="00FE6647" w:rsidRPr="004B690F">
        <w:rPr>
          <w:rFonts w:ascii="Arial" w:eastAsia="Times New Roman" w:hAnsi="Arial" w:cs="Arial"/>
          <w:b/>
          <w:color w:val="FF0000"/>
          <w:sz w:val="20"/>
          <w:szCs w:val="20"/>
        </w:rPr>
        <w:t>.1</w:t>
      </w:r>
      <w:r w:rsidR="00647B0B" w:rsidRPr="004B690F">
        <w:rPr>
          <w:rFonts w:ascii="Arial" w:eastAsia="Times New Roman" w:hAnsi="Arial" w:cs="Arial"/>
          <w:b/>
          <w:color w:val="FF0000"/>
          <w:sz w:val="20"/>
          <w:szCs w:val="20"/>
        </w:rPr>
        <w:t>.</w:t>
      </w:r>
      <w:r w:rsidR="00FE6647" w:rsidRPr="004B690F">
        <w:rPr>
          <w:rFonts w:ascii="Arial" w:eastAsia="Times New Roman" w:hAnsi="Arial" w:cs="Arial"/>
          <w:b/>
          <w:color w:val="FF0000"/>
          <w:sz w:val="20"/>
          <w:szCs w:val="20"/>
        </w:rPr>
        <w:t xml:space="preserve"> .........</w:t>
      </w:r>
    </w:p>
    <w:p w14:paraId="6A13704B" w14:textId="77777777" w:rsidR="00FE6647" w:rsidRPr="009439EC" w:rsidRDefault="00FE6647" w:rsidP="00FE6647">
      <w:pPr>
        <w:spacing w:after="0" w:line="240" w:lineRule="auto"/>
        <w:jc w:val="both"/>
        <w:rPr>
          <w:rFonts w:ascii="Arial" w:eastAsia="Times New Roman" w:hAnsi="Arial" w:cs="Arial"/>
          <w:sz w:val="20"/>
          <w:szCs w:val="20"/>
        </w:rPr>
      </w:pPr>
    </w:p>
    <w:p w14:paraId="06C7EB0E"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Deverá o gestor, em observância às peculiaridades do serviço a ser contratado, definir as questões atinentes à execução financeira do contrato, a exemplo: i) dos atores que participarão da gestão; </w:t>
      </w:r>
      <w:proofErr w:type="spellStart"/>
      <w:r w:rsidRPr="009439EC">
        <w:rPr>
          <w:rFonts w:ascii="Arial" w:eastAsia="Times New Roman" w:hAnsi="Arial" w:cs="Arial"/>
          <w:sz w:val="20"/>
          <w:szCs w:val="20"/>
        </w:rPr>
        <w:t>ii</w:t>
      </w:r>
      <w:proofErr w:type="spellEnd"/>
      <w:r w:rsidRPr="009439EC">
        <w:rPr>
          <w:rFonts w:ascii="Arial" w:eastAsia="Times New Roman" w:hAnsi="Arial" w:cs="Arial"/>
          <w:sz w:val="20"/>
          <w:szCs w:val="20"/>
        </w:rPr>
        <w:t xml:space="preserve">) da forma de aferição/medição do serviço para efeito de pagamento com base no resultado; </w:t>
      </w:r>
      <w:proofErr w:type="spellStart"/>
      <w:r w:rsidRPr="009439EC">
        <w:rPr>
          <w:rFonts w:ascii="Arial" w:eastAsia="Times New Roman" w:hAnsi="Arial" w:cs="Arial"/>
          <w:sz w:val="20"/>
          <w:szCs w:val="20"/>
        </w:rPr>
        <w:t>iii</w:t>
      </w:r>
      <w:proofErr w:type="spellEnd"/>
      <w:r w:rsidRPr="009439EC">
        <w:rPr>
          <w:rFonts w:ascii="Arial" w:eastAsia="Times New Roman" w:hAnsi="Arial" w:cs="Arial"/>
          <w:sz w:val="20"/>
          <w:szCs w:val="20"/>
        </w:rPr>
        <w:t>)  descrever, com o maior detalhamento possível, os indicadores mínimos de desempenho esperados, em relação à natureza do serviço, com a finalidade de adequar o pagamento à conformidade dos serviços prestados e dos resultados efetivamente obtidos.</w:t>
      </w:r>
    </w:p>
    <w:p w14:paraId="3E912A97"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Indica-se, ainda, com referência para a confecção deste item, a IN 05/17, especificamente o tópico 2.6 de seu anexo V, que trata do tema em âmbito federal.</w:t>
      </w:r>
    </w:p>
    <w:p w14:paraId="621BA6AA" w14:textId="77777777" w:rsidR="00FE6647" w:rsidRPr="009439EC" w:rsidRDefault="00FE6647" w:rsidP="00FE6647">
      <w:pPr>
        <w:spacing w:after="0" w:line="240" w:lineRule="auto"/>
        <w:jc w:val="both"/>
        <w:rPr>
          <w:rFonts w:ascii="Arial" w:eastAsia="Times New Roman" w:hAnsi="Arial" w:cs="Arial"/>
          <w:sz w:val="20"/>
          <w:szCs w:val="20"/>
        </w:rPr>
      </w:pPr>
    </w:p>
    <w:p w14:paraId="59D5B05B" w14:textId="77777777" w:rsidR="00FE6647" w:rsidRPr="009439EC" w:rsidRDefault="00FE6647" w:rsidP="00FE6647">
      <w:pPr>
        <w:spacing w:after="0" w:line="240" w:lineRule="auto"/>
        <w:jc w:val="both"/>
        <w:rPr>
          <w:rFonts w:ascii="Arial" w:eastAsia="Times New Roman" w:hAnsi="Arial" w:cs="Arial"/>
          <w:sz w:val="20"/>
          <w:szCs w:val="20"/>
        </w:rPr>
      </w:pPr>
    </w:p>
    <w:p w14:paraId="6FAEC7B6" w14:textId="6B8BBAE1" w:rsidR="00FE6647" w:rsidRPr="009439EC" w:rsidRDefault="00663623" w:rsidP="00FE6647">
      <w:pPr>
        <w:spacing w:after="0" w:line="240" w:lineRule="auto"/>
        <w:jc w:val="both"/>
        <w:rPr>
          <w:rFonts w:ascii="Arial" w:eastAsia="Times New Roman" w:hAnsi="Arial" w:cs="Arial"/>
          <w:b/>
          <w:sz w:val="20"/>
          <w:szCs w:val="20"/>
        </w:rPr>
      </w:pPr>
      <w:r w:rsidRPr="00220376">
        <w:rPr>
          <w:rFonts w:ascii="Arial" w:eastAsia="Times New Roman" w:hAnsi="Arial" w:cs="Arial"/>
          <w:b/>
          <w:sz w:val="20"/>
          <w:szCs w:val="20"/>
        </w:rPr>
        <w:t>8</w:t>
      </w:r>
      <w:r w:rsidR="00FE6647" w:rsidRPr="00220376">
        <w:rPr>
          <w:rFonts w:ascii="Arial" w:eastAsia="Times New Roman" w:hAnsi="Arial" w:cs="Arial"/>
          <w:b/>
          <w:sz w:val="20"/>
          <w:szCs w:val="20"/>
        </w:rPr>
        <w:t xml:space="preserve">. </w:t>
      </w:r>
      <w:permEnd w:id="429086796"/>
      <w:r w:rsidR="00885275" w:rsidRPr="00220376">
        <w:rPr>
          <w:rFonts w:ascii="Arial" w:eastAsia="Times New Roman" w:hAnsi="Arial" w:cs="Arial"/>
          <w:b/>
          <w:sz w:val="20"/>
          <w:szCs w:val="20"/>
        </w:rPr>
        <w:t>ESTIMATIVA DOS</w:t>
      </w:r>
      <w:r w:rsidR="00FE6647" w:rsidRPr="00220376">
        <w:rPr>
          <w:rFonts w:ascii="Arial" w:eastAsia="Times New Roman" w:hAnsi="Arial" w:cs="Arial"/>
          <w:b/>
          <w:sz w:val="20"/>
          <w:szCs w:val="20"/>
        </w:rPr>
        <w:t xml:space="preserve"> PREÇOS</w:t>
      </w:r>
    </w:p>
    <w:p w14:paraId="1F308316" w14:textId="77777777" w:rsidR="00FE6647" w:rsidRPr="009439EC" w:rsidRDefault="00FE6647" w:rsidP="00FE6647">
      <w:pPr>
        <w:spacing w:after="0" w:line="240" w:lineRule="auto"/>
        <w:jc w:val="both"/>
        <w:rPr>
          <w:rFonts w:ascii="Arial" w:eastAsia="Times New Roman" w:hAnsi="Arial" w:cs="Arial"/>
          <w:sz w:val="20"/>
          <w:szCs w:val="20"/>
        </w:rPr>
      </w:pPr>
    </w:p>
    <w:p w14:paraId="2321A11C" w14:textId="3857B0C4" w:rsidR="00FE6647" w:rsidRPr="004B690F" w:rsidRDefault="00804DE5" w:rsidP="00FE6647">
      <w:pPr>
        <w:spacing w:after="0" w:line="240" w:lineRule="auto"/>
        <w:jc w:val="both"/>
        <w:rPr>
          <w:rFonts w:ascii="Arial" w:eastAsia="Times New Roman" w:hAnsi="Arial" w:cs="Arial"/>
          <w:b/>
          <w:color w:val="FF0000"/>
          <w:sz w:val="20"/>
          <w:szCs w:val="20"/>
        </w:rPr>
      </w:pPr>
      <w:permStart w:id="1790187974" w:edGrp="everyone"/>
      <w:r w:rsidRPr="004B690F">
        <w:rPr>
          <w:rFonts w:ascii="Arial" w:eastAsia="Times New Roman" w:hAnsi="Arial" w:cs="Arial"/>
          <w:b/>
          <w:color w:val="FF0000"/>
          <w:sz w:val="20"/>
          <w:szCs w:val="20"/>
        </w:rPr>
        <w:t>8</w:t>
      </w:r>
      <w:r w:rsidR="00FE6647" w:rsidRPr="004B690F">
        <w:rPr>
          <w:rFonts w:ascii="Arial" w:eastAsia="Times New Roman" w:hAnsi="Arial" w:cs="Arial"/>
          <w:b/>
          <w:color w:val="FF0000"/>
          <w:sz w:val="20"/>
          <w:szCs w:val="20"/>
        </w:rPr>
        <w:t>.1</w:t>
      </w:r>
      <w:r w:rsidR="00647B0B" w:rsidRPr="004B690F">
        <w:rPr>
          <w:rFonts w:ascii="Arial" w:eastAsia="Times New Roman" w:hAnsi="Arial" w:cs="Arial"/>
          <w:b/>
          <w:color w:val="FF0000"/>
          <w:sz w:val="20"/>
          <w:szCs w:val="20"/>
        </w:rPr>
        <w:t>.</w:t>
      </w:r>
      <w:r w:rsidR="00FE6647" w:rsidRPr="004B690F">
        <w:rPr>
          <w:rFonts w:ascii="Arial" w:eastAsia="Times New Roman" w:hAnsi="Arial" w:cs="Arial"/>
          <w:b/>
          <w:color w:val="FF0000"/>
          <w:sz w:val="20"/>
          <w:szCs w:val="20"/>
        </w:rPr>
        <w:t xml:space="preserve"> </w:t>
      </w:r>
      <w:r w:rsidR="00FE6647" w:rsidRPr="004B690F">
        <w:rPr>
          <w:rFonts w:ascii="Arial" w:eastAsia="Times New Roman" w:hAnsi="Arial" w:cs="Arial"/>
          <w:color w:val="FF0000"/>
          <w:sz w:val="20"/>
          <w:szCs w:val="20"/>
        </w:rPr>
        <w:t>............</w:t>
      </w:r>
    </w:p>
    <w:p w14:paraId="5C2E78E6" w14:textId="77777777" w:rsidR="00FE6647" w:rsidRPr="009439EC" w:rsidRDefault="00FE6647" w:rsidP="00FE6647">
      <w:pPr>
        <w:spacing w:after="0" w:line="240" w:lineRule="auto"/>
        <w:jc w:val="both"/>
        <w:rPr>
          <w:rFonts w:ascii="Arial" w:eastAsia="Times New Roman" w:hAnsi="Arial" w:cs="Arial"/>
          <w:sz w:val="20"/>
          <w:szCs w:val="20"/>
        </w:rPr>
      </w:pPr>
    </w:p>
    <w:p w14:paraId="7DE10590"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O inciso VI do § 1º do art. 4º-E da Lei n. 13.979/20 exige que o termo de referência simplificado contenha a estimativa de preços obtidos por meio de, no mínimo, um dos seguintes parâmetros:</w:t>
      </w:r>
    </w:p>
    <w:p w14:paraId="3C9F68BD"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 Portal de Compras do Governo Federal;</w:t>
      </w:r>
    </w:p>
    <w:p w14:paraId="4A81E537"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b) pesquisa publicada em mídia especializada; </w:t>
      </w:r>
    </w:p>
    <w:p w14:paraId="74433E8D"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c) sítios eletrônicos especializados ou de domínio amplo;</w:t>
      </w:r>
    </w:p>
    <w:p w14:paraId="52C3A3AD"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 contratações similares de outros entes públicos; ou</w:t>
      </w:r>
    </w:p>
    <w:p w14:paraId="366B18D0"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e) pesquisa realizada com os potenciais fornecedores;</w:t>
      </w:r>
    </w:p>
    <w:p w14:paraId="45A3ABCB" w14:textId="77777777"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Como adendo a estes mecanismos de pesquisa, podem ser utilizados como meios de busca aqueles constantes do art. 2º do Decreto Estadual nº 15.287, de 24 de setembro de 2019, uma vez que mais amplos do que o rol constante da lei excepcional.</w:t>
      </w:r>
    </w:p>
    <w:p w14:paraId="3302687C" w14:textId="53DD0FBA"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O § 2º do art. 4º-E traz hipótese excepcionalíssima de dispensa da estimativa de preços, exigindo, contudo, justificativa da autoridade competente. Tal justificativa deve ser encarada c</w:t>
      </w:r>
      <w:r w:rsidR="002C6560">
        <w:rPr>
          <w:rFonts w:ascii="Arial" w:eastAsia="Times New Roman" w:hAnsi="Arial" w:cs="Arial"/>
          <w:sz w:val="20"/>
          <w:szCs w:val="20"/>
        </w:rPr>
        <w:t>om seriedade, demonstrando</w:t>
      </w:r>
      <w:r w:rsidRPr="009439EC">
        <w:rPr>
          <w:rFonts w:ascii="Arial" w:eastAsia="Times New Roman" w:hAnsi="Arial" w:cs="Arial"/>
          <w:sz w:val="20"/>
          <w:szCs w:val="20"/>
        </w:rPr>
        <w:t xml:space="preserve"> as </w:t>
      </w:r>
      <w:r w:rsidR="002C6560">
        <w:rPr>
          <w:rFonts w:ascii="Arial" w:eastAsia="Times New Roman" w:hAnsi="Arial" w:cs="Arial"/>
          <w:sz w:val="20"/>
          <w:szCs w:val="20"/>
        </w:rPr>
        <w:t xml:space="preserve">razões pelas quais </w:t>
      </w:r>
      <w:r w:rsidRPr="009439EC">
        <w:rPr>
          <w:rFonts w:ascii="Arial" w:eastAsia="Times New Roman" w:hAnsi="Arial" w:cs="Arial"/>
          <w:sz w:val="20"/>
          <w:szCs w:val="20"/>
        </w:rPr>
        <w:t>não foi possível estimá-lo.</w:t>
      </w:r>
    </w:p>
    <w:p w14:paraId="7E6F1970" w14:textId="38201284" w:rsidR="00FE6647" w:rsidRPr="009439EC" w:rsidRDefault="00FE6647" w:rsidP="00FE664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Enfim, o § 3º do art. 4º-E autoriza a contratação por valores superiores aos estimados quando o administrador esteja diante de serviço cujo preço enfrente oscilações</w:t>
      </w:r>
      <w:r w:rsidR="002C6560">
        <w:rPr>
          <w:rFonts w:ascii="Arial" w:eastAsia="Times New Roman" w:hAnsi="Arial" w:cs="Arial"/>
          <w:sz w:val="20"/>
          <w:szCs w:val="20"/>
        </w:rPr>
        <w:t>, o que também exige justificativa</w:t>
      </w:r>
      <w:r w:rsidRPr="009439EC">
        <w:rPr>
          <w:rFonts w:ascii="Arial" w:eastAsia="Times New Roman" w:hAnsi="Arial" w:cs="Arial"/>
          <w:sz w:val="20"/>
          <w:szCs w:val="20"/>
        </w:rPr>
        <w:t>.</w:t>
      </w:r>
    </w:p>
    <w:p w14:paraId="072FC6F7" w14:textId="77777777" w:rsidR="00FE6647" w:rsidRPr="009439EC" w:rsidRDefault="00FE6647" w:rsidP="00FE6647">
      <w:pPr>
        <w:spacing w:after="0" w:line="240" w:lineRule="auto"/>
        <w:jc w:val="both"/>
        <w:rPr>
          <w:rFonts w:ascii="Arial" w:eastAsia="Times New Roman" w:hAnsi="Arial" w:cs="Arial"/>
          <w:sz w:val="20"/>
          <w:szCs w:val="20"/>
        </w:rPr>
      </w:pPr>
    </w:p>
    <w:p w14:paraId="4EF0AD26" w14:textId="77777777" w:rsidR="00FE6647" w:rsidRPr="009439EC" w:rsidRDefault="00FE6647" w:rsidP="00FE6647">
      <w:pPr>
        <w:spacing w:after="0" w:line="240" w:lineRule="auto"/>
        <w:jc w:val="both"/>
        <w:rPr>
          <w:rFonts w:ascii="Arial" w:eastAsia="Times New Roman" w:hAnsi="Arial" w:cs="Arial"/>
          <w:sz w:val="20"/>
          <w:szCs w:val="20"/>
        </w:rPr>
      </w:pPr>
    </w:p>
    <w:p w14:paraId="6ABD6622" w14:textId="527F89A3" w:rsidR="00FE6647" w:rsidRPr="009439EC" w:rsidRDefault="00663623" w:rsidP="00FE6647">
      <w:pPr>
        <w:spacing w:after="0" w:line="240" w:lineRule="auto"/>
        <w:jc w:val="both"/>
        <w:rPr>
          <w:rFonts w:ascii="Arial" w:eastAsia="Times New Roman" w:hAnsi="Arial" w:cs="Arial"/>
          <w:b/>
          <w:sz w:val="20"/>
          <w:szCs w:val="20"/>
        </w:rPr>
      </w:pPr>
      <w:r>
        <w:rPr>
          <w:rFonts w:ascii="Arial" w:eastAsia="Times New Roman" w:hAnsi="Arial" w:cs="Arial"/>
          <w:b/>
          <w:sz w:val="20"/>
          <w:szCs w:val="20"/>
        </w:rPr>
        <w:t>9</w:t>
      </w:r>
      <w:r w:rsidR="00FE6647" w:rsidRPr="009439EC">
        <w:rPr>
          <w:rFonts w:ascii="Arial" w:eastAsia="Times New Roman" w:hAnsi="Arial" w:cs="Arial"/>
          <w:b/>
          <w:sz w:val="20"/>
          <w:szCs w:val="20"/>
        </w:rPr>
        <w:t xml:space="preserve">. </w:t>
      </w:r>
      <w:permEnd w:id="1790187974"/>
      <w:r w:rsidR="00FE6647" w:rsidRPr="009439EC">
        <w:rPr>
          <w:rFonts w:ascii="Arial" w:eastAsia="Times New Roman" w:hAnsi="Arial" w:cs="Arial"/>
          <w:b/>
          <w:sz w:val="20"/>
          <w:szCs w:val="20"/>
        </w:rPr>
        <w:t>ADEQUAÇÃO ORÇAMENTÁRIA</w:t>
      </w:r>
    </w:p>
    <w:p w14:paraId="7F040A4D" w14:textId="77777777" w:rsidR="00FE6647" w:rsidRPr="009439EC" w:rsidRDefault="00FE6647" w:rsidP="00FE6647">
      <w:pPr>
        <w:spacing w:after="0" w:line="240" w:lineRule="auto"/>
        <w:jc w:val="both"/>
        <w:rPr>
          <w:rFonts w:ascii="Arial" w:eastAsia="Times New Roman" w:hAnsi="Arial" w:cs="Arial"/>
          <w:sz w:val="20"/>
          <w:szCs w:val="20"/>
        </w:rPr>
      </w:pPr>
    </w:p>
    <w:p w14:paraId="590C3803" w14:textId="6C7EB5D1" w:rsidR="00FE6647" w:rsidRPr="009439EC" w:rsidRDefault="00663623" w:rsidP="00FE6647">
      <w:pPr>
        <w:widowControl w:val="0"/>
        <w:spacing w:after="0" w:line="240" w:lineRule="auto"/>
        <w:jc w:val="both"/>
        <w:rPr>
          <w:rFonts w:ascii="Arial" w:eastAsia="Times New Roman" w:hAnsi="Arial" w:cs="Arial"/>
          <w:sz w:val="20"/>
          <w:szCs w:val="20"/>
        </w:rPr>
      </w:pPr>
      <w:permStart w:id="283192993" w:edGrp="everyone"/>
      <w:r>
        <w:rPr>
          <w:rFonts w:ascii="Arial" w:eastAsia="Times New Roman" w:hAnsi="Arial" w:cs="Arial"/>
          <w:b/>
          <w:sz w:val="20"/>
          <w:szCs w:val="20"/>
        </w:rPr>
        <w:t>9</w:t>
      </w:r>
      <w:r w:rsidR="00FE6647" w:rsidRPr="009439EC">
        <w:rPr>
          <w:rFonts w:ascii="Arial" w:eastAsia="Times New Roman" w:hAnsi="Arial" w:cs="Arial"/>
          <w:b/>
          <w:sz w:val="20"/>
          <w:szCs w:val="20"/>
        </w:rPr>
        <w:t xml:space="preserve">.1. </w:t>
      </w:r>
      <w:permEnd w:id="283192993"/>
      <w:r w:rsidR="00FE6647" w:rsidRPr="009439EC">
        <w:rPr>
          <w:rFonts w:ascii="Arial" w:eastAsia="Times New Roman" w:hAnsi="Arial" w:cs="Arial"/>
          <w:sz w:val="20"/>
          <w:szCs w:val="20"/>
        </w:rPr>
        <w:t xml:space="preserve">As despesas decorrentes da contratação correrão à conta do </w:t>
      </w:r>
      <w:permStart w:id="211693847" w:edGrp="everyone"/>
      <w:r w:rsidR="00FE6647" w:rsidRPr="009439EC">
        <w:rPr>
          <w:rFonts w:ascii="Arial" w:eastAsia="Times New Roman" w:hAnsi="Arial" w:cs="Arial"/>
          <w:color w:val="FF0000"/>
          <w:sz w:val="20"/>
          <w:szCs w:val="20"/>
          <w:highlight w:val="yellow"/>
        </w:rPr>
        <w:t>............</w:t>
      </w:r>
      <w:r w:rsidR="00FE6647" w:rsidRPr="009439EC">
        <w:rPr>
          <w:rFonts w:ascii="Arial" w:eastAsia="Times New Roman" w:hAnsi="Arial" w:cs="Arial"/>
          <w:sz w:val="20"/>
          <w:szCs w:val="20"/>
        </w:rPr>
        <w:t>,</w:t>
      </w:r>
      <w:permEnd w:id="211693847"/>
      <w:r w:rsidR="00FE6647" w:rsidRPr="009439EC">
        <w:rPr>
          <w:rFonts w:ascii="Arial" w:eastAsia="Times New Roman" w:hAnsi="Arial" w:cs="Arial"/>
          <w:sz w:val="20"/>
          <w:szCs w:val="20"/>
        </w:rPr>
        <w:t xml:space="preserve"> natureza da despesa n. </w:t>
      </w:r>
      <w:permStart w:id="1640065446" w:edGrp="everyone"/>
      <w:r w:rsidR="00FE6647" w:rsidRPr="009439EC">
        <w:rPr>
          <w:rFonts w:ascii="Arial" w:eastAsia="Times New Roman" w:hAnsi="Arial" w:cs="Arial"/>
          <w:color w:val="FF0000"/>
          <w:sz w:val="20"/>
          <w:szCs w:val="20"/>
          <w:highlight w:val="yellow"/>
        </w:rPr>
        <w:t>.............</w:t>
      </w:r>
      <w:r w:rsidR="00FE6647" w:rsidRPr="009439EC">
        <w:rPr>
          <w:rFonts w:ascii="Arial" w:eastAsia="Times New Roman" w:hAnsi="Arial" w:cs="Arial"/>
          <w:sz w:val="20"/>
          <w:szCs w:val="20"/>
        </w:rPr>
        <w:t>,</w:t>
      </w:r>
      <w:permEnd w:id="1640065446"/>
      <w:r w:rsidR="00FE6647" w:rsidRPr="009439EC">
        <w:rPr>
          <w:rFonts w:ascii="Arial" w:eastAsia="Times New Roman" w:hAnsi="Arial" w:cs="Arial"/>
          <w:sz w:val="20"/>
          <w:szCs w:val="20"/>
        </w:rPr>
        <w:t xml:space="preserve"> item da despesa n. </w:t>
      </w:r>
      <w:permStart w:id="1764842587" w:edGrp="everyone"/>
      <w:r w:rsidR="00FE6647" w:rsidRPr="009439EC">
        <w:rPr>
          <w:rFonts w:ascii="Arial" w:eastAsia="Times New Roman" w:hAnsi="Arial" w:cs="Arial"/>
          <w:color w:val="FF0000"/>
          <w:sz w:val="20"/>
          <w:szCs w:val="20"/>
          <w:highlight w:val="yellow"/>
        </w:rPr>
        <w:t>............</w:t>
      </w:r>
      <w:r w:rsidR="00FE6647" w:rsidRPr="009439EC">
        <w:rPr>
          <w:rFonts w:ascii="Arial" w:eastAsia="Times New Roman" w:hAnsi="Arial" w:cs="Arial"/>
          <w:sz w:val="20"/>
          <w:szCs w:val="20"/>
        </w:rPr>
        <w:t>,</w:t>
      </w:r>
      <w:permEnd w:id="1764842587"/>
      <w:r w:rsidR="00FE6647" w:rsidRPr="009439EC">
        <w:rPr>
          <w:rFonts w:ascii="Arial" w:eastAsia="Times New Roman" w:hAnsi="Arial" w:cs="Arial"/>
          <w:sz w:val="20"/>
          <w:szCs w:val="20"/>
        </w:rPr>
        <w:t xml:space="preserve"> fonte n. </w:t>
      </w:r>
      <w:permStart w:id="141383942" w:edGrp="everyone"/>
      <w:r w:rsidR="00FE6647" w:rsidRPr="009439EC">
        <w:rPr>
          <w:rFonts w:ascii="Arial" w:eastAsia="Times New Roman" w:hAnsi="Arial" w:cs="Arial"/>
          <w:color w:val="FF0000"/>
          <w:sz w:val="20"/>
          <w:szCs w:val="20"/>
          <w:highlight w:val="yellow"/>
        </w:rPr>
        <w:t>...............</w:t>
      </w:r>
    </w:p>
    <w:permEnd w:id="141383942"/>
    <w:p w14:paraId="44CDB7A9" w14:textId="77777777" w:rsidR="00FE6647" w:rsidRPr="009439EC" w:rsidRDefault="00FE6647" w:rsidP="00FE6647">
      <w:pPr>
        <w:widowControl w:val="0"/>
        <w:spacing w:after="0" w:line="240" w:lineRule="auto"/>
        <w:jc w:val="both"/>
        <w:rPr>
          <w:rFonts w:ascii="Arial" w:eastAsia="Times New Roman" w:hAnsi="Arial" w:cs="Arial"/>
          <w:sz w:val="20"/>
          <w:szCs w:val="20"/>
        </w:rPr>
      </w:pPr>
    </w:p>
    <w:p w14:paraId="230BAFCE" w14:textId="156C99EA" w:rsidR="00FE6647" w:rsidRPr="009439EC" w:rsidRDefault="00663623" w:rsidP="00FE6647">
      <w:pPr>
        <w:widowControl w:val="0"/>
        <w:spacing w:after="0" w:line="240" w:lineRule="auto"/>
        <w:jc w:val="both"/>
        <w:rPr>
          <w:rFonts w:ascii="Arial" w:eastAsia="Times New Roman" w:hAnsi="Arial" w:cs="Arial"/>
          <w:sz w:val="20"/>
          <w:szCs w:val="20"/>
        </w:rPr>
      </w:pPr>
      <w:permStart w:id="576352671" w:edGrp="everyone"/>
      <w:r>
        <w:rPr>
          <w:rFonts w:ascii="Arial" w:eastAsia="Times New Roman" w:hAnsi="Arial" w:cs="Arial"/>
          <w:b/>
          <w:sz w:val="20"/>
          <w:szCs w:val="20"/>
        </w:rPr>
        <w:t>9</w:t>
      </w:r>
      <w:r w:rsidR="00FE6647" w:rsidRPr="009439EC">
        <w:rPr>
          <w:rFonts w:ascii="Arial" w:eastAsia="Times New Roman" w:hAnsi="Arial" w:cs="Arial"/>
          <w:b/>
          <w:sz w:val="20"/>
          <w:szCs w:val="20"/>
        </w:rPr>
        <w:t>.2</w:t>
      </w:r>
      <w:r w:rsidR="00FE6647" w:rsidRPr="009439EC">
        <w:rPr>
          <w:rFonts w:ascii="Arial" w:eastAsia="Times New Roman" w:hAnsi="Arial" w:cs="Arial"/>
          <w:sz w:val="20"/>
          <w:szCs w:val="20"/>
        </w:rPr>
        <w:t xml:space="preserve">. </w:t>
      </w:r>
      <w:permEnd w:id="576352671"/>
      <w:r w:rsidR="00FE6647" w:rsidRPr="009439EC">
        <w:rPr>
          <w:rFonts w:ascii="Arial" w:eastAsia="Times New Roman" w:hAnsi="Arial" w:cs="Arial"/>
          <w:sz w:val="20"/>
          <w:szCs w:val="20"/>
        </w:rPr>
        <w:t>A Contratante reserva-se no direito de, a seu critério, utilizar ou não a totalidade da reserva orçamentária prevista.</w:t>
      </w:r>
    </w:p>
    <w:p w14:paraId="12642A69" w14:textId="77777777" w:rsidR="00FE6647" w:rsidRPr="009439EC" w:rsidRDefault="00FE6647" w:rsidP="00FE6647">
      <w:pPr>
        <w:widowControl w:val="0"/>
        <w:spacing w:after="0" w:line="240" w:lineRule="auto"/>
        <w:jc w:val="both"/>
        <w:rPr>
          <w:rFonts w:ascii="Arial" w:eastAsia="Times New Roman" w:hAnsi="Arial" w:cs="Arial"/>
          <w:sz w:val="20"/>
          <w:szCs w:val="20"/>
        </w:rPr>
      </w:pPr>
    </w:p>
    <w:p w14:paraId="27BBB6F1" w14:textId="2888B5E8" w:rsidR="00FE6647" w:rsidRPr="009439EC" w:rsidRDefault="00663623" w:rsidP="00FE6647">
      <w:pPr>
        <w:widowControl w:val="0"/>
        <w:spacing w:after="0" w:line="240" w:lineRule="auto"/>
        <w:jc w:val="both"/>
        <w:rPr>
          <w:rFonts w:ascii="Arial" w:eastAsia="Times New Roman" w:hAnsi="Arial" w:cs="Arial"/>
          <w:sz w:val="20"/>
          <w:szCs w:val="20"/>
        </w:rPr>
      </w:pPr>
      <w:permStart w:id="1274423466" w:edGrp="everyone"/>
      <w:r>
        <w:rPr>
          <w:rFonts w:ascii="Arial" w:eastAsia="Times New Roman" w:hAnsi="Arial" w:cs="Arial"/>
          <w:b/>
          <w:sz w:val="20"/>
          <w:szCs w:val="20"/>
        </w:rPr>
        <w:t>9</w:t>
      </w:r>
      <w:r w:rsidR="00FE6647" w:rsidRPr="009439EC">
        <w:rPr>
          <w:rFonts w:ascii="Arial" w:eastAsia="Times New Roman" w:hAnsi="Arial" w:cs="Arial"/>
          <w:b/>
          <w:sz w:val="20"/>
          <w:szCs w:val="20"/>
        </w:rPr>
        <w:t>.3.</w:t>
      </w:r>
      <w:r w:rsidR="00FE6647" w:rsidRPr="009439EC">
        <w:rPr>
          <w:rFonts w:ascii="Arial" w:eastAsia="Times New Roman" w:hAnsi="Arial" w:cs="Arial"/>
          <w:sz w:val="20"/>
          <w:szCs w:val="20"/>
        </w:rPr>
        <w:t xml:space="preserve"> </w:t>
      </w:r>
      <w:permEnd w:id="1274423466"/>
      <w:r w:rsidR="00FE6647" w:rsidRPr="009439EC">
        <w:rPr>
          <w:rFonts w:ascii="Arial" w:eastAsia="Times New Roman" w:hAnsi="Arial" w:cs="Arial"/>
          <w:sz w:val="20"/>
          <w:szCs w:val="20"/>
        </w:rPr>
        <w:t>As despesas efetuadas no próximo exercício correrão à conta do respectivo orçamento, dentro da mesma programação financeira.</w:t>
      </w:r>
    </w:p>
    <w:p w14:paraId="67660940" w14:textId="77777777" w:rsidR="00FE6647" w:rsidRPr="009439EC" w:rsidRDefault="00FE6647" w:rsidP="00FE6647">
      <w:pPr>
        <w:spacing w:after="0" w:line="240" w:lineRule="auto"/>
        <w:jc w:val="both"/>
        <w:rPr>
          <w:rFonts w:ascii="Arial" w:eastAsia="Times New Roman" w:hAnsi="Arial" w:cs="Arial"/>
          <w:sz w:val="20"/>
          <w:szCs w:val="20"/>
        </w:rPr>
      </w:pPr>
    </w:p>
    <w:p w14:paraId="507DC3F3" w14:textId="77777777" w:rsidR="00FE6647" w:rsidRPr="009439EC" w:rsidRDefault="00FE6647" w:rsidP="00FE6647">
      <w:pPr>
        <w:spacing w:after="0" w:line="240" w:lineRule="auto"/>
        <w:jc w:val="both"/>
        <w:rPr>
          <w:rFonts w:ascii="Arial" w:eastAsia="Times New Roman" w:hAnsi="Arial" w:cs="Arial"/>
          <w:sz w:val="20"/>
          <w:szCs w:val="20"/>
        </w:rPr>
      </w:pPr>
      <w:permStart w:id="975593876" w:edGrp="everyone"/>
    </w:p>
    <w:p w14:paraId="03D32A1B" w14:textId="77777777" w:rsidR="00FE6647" w:rsidRPr="009439EC" w:rsidRDefault="00FE6647" w:rsidP="00FE6647">
      <w:pPr>
        <w:spacing w:after="0" w:line="240" w:lineRule="auto"/>
        <w:jc w:val="center"/>
        <w:rPr>
          <w:rFonts w:ascii="Arial" w:eastAsia="Times New Roman" w:hAnsi="Arial" w:cs="Arial"/>
          <w:sz w:val="20"/>
          <w:szCs w:val="20"/>
        </w:rPr>
      </w:pPr>
      <w:r w:rsidRPr="009439EC">
        <w:rPr>
          <w:rFonts w:ascii="Arial" w:eastAsia="Times New Roman" w:hAnsi="Arial" w:cs="Arial"/>
          <w:sz w:val="20"/>
          <w:szCs w:val="20"/>
        </w:rPr>
        <w:t>(</w:t>
      </w:r>
      <w:proofErr w:type="gramStart"/>
      <w:r w:rsidRPr="009439EC">
        <w:rPr>
          <w:rFonts w:ascii="Arial" w:eastAsia="Times New Roman" w:hAnsi="Arial" w:cs="Arial"/>
          <w:sz w:val="20"/>
          <w:szCs w:val="20"/>
        </w:rPr>
        <w:t>assinatura</w:t>
      </w:r>
      <w:proofErr w:type="gramEnd"/>
      <w:r w:rsidRPr="009439EC">
        <w:rPr>
          <w:rFonts w:ascii="Arial" w:eastAsia="Times New Roman" w:hAnsi="Arial" w:cs="Arial"/>
          <w:sz w:val="20"/>
          <w:szCs w:val="20"/>
        </w:rPr>
        <w:t>)</w:t>
      </w:r>
    </w:p>
    <w:p w14:paraId="570305B4" w14:textId="79868F41" w:rsidR="00FE6647" w:rsidRPr="009439EC" w:rsidRDefault="00FE6647" w:rsidP="00FE6647">
      <w:pPr>
        <w:spacing w:after="0" w:line="240" w:lineRule="auto"/>
        <w:jc w:val="center"/>
        <w:rPr>
          <w:rFonts w:ascii="Arial" w:eastAsia="Times New Roman" w:hAnsi="Arial" w:cs="Arial"/>
          <w:sz w:val="20"/>
          <w:szCs w:val="20"/>
        </w:rPr>
      </w:pPr>
      <w:r w:rsidRPr="009439EC">
        <w:rPr>
          <w:rFonts w:ascii="Arial" w:eastAsia="Times New Roman" w:hAnsi="Arial" w:cs="Arial"/>
          <w:sz w:val="20"/>
          <w:szCs w:val="20"/>
        </w:rPr>
        <w:t xml:space="preserve">Identificação do servidor/ equipe </w:t>
      </w:r>
      <w:r w:rsidR="0047736C">
        <w:rPr>
          <w:rFonts w:ascii="Arial" w:eastAsia="Times New Roman" w:hAnsi="Arial" w:cs="Arial"/>
          <w:sz w:val="20"/>
          <w:szCs w:val="20"/>
        </w:rPr>
        <w:t>responsável pela elaboração do Termo de R</w:t>
      </w:r>
      <w:r w:rsidRPr="009439EC">
        <w:rPr>
          <w:rFonts w:ascii="Arial" w:eastAsia="Times New Roman" w:hAnsi="Arial" w:cs="Arial"/>
          <w:sz w:val="20"/>
          <w:szCs w:val="20"/>
        </w:rPr>
        <w:t>eferência</w:t>
      </w:r>
      <w:permEnd w:id="975593876"/>
    </w:p>
    <w:sectPr w:rsidR="00FE6647" w:rsidRPr="009439E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C5A0" w14:textId="77777777" w:rsidR="000207A8" w:rsidRDefault="000207A8" w:rsidP="000207A8">
      <w:r>
        <w:separator/>
      </w:r>
    </w:p>
  </w:endnote>
  <w:endnote w:type="continuationSeparator" w:id="0">
    <w:p w14:paraId="327F9818" w14:textId="77777777" w:rsidR="000207A8" w:rsidRDefault="000207A8" w:rsidP="0002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21CC" w14:textId="77777777" w:rsidR="000207A8" w:rsidRDefault="000207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E3C4" w14:textId="77777777" w:rsidR="000207A8" w:rsidRDefault="000207A8">
    <w:pPr>
      <w:pStyle w:val="Rodap"/>
    </w:pPr>
    <w:bookmarkStart w:id="0" w:name="_GoBack"/>
    <w:bookmarkEnd w:id="0"/>
    <w:permStart w:id="559771716" w:edGrp="everyone"/>
    <w:permEnd w:id="55977171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46FC" w14:textId="77777777" w:rsidR="000207A8" w:rsidRDefault="000207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0640" w14:textId="77777777" w:rsidR="000207A8" w:rsidRDefault="000207A8" w:rsidP="000207A8">
      <w:r>
        <w:separator/>
      </w:r>
    </w:p>
  </w:footnote>
  <w:footnote w:type="continuationSeparator" w:id="0">
    <w:p w14:paraId="7B31D352" w14:textId="77777777" w:rsidR="000207A8" w:rsidRDefault="000207A8" w:rsidP="0002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6B9D" w14:textId="77777777" w:rsidR="000207A8" w:rsidRDefault="000207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AA84" w14:textId="77777777" w:rsidR="000207A8" w:rsidRDefault="000207A8">
    <w:pPr>
      <w:pStyle w:val="Cabealho"/>
    </w:pPr>
    <w:permStart w:id="1854094205" w:edGrp="everyone"/>
    <w:permEnd w:id="185409420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0E77" w14:textId="77777777" w:rsidR="000207A8" w:rsidRDefault="000207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C68D3"/>
    <w:multiLevelType w:val="hybridMultilevel"/>
    <w:tmpl w:val="9E3E3228"/>
    <w:lvl w:ilvl="0" w:tplc="AD3C66CC">
      <w:start w:val="1"/>
      <w:numFmt w:val="lowerLetter"/>
      <w:lvlText w:val="%1)"/>
      <w:lvlJc w:val="left"/>
      <w:pPr>
        <w:tabs>
          <w:tab w:val="num" w:pos="1068"/>
        </w:tabs>
        <w:ind w:left="1068"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55F7729"/>
    <w:multiLevelType w:val="hybridMultilevel"/>
    <w:tmpl w:val="3BF0E2E8"/>
    <w:lvl w:ilvl="0" w:tplc="0D00161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3F87716F"/>
    <w:multiLevelType w:val="hybridMultilevel"/>
    <w:tmpl w:val="E1DEAF18"/>
    <w:lvl w:ilvl="0" w:tplc="DE702B72">
      <w:start w:val="1"/>
      <w:numFmt w:val="lowerLetter"/>
      <w:lvlText w:val="%1)"/>
      <w:lvlJc w:val="left"/>
      <w:pPr>
        <w:ind w:left="2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D3D7283"/>
    <w:multiLevelType w:val="hybridMultilevel"/>
    <w:tmpl w:val="F55E9972"/>
    <w:lvl w:ilvl="0" w:tplc="F878DD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Nq7+IWmZlgGh8fxuaSmEMR0c44/lYcbPobeVoRnQWZ9fAOBgqpn12DkSodl4k/KwC//aMak0co+MySXiRv8nA==" w:salt="I4dBzRNQe8wX6CpbS2kz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47"/>
    <w:rsid w:val="00004112"/>
    <w:rsid w:val="00011F49"/>
    <w:rsid w:val="000207A8"/>
    <w:rsid w:val="00026DC9"/>
    <w:rsid w:val="000E7B08"/>
    <w:rsid w:val="0011606D"/>
    <w:rsid w:val="00143C78"/>
    <w:rsid w:val="00150438"/>
    <w:rsid w:val="00196BAA"/>
    <w:rsid w:val="001C079F"/>
    <w:rsid w:val="0020009A"/>
    <w:rsid w:val="00206B0F"/>
    <w:rsid w:val="00220376"/>
    <w:rsid w:val="00294B30"/>
    <w:rsid w:val="002C6560"/>
    <w:rsid w:val="00392275"/>
    <w:rsid w:val="004673A6"/>
    <w:rsid w:val="0047736C"/>
    <w:rsid w:val="00480E68"/>
    <w:rsid w:val="004B690F"/>
    <w:rsid w:val="00527203"/>
    <w:rsid w:val="005275E1"/>
    <w:rsid w:val="00535CF8"/>
    <w:rsid w:val="00590174"/>
    <w:rsid w:val="005A1C10"/>
    <w:rsid w:val="00647B0B"/>
    <w:rsid w:val="00663623"/>
    <w:rsid w:val="00691F80"/>
    <w:rsid w:val="006A1664"/>
    <w:rsid w:val="006D6153"/>
    <w:rsid w:val="006F0561"/>
    <w:rsid w:val="007475D3"/>
    <w:rsid w:val="00747CF1"/>
    <w:rsid w:val="007C0B76"/>
    <w:rsid w:val="007C160B"/>
    <w:rsid w:val="007C3307"/>
    <w:rsid w:val="007D4A4A"/>
    <w:rsid w:val="00804DE5"/>
    <w:rsid w:val="00821D9F"/>
    <w:rsid w:val="0085114C"/>
    <w:rsid w:val="00885275"/>
    <w:rsid w:val="008A3A21"/>
    <w:rsid w:val="008B09E7"/>
    <w:rsid w:val="008D7E5C"/>
    <w:rsid w:val="0097509A"/>
    <w:rsid w:val="00975AAF"/>
    <w:rsid w:val="009E67D1"/>
    <w:rsid w:val="00A61E90"/>
    <w:rsid w:val="00AA25DD"/>
    <w:rsid w:val="00AA5FF2"/>
    <w:rsid w:val="00AF4904"/>
    <w:rsid w:val="00B1702E"/>
    <w:rsid w:val="00B24CE2"/>
    <w:rsid w:val="00C27351"/>
    <w:rsid w:val="00C67CBC"/>
    <w:rsid w:val="00CB4D37"/>
    <w:rsid w:val="00D04A74"/>
    <w:rsid w:val="00D95E9D"/>
    <w:rsid w:val="00DE792B"/>
    <w:rsid w:val="00E96069"/>
    <w:rsid w:val="00EF63F7"/>
    <w:rsid w:val="00F92B62"/>
    <w:rsid w:val="00F961B7"/>
    <w:rsid w:val="00FE6647"/>
    <w:rsid w:val="00FF4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E523"/>
  <w15:chartTrackingRefBased/>
  <w15:docId w15:val="{64019A87-BAA4-466A-AAB0-9DF90BCC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647"/>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94B30"/>
    <w:rPr>
      <w:sz w:val="16"/>
      <w:szCs w:val="16"/>
    </w:rPr>
  </w:style>
  <w:style w:type="paragraph" w:styleId="Textodecomentrio">
    <w:name w:val="annotation text"/>
    <w:basedOn w:val="Normal"/>
    <w:link w:val="TextodecomentrioChar"/>
    <w:uiPriority w:val="99"/>
    <w:semiHidden/>
    <w:unhideWhenUsed/>
    <w:rsid w:val="00294B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4B30"/>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4B30"/>
    <w:rPr>
      <w:b/>
      <w:bCs/>
    </w:rPr>
  </w:style>
  <w:style w:type="character" w:customStyle="1" w:styleId="AssuntodocomentrioChar">
    <w:name w:val="Assunto do comentário Char"/>
    <w:basedOn w:val="TextodecomentrioChar"/>
    <w:link w:val="Assuntodocomentrio"/>
    <w:uiPriority w:val="99"/>
    <w:semiHidden/>
    <w:rsid w:val="00294B30"/>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294B3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4B30"/>
    <w:rPr>
      <w:rFonts w:ascii="Segoe UI" w:eastAsia="Calibri" w:hAnsi="Segoe UI" w:cs="Segoe UI"/>
      <w:sz w:val="18"/>
      <w:szCs w:val="18"/>
      <w:lang w:eastAsia="pt-BR"/>
    </w:rPr>
  </w:style>
  <w:style w:type="paragraph" w:styleId="Cabealho">
    <w:name w:val="header"/>
    <w:basedOn w:val="Normal"/>
    <w:link w:val="CabealhoChar"/>
    <w:uiPriority w:val="99"/>
    <w:unhideWhenUsed/>
    <w:rsid w:val="000207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07A8"/>
    <w:rPr>
      <w:rFonts w:ascii="Calibri" w:eastAsia="Calibri" w:hAnsi="Calibri" w:cs="Calibri"/>
      <w:lang w:eastAsia="pt-BR"/>
    </w:rPr>
  </w:style>
  <w:style w:type="paragraph" w:styleId="Rodap">
    <w:name w:val="footer"/>
    <w:basedOn w:val="Normal"/>
    <w:link w:val="RodapChar"/>
    <w:uiPriority w:val="99"/>
    <w:unhideWhenUsed/>
    <w:rsid w:val="000207A8"/>
    <w:pPr>
      <w:tabs>
        <w:tab w:val="center" w:pos="4252"/>
        <w:tab w:val="right" w:pos="8504"/>
      </w:tabs>
      <w:spacing w:after="0" w:line="240" w:lineRule="auto"/>
    </w:pPr>
  </w:style>
  <w:style w:type="character" w:customStyle="1" w:styleId="RodapChar">
    <w:name w:val="Rodapé Char"/>
    <w:basedOn w:val="Fontepargpadro"/>
    <w:link w:val="Rodap"/>
    <w:uiPriority w:val="99"/>
    <w:rsid w:val="000207A8"/>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E55D-0453-4817-8F37-8D8CE6F1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10284</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Ribeiro</dc:creator>
  <cp:keywords/>
  <dc:description/>
  <cp:lastModifiedBy>Andressa Rodrigues de Souza</cp:lastModifiedBy>
  <cp:revision>3</cp:revision>
  <cp:lastPrinted>2020-03-30T21:55:00Z</cp:lastPrinted>
  <dcterms:created xsi:type="dcterms:W3CDTF">2020-04-01T14:19:00Z</dcterms:created>
  <dcterms:modified xsi:type="dcterms:W3CDTF">2020-04-01T14:22:00Z</dcterms:modified>
</cp:coreProperties>
</file>