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26EB" w14:textId="77777777" w:rsidR="007C77ED" w:rsidRPr="00A43F8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ATA DE REGISTRO DE PREÇOS E DE CONTRATO PARA A AQUISIÇÃO DE MEDICAMENTO.</w:t>
      </w:r>
    </w:p>
    <w:p w14:paraId="7C65B300"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490F897" w14:textId="77777777" w:rsidR="007C77ED" w:rsidRPr="00F87185"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289DA0C8"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22DF006"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775DE813"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89D0F3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 xml:space="preserve">Os </w:t>
      </w:r>
      <w:r w:rsidRPr="0081592E">
        <w:rPr>
          <w:rFonts w:ascii="Arial" w:hAnsi="Arial" w:cs="Arial"/>
          <w:b/>
        </w:rPr>
        <w:t xml:space="preserve">textos sem </w:t>
      </w:r>
      <w:r w:rsidRPr="000122E9">
        <w:rPr>
          <w:rFonts w:ascii="Arial" w:hAnsi="Arial" w:cs="Arial"/>
          <w:b/>
        </w:rPr>
        <w:t>destaque</w:t>
      </w:r>
      <w:r w:rsidRPr="000122E9">
        <w:rPr>
          <w:rFonts w:ascii="Arial" w:hAnsi="Arial" w:cs="Arial"/>
        </w:rPr>
        <w:t xml:space="preserve"> são de </w:t>
      </w:r>
      <w:r w:rsidRPr="000122E9">
        <w:rPr>
          <w:rFonts w:ascii="Arial" w:hAnsi="Arial" w:cs="Arial"/>
          <w:b/>
        </w:rPr>
        <w:t>observância obrigatória</w:t>
      </w:r>
      <w:r w:rsidRPr="000122E9">
        <w:rPr>
          <w:rFonts w:ascii="Arial" w:hAnsi="Arial" w:cs="Arial"/>
        </w:rPr>
        <w:t xml:space="preserve"> em todos os editais</w:t>
      </w:r>
      <w:r w:rsidRPr="00E33F9A">
        <w:rPr>
          <w:rFonts w:ascii="Arial" w:hAnsi="Arial" w:cs="Arial"/>
        </w:rPr>
        <w:t>, atas e contratos</w:t>
      </w:r>
      <w:r w:rsidRPr="000122E9">
        <w:rPr>
          <w:rFonts w:ascii="Arial" w:hAnsi="Arial" w:cs="Arial"/>
        </w:rPr>
        <w:t>.</w:t>
      </w:r>
    </w:p>
    <w:p w14:paraId="6C5CD963"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10C9E34"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 xml:space="preserve">Há inúmeras notas explicativas no decorrer do texto que têm o objetivo de facilitar o entendimento e nortear os responsáveis pela elaboração do </w:t>
      </w:r>
      <w:r w:rsidRPr="00E33F9A">
        <w:rPr>
          <w:rFonts w:ascii="Arial" w:hAnsi="Arial" w:cs="Arial"/>
        </w:rPr>
        <w:t xml:space="preserve">edital, ata e contrato </w:t>
      </w:r>
      <w:r w:rsidRPr="000122E9">
        <w:rPr>
          <w:rFonts w:ascii="Arial" w:hAnsi="Arial" w:cs="Arial"/>
        </w:rPr>
        <w:t>devendo ser retiradas do texto final.</w:t>
      </w:r>
    </w:p>
    <w:p w14:paraId="1C1E18D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9AAE14B" w14:textId="77777777" w:rsidR="007C77ED" w:rsidRPr="00B365A4"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Foram incl</w:t>
      </w:r>
      <w:r w:rsidRPr="003809D8">
        <w:rPr>
          <w:rFonts w:ascii="Arial" w:hAnsi="Arial" w:cs="Arial"/>
        </w:rPr>
        <w:t xml:space="preserve">uídas caixas de </w:t>
      </w:r>
      <w:r w:rsidRPr="003809D8">
        <w:rPr>
          <w:rFonts w:ascii="Arial" w:hAnsi="Arial" w:cs="Arial"/>
          <w:b/>
        </w:rPr>
        <w:t>orientações práticas</w:t>
      </w:r>
      <w:r w:rsidRPr="00B365A4">
        <w:rPr>
          <w:rFonts w:ascii="Arial" w:hAnsi="Arial" w:cs="Arial"/>
        </w:rPr>
        <w:t xml:space="preserve"> com o intuito de facilitar a compreensão de cada um de seus elementos e auxiliar o(s) elaborador(es) destes documentos.</w:t>
      </w:r>
    </w:p>
    <w:p w14:paraId="3B91CC25" w14:textId="77777777" w:rsidR="007C77ED" w:rsidRPr="00BB6F1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3516F5F"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36589">
        <w:rPr>
          <w:rFonts w:ascii="Arial" w:hAnsi="Arial" w:cs="Arial"/>
        </w:rPr>
        <w:t xml:space="preserve">Caso seja necessária a realização de modificação em texto de observância obrigatória ou acréscimo </w:t>
      </w:r>
      <w:r w:rsidRPr="00525996">
        <w:rPr>
          <w:rFonts w:ascii="Arial" w:hAnsi="Arial" w:cs="Arial"/>
        </w:rPr>
        <w:t>de cláusulas ao edital</w:t>
      </w:r>
      <w:r w:rsidRPr="00E33F9A">
        <w:rPr>
          <w:rFonts w:ascii="Arial" w:hAnsi="Arial" w:cs="Arial"/>
        </w:rPr>
        <w:t>, ata e/ou contrato</w:t>
      </w:r>
      <w:r w:rsidRPr="000122E9">
        <w:rPr>
          <w:rFonts w:ascii="Arial" w:hAnsi="Arial" w:cs="Arial"/>
        </w:rPr>
        <w:t xml:space="preserve"> e havendo necessidade de consulta ao órgão jurídico acerca dessas alterações, elas </w:t>
      </w:r>
      <w:r>
        <w:rPr>
          <w:rFonts w:ascii="Arial" w:hAnsi="Arial" w:cs="Arial"/>
        </w:rPr>
        <w:t>devem ser destacadas no texto e informada a alteração, juntamente com a sua justificativa e o apontamento da dúvida jurídica pertinente a cada uma delas.</w:t>
      </w:r>
    </w:p>
    <w:p w14:paraId="462A77BD"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6405A89"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4DDE218B" w14:textId="77777777" w:rsidR="007C77ED" w:rsidRDefault="007C77ED" w:rsidP="007C77ED">
      <w:pPr>
        <w:pStyle w:val="Cabealho"/>
        <w:widowControl w:val="0"/>
        <w:rPr>
          <w:rFonts w:ascii="Arial" w:hAnsi="Arial" w:cs="Arial"/>
          <w:b/>
          <w:color w:val="000000"/>
          <w:sz w:val="20"/>
        </w:rPr>
      </w:pPr>
    </w:p>
    <w:p w14:paraId="5DB9C14A" w14:textId="77777777" w:rsidR="007C77ED" w:rsidRDefault="007C77ED" w:rsidP="007C77ED">
      <w:pPr>
        <w:pStyle w:val="Cabealho"/>
        <w:widowControl w:val="0"/>
        <w:rPr>
          <w:rFonts w:ascii="Arial" w:hAnsi="Arial" w:cs="Arial"/>
          <w:b/>
          <w:color w:val="000000"/>
          <w:sz w:val="20"/>
        </w:rPr>
      </w:pPr>
    </w:p>
    <w:p w14:paraId="3A390E06" w14:textId="77777777" w:rsidR="007C77ED" w:rsidRDefault="007C77ED" w:rsidP="007C77ED">
      <w:pPr>
        <w:pStyle w:val="Cabealho"/>
        <w:widowControl w:val="0"/>
        <w:rPr>
          <w:rFonts w:ascii="Arial" w:hAnsi="Arial" w:cs="Arial"/>
          <w:b/>
          <w:color w:val="000000"/>
          <w:sz w:val="20"/>
        </w:rPr>
      </w:pPr>
    </w:p>
    <w:p w14:paraId="39DBC35D" w14:textId="77777777" w:rsidR="007C77ED" w:rsidRDefault="007C77ED" w:rsidP="007C77ED">
      <w:pPr>
        <w:pStyle w:val="Cabealho"/>
        <w:widowControl w:val="0"/>
        <w:rPr>
          <w:rFonts w:ascii="Arial" w:hAnsi="Arial" w:cs="Arial"/>
          <w:b/>
          <w:color w:val="000000"/>
          <w:sz w:val="20"/>
        </w:rPr>
      </w:pPr>
    </w:p>
    <w:p w14:paraId="3EE28FB1" w14:textId="77777777" w:rsidR="007C77ED" w:rsidRDefault="007C77ED" w:rsidP="007C77ED">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7C77ED" w:rsidRPr="00FB4ED3" w14:paraId="189890E7" w14:textId="77777777" w:rsidTr="005009A2">
        <w:trPr>
          <w:jc w:val="center"/>
        </w:trPr>
        <w:tc>
          <w:tcPr>
            <w:tcW w:w="1696" w:type="dxa"/>
          </w:tcPr>
          <w:p w14:paraId="14AF4907" w14:textId="77777777" w:rsidR="007C77ED" w:rsidRPr="00CF1272" w:rsidRDefault="007C77ED" w:rsidP="007C77ED">
            <w:pPr>
              <w:pStyle w:val="Cabealho"/>
              <w:widowControl w:val="0"/>
              <w:rPr>
                <w:rFonts w:ascii="Arial" w:hAnsi="Arial" w:cs="Arial"/>
                <w:b/>
                <w:color w:val="000000"/>
                <w:sz w:val="24"/>
                <w:szCs w:val="24"/>
              </w:rPr>
            </w:pPr>
            <w:r w:rsidRPr="00CF1272">
              <w:rPr>
                <w:rFonts w:ascii="Arial" w:hAnsi="Arial" w:cs="Arial"/>
                <w:b/>
                <w:color w:val="000000"/>
                <w:sz w:val="24"/>
                <w:szCs w:val="24"/>
              </w:rPr>
              <w:t>Versão</w:t>
            </w:r>
          </w:p>
        </w:tc>
        <w:tc>
          <w:tcPr>
            <w:tcW w:w="1985" w:type="dxa"/>
          </w:tcPr>
          <w:p w14:paraId="23914F36" w14:textId="77777777" w:rsidR="007C77ED" w:rsidRPr="00CF1272" w:rsidRDefault="007C77ED" w:rsidP="007C77ED">
            <w:pPr>
              <w:pStyle w:val="Cabealho"/>
              <w:widowControl w:val="0"/>
              <w:rPr>
                <w:rFonts w:ascii="Arial" w:hAnsi="Arial" w:cs="Arial"/>
                <w:b/>
                <w:color w:val="000000"/>
                <w:sz w:val="24"/>
                <w:szCs w:val="24"/>
              </w:rPr>
            </w:pPr>
            <w:r w:rsidRPr="00CF1272">
              <w:rPr>
                <w:rFonts w:ascii="Arial" w:hAnsi="Arial" w:cs="Arial"/>
                <w:b/>
                <w:color w:val="000000"/>
                <w:sz w:val="24"/>
                <w:szCs w:val="24"/>
              </w:rPr>
              <w:t>Data</w:t>
            </w:r>
          </w:p>
        </w:tc>
      </w:tr>
      <w:tr w:rsidR="007C77ED" w:rsidRPr="00FB4ED3" w14:paraId="3D4514F7" w14:textId="77777777" w:rsidTr="005009A2">
        <w:trPr>
          <w:jc w:val="center"/>
        </w:trPr>
        <w:tc>
          <w:tcPr>
            <w:tcW w:w="1696" w:type="dxa"/>
          </w:tcPr>
          <w:p w14:paraId="2FFBAFEE" w14:textId="77777777" w:rsidR="007C77ED" w:rsidRPr="00E878BC" w:rsidRDefault="007C77ED" w:rsidP="007C77ED">
            <w:pPr>
              <w:pStyle w:val="Cabealho"/>
              <w:widowControl w:val="0"/>
              <w:rPr>
                <w:rFonts w:ascii="Arial" w:hAnsi="Arial" w:cs="Arial"/>
                <w:b/>
                <w:color w:val="000000"/>
                <w:sz w:val="24"/>
                <w:szCs w:val="24"/>
              </w:rPr>
            </w:pPr>
            <w:r w:rsidRPr="00E878BC">
              <w:rPr>
                <w:rFonts w:ascii="Arial" w:hAnsi="Arial" w:cs="Arial"/>
                <w:color w:val="000000"/>
                <w:sz w:val="24"/>
                <w:szCs w:val="24"/>
              </w:rPr>
              <w:t>1.0</w:t>
            </w:r>
          </w:p>
        </w:tc>
        <w:tc>
          <w:tcPr>
            <w:tcW w:w="1985" w:type="dxa"/>
          </w:tcPr>
          <w:p w14:paraId="65991846" w14:textId="69B0B28C" w:rsidR="007C77ED" w:rsidRPr="008C7307" w:rsidRDefault="008C7307" w:rsidP="007C77ED">
            <w:pPr>
              <w:pStyle w:val="Cabealho"/>
              <w:widowControl w:val="0"/>
              <w:rPr>
                <w:rFonts w:ascii="Arial" w:hAnsi="Arial" w:cs="Arial"/>
                <w:b/>
                <w:color w:val="000000" w:themeColor="text1"/>
                <w:sz w:val="24"/>
                <w:szCs w:val="24"/>
              </w:rPr>
            </w:pPr>
            <w:r w:rsidRPr="008C7307">
              <w:rPr>
                <w:rFonts w:ascii="Arial" w:hAnsi="Arial" w:cs="Arial"/>
                <w:color w:val="000000" w:themeColor="text1"/>
                <w:sz w:val="24"/>
                <w:szCs w:val="24"/>
              </w:rPr>
              <w:t>25/03/2021</w:t>
            </w:r>
          </w:p>
        </w:tc>
      </w:tr>
      <w:tr w:rsidR="007C77ED" w:rsidRPr="00FB4ED3" w14:paraId="48FB3F5C" w14:textId="77777777" w:rsidTr="005009A2">
        <w:trPr>
          <w:jc w:val="center"/>
        </w:trPr>
        <w:tc>
          <w:tcPr>
            <w:tcW w:w="1696" w:type="dxa"/>
          </w:tcPr>
          <w:p w14:paraId="1E4211E9" w14:textId="6A3882B9" w:rsidR="007C77ED" w:rsidRPr="008C7307" w:rsidRDefault="008C7307" w:rsidP="007C77ED">
            <w:pPr>
              <w:pStyle w:val="Cabealho"/>
              <w:widowControl w:val="0"/>
              <w:rPr>
                <w:rFonts w:ascii="Arial" w:hAnsi="Arial" w:cs="Arial"/>
                <w:color w:val="000000"/>
                <w:sz w:val="24"/>
                <w:szCs w:val="24"/>
              </w:rPr>
            </w:pPr>
            <w:r w:rsidRPr="008C7307">
              <w:rPr>
                <w:rFonts w:ascii="Arial" w:hAnsi="Arial" w:cs="Arial"/>
                <w:color w:val="000000"/>
                <w:sz w:val="24"/>
                <w:szCs w:val="24"/>
              </w:rPr>
              <w:t>1.1</w:t>
            </w:r>
          </w:p>
        </w:tc>
        <w:tc>
          <w:tcPr>
            <w:tcW w:w="1985" w:type="dxa"/>
          </w:tcPr>
          <w:p w14:paraId="67B5EABD" w14:textId="65B971EE" w:rsidR="007C77ED" w:rsidRPr="00EC3A22" w:rsidRDefault="00EC3A22" w:rsidP="007C77ED">
            <w:pPr>
              <w:pStyle w:val="Cabealho"/>
              <w:widowControl w:val="0"/>
              <w:rPr>
                <w:rFonts w:ascii="Arial" w:hAnsi="Arial" w:cs="Arial"/>
                <w:color w:val="000000"/>
                <w:sz w:val="24"/>
                <w:szCs w:val="24"/>
              </w:rPr>
            </w:pPr>
            <w:r w:rsidRPr="00EC3A22">
              <w:rPr>
                <w:rFonts w:ascii="Arial" w:hAnsi="Arial" w:cs="Arial"/>
                <w:color w:val="000000"/>
                <w:sz w:val="24"/>
                <w:szCs w:val="24"/>
              </w:rPr>
              <w:t>05/07/2021</w:t>
            </w:r>
          </w:p>
        </w:tc>
      </w:tr>
      <w:tr w:rsidR="007C77ED" w:rsidRPr="00FB4ED3" w14:paraId="38FBA1B9" w14:textId="77777777" w:rsidTr="005009A2">
        <w:trPr>
          <w:jc w:val="center"/>
        </w:trPr>
        <w:tc>
          <w:tcPr>
            <w:tcW w:w="1696" w:type="dxa"/>
          </w:tcPr>
          <w:p w14:paraId="69BA7912" w14:textId="0DA417AA" w:rsidR="007C77ED" w:rsidRPr="006134E3" w:rsidRDefault="00380EBF" w:rsidP="007C77ED">
            <w:pPr>
              <w:pStyle w:val="Cabealho"/>
              <w:widowControl w:val="0"/>
              <w:rPr>
                <w:rFonts w:ascii="Arial" w:hAnsi="Arial" w:cs="Arial"/>
                <w:color w:val="000000"/>
                <w:sz w:val="24"/>
                <w:szCs w:val="24"/>
              </w:rPr>
            </w:pPr>
            <w:r w:rsidRPr="006134E3">
              <w:rPr>
                <w:rFonts w:ascii="Arial" w:hAnsi="Arial" w:cs="Arial"/>
                <w:color w:val="000000"/>
                <w:sz w:val="24"/>
                <w:szCs w:val="24"/>
              </w:rPr>
              <w:t>1.2</w:t>
            </w:r>
          </w:p>
        </w:tc>
        <w:tc>
          <w:tcPr>
            <w:tcW w:w="1985" w:type="dxa"/>
          </w:tcPr>
          <w:p w14:paraId="31C3A0C6" w14:textId="65DD53FD" w:rsidR="006134E3" w:rsidRPr="006134E3" w:rsidRDefault="006134E3" w:rsidP="001D5E8B">
            <w:pPr>
              <w:pStyle w:val="Cabealho"/>
              <w:widowControl w:val="0"/>
              <w:rPr>
                <w:rFonts w:ascii="Arial" w:hAnsi="Arial" w:cs="Arial"/>
                <w:color w:val="000000"/>
                <w:sz w:val="24"/>
                <w:szCs w:val="24"/>
              </w:rPr>
            </w:pPr>
            <w:r w:rsidRPr="006134E3">
              <w:rPr>
                <w:rFonts w:ascii="Arial" w:hAnsi="Arial" w:cs="Arial"/>
                <w:color w:val="000000"/>
                <w:sz w:val="24"/>
                <w:szCs w:val="24"/>
              </w:rPr>
              <w:t>1</w:t>
            </w:r>
            <w:r w:rsidR="00380EBF">
              <w:rPr>
                <w:rFonts w:ascii="Arial" w:hAnsi="Arial" w:cs="Arial"/>
                <w:color w:val="000000"/>
                <w:sz w:val="24"/>
                <w:szCs w:val="24"/>
              </w:rPr>
              <w:t>0</w:t>
            </w:r>
            <w:r w:rsidRPr="006134E3">
              <w:rPr>
                <w:rFonts w:ascii="Arial" w:hAnsi="Arial" w:cs="Arial"/>
                <w:color w:val="000000"/>
                <w:sz w:val="24"/>
                <w:szCs w:val="24"/>
              </w:rPr>
              <w:t>/08/2021</w:t>
            </w:r>
          </w:p>
        </w:tc>
      </w:tr>
      <w:tr w:rsidR="00380EBF" w:rsidRPr="00FB4ED3" w14:paraId="37DF7580" w14:textId="77777777" w:rsidTr="005009A2">
        <w:trPr>
          <w:jc w:val="center"/>
        </w:trPr>
        <w:tc>
          <w:tcPr>
            <w:tcW w:w="1696" w:type="dxa"/>
          </w:tcPr>
          <w:p w14:paraId="28780F39" w14:textId="10E0312B" w:rsidR="00380EBF" w:rsidRDefault="00380EBF" w:rsidP="00380EBF">
            <w:pPr>
              <w:pStyle w:val="Cabealho"/>
              <w:widowControl w:val="0"/>
              <w:rPr>
                <w:rFonts w:ascii="Arial" w:hAnsi="Arial" w:cs="Arial"/>
                <w:b/>
                <w:color w:val="000000"/>
                <w:sz w:val="24"/>
                <w:szCs w:val="24"/>
              </w:rPr>
            </w:pPr>
            <w:r>
              <w:rPr>
                <w:rFonts w:ascii="Arial" w:hAnsi="Arial" w:cs="Arial"/>
                <w:color w:val="000000"/>
                <w:sz w:val="24"/>
                <w:szCs w:val="24"/>
              </w:rPr>
              <w:t>1.3</w:t>
            </w:r>
          </w:p>
        </w:tc>
        <w:tc>
          <w:tcPr>
            <w:tcW w:w="1985" w:type="dxa"/>
          </w:tcPr>
          <w:p w14:paraId="20ECCF75" w14:textId="10E476C0" w:rsidR="00380EBF" w:rsidRDefault="00380EBF" w:rsidP="00380EBF">
            <w:pPr>
              <w:pStyle w:val="Cabealho"/>
              <w:widowControl w:val="0"/>
              <w:rPr>
                <w:rFonts w:ascii="Arial" w:hAnsi="Arial" w:cs="Arial"/>
                <w:b/>
                <w:color w:val="000000"/>
                <w:sz w:val="24"/>
                <w:szCs w:val="24"/>
              </w:rPr>
            </w:pPr>
            <w:r w:rsidRPr="006134E3">
              <w:rPr>
                <w:rFonts w:ascii="Arial" w:hAnsi="Arial" w:cs="Arial"/>
                <w:color w:val="000000"/>
                <w:sz w:val="24"/>
                <w:szCs w:val="24"/>
              </w:rPr>
              <w:t>1</w:t>
            </w:r>
            <w:r>
              <w:rPr>
                <w:rFonts w:ascii="Arial" w:hAnsi="Arial" w:cs="Arial"/>
                <w:color w:val="000000"/>
                <w:sz w:val="24"/>
                <w:szCs w:val="24"/>
              </w:rPr>
              <w:t>2</w:t>
            </w:r>
            <w:r w:rsidRPr="006134E3">
              <w:rPr>
                <w:rFonts w:ascii="Arial" w:hAnsi="Arial" w:cs="Arial"/>
                <w:color w:val="000000"/>
                <w:sz w:val="24"/>
                <w:szCs w:val="24"/>
              </w:rPr>
              <w:t>/08/2021</w:t>
            </w:r>
          </w:p>
        </w:tc>
      </w:tr>
      <w:tr w:rsidR="00CF1272" w:rsidRPr="00FB4ED3" w14:paraId="57755725" w14:textId="77777777" w:rsidTr="005009A2">
        <w:trPr>
          <w:jc w:val="center"/>
        </w:trPr>
        <w:tc>
          <w:tcPr>
            <w:tcW w:w="1696" w:type="dxa"/>
          </w:tcPr>
          <w:p w14:paraId="2B14454E" w14:textId="582F7699" w:rsidR="00CF1272" w:rsidRDefault="00CF1272" w:rsidP="00380EBF">
            <w:pPr>
              <w:pStyle w:val="Cabealho"/>
              <w:widowControl w:val="0"/>
              <w:rPr>
                <w:rFonts w:ascii="Arial" w:hAnsi="Arial" w:cs="Arial"/>
                <w:color w:val="000000"/>
                <w:sz w:val="24"/>
                <w:szCs w:val="24"/>
              </w:rPr>
            </w:pPr>
            <w:r>
              <w:rPr>
                <w:rFonts w:ascii="Arial" w:hAnsi="Arial" w:cs="Arial"/>
                <w:color w:val="000000"/>
                <w:sz w:val="24"/>
                <w:szCs w:val="24"/>
              </w:rPr>
              <w:t>2.0</w:t>
            </w:r>
          </w:p>
        </w:tc>
        <w:tc>
          <w:tcPr>
            <w:tcW w:w="1985" w:type="dxa"/>
          </w:tcPr>
          <w:p w14:paraId="43B37AA8" w14:textId="05C4AC5B" w:rsidR="00CF1272" w:rsidRPr="006134E3" w:rsidRDefault="00D75CAD" w:rsidP="00380EBF">
            <w:pPr>
              <w:pStyle w:val="Cabealho"/>
              <w:widowControl w:val="0"/>
              <w:rPr>
                <w:rFonts w:ascii="Arial" w:hAnsi="Arial" w:cs="Arial"/>
                <w:color w:val="000000"/>
                <w:sz w:val="24"/>
                <w:szCs w:val="24"/>
              </w:rPr>
            </w:pPr>
            <w:r>
              <w:rPr>
                <w:rFonts w:ascii="Arial" w:hAnsi="Arial" w:cs="Arial"/>
                <w:color w:val="000000"/>
                <w:sz w:val="24"/>
                <w:szCs w:val="24"/>
              </w:rPr>
              <w:t>28/04/2022</w:t>
            </w:r>
            <w:bookmarkStart w:id="0" w:name="_GoBack"/>
            <w:bookmarkEnd w:id="0"/>
          </w:p>
        </w:tc>
      </w:tr>
    </w:tbl>
    <w:p w14:paraId="12AB799B" w14:textId="77777777" w:rsidR="007C77ED" w:rsidRDefault="007C77ED" w:rsidP="007C77ED">
      <w:pPr>
        <w:pStyle w:val="Cabealho"/>
        <w:widowControl w:val="0"/>
        <w:rPr>
          <w:rFonts w:ascii="Arial" w:hAnsi="Arial" w:cs="Arial"/>
          <w:b/>
          <w:color w:val="000000"/>
          <w:sz w:val="20"/>
        </w:rPr>
      </w:pPr>
    </w:p>
    <w:p w14:paraId="5764FB6F" w14:textId="2AD3929D" w:rsidR="007C77ED" w:rsidRDefault="007C77ED" w:rsidP="007C77ED">
      <w:pPr>
        <w:pStyle w:val="Cabealho"/>
        <w:widowControl w:val="0"/>
        <w:rPr>
          <w:rFonts w:ascii="Arial" w:hAnsi="Arial" w:cs="Arial"/>
          <w:b/>
          <w:color w:val="000000"/>
          <w:sz w:val="20"/>
        </w:rPr>
      </w:pPr>
    </w:p>
    <w:p w14:paraId="04C118AD" w14:textId="2856C5E9" w:rsidR="007C77ED" w:rsidRDefault="007C77ED" w:rsidP="007C77ED">
      <w:pPr>
        <w:pStyle w:val="Cabealho"/>
        <w:widowControl w:val="0"/>
        <w:rPr>
          <w:rFonts w:ascii="Arial" w:hAnsi="Arial" w:cs="Arial"/>
          <w:b/>
          <w:color w:val="000000"/>
          <w:sz w:val="20"/>
        </w:rPr>
      </w:pPr>
    </w:p>
    <w:p w14:paraId="23F339C3" w14:textId="410683F2" w:rsidR="00F2449A" w:rsidRDefault="00F2449A" w:rsidP="007C77ED">
      <w:pPr>
        <w:pStyle w:val="Cabealho"/>
        <w:widowControl w:val="0"/>
        <w:rPr>
          <w:rFonts w:ascii="Arial" w:hAnsi="Arial" w:cs="Arial"/>
          <w:b/>
          <w:color w:val="000000"/>
          <w:sz w:val="20"/>
        </w:rPr>
      </w:pPr>
    </w:p>
    <w:p w14:paraId="3200AD69" w14:textId="60901D13" w:rsidR="00F2449A" w:rsidRDefault="00F2449A" w:rsidP="007C77ED">
      <w:pPr>
        <w:pStyle w:val="Cabealho"/>
        <w:widowControl w:val="0"/>
        <w:rPr>
          <w:rFonts w:ascii="Arial" w:hAnsi="Arial" w:cs="Arial"/>
          <w:b/>
          <w:color w:val="000000"/>
          <w:sz w:val="20"/>
        </w:rPr>
      </w:pPr>
    </w:p>
    <w:p w14:paraId="13B844F6" w14:textId="3004CB89" w:rsidR="00F2449A" w:rsidRDefault="00F2449A" w:rsidP="007C77ED">
      <w:pPr>
        <w:pStyle w:val="Cabealho"/>
        <w:widowControl w:val="0"/>
        <w:rPr>
          <w:rFonts w:ascii="Arial" w:hAnsi="Arial" w:cs="Arial"/>
          <w:b/>
          <w:color w:val="000000"/>
          <w:sz w:val="20"/>
        </w:rPr>
      </w:pPr>
    </w:p>
    <w:p w14:paraId="4301100D" w14:textId="2D531837" w:rsidR="00F2449A" w:rsidRDefault="00F2449A" w:rsidP="007C77ED">
      <w:pPr>
        <w:pStyle w:val="Cabealho"/>
        <w:widowControl w:val="0"/>
        <w:rPr>
          <w:rFonts w:ascii="Arial" w:hAnsi="Arial" w:cs="Arial"/>
          <w:b/>
          <w:color w:val="000000"/>
          <w:sz w:val="20"/>
        </w:rPr>
      </w:pPr>
    </w:p>
    <w:p w14:paraId="67D4C9AC" w14:textId="77777777" w:rsidR="00F2449A" w:rsidRDefault="00F2449A" w:rsidP="007C77ED">
      <w:pPr>
        <w:pStyle w:val="Cabealho"/>
        <w:widowControl w:val="0"/>
        <w:rPr>
          <w:rFonts w:ascii="Arial" w:hAnsi="Arial" w:cs="Arial"/>
          <w:b/>
          <w:color w:val="000000"/>
          <w:sz w:val="20"/>
        </w:rPr>
      </w:pPr>
    </w:p>
    <w:p w14:paraId="433BD932" w14:textId="77777777" w:rsidR="00F2449A" w:rsidRDefault="00F2449A" w:rsidP="007C77ED">
      <w:pPr>
        <w:pStyle w:val="Cabealho"/>
        <w:widowControl w:val="0"/>
        <w:rPr>
          <w:rFonts w:ascii="Arial" w:hAnsi="Arial" w:cs="Arial"/>
          <w:b/>
          <w:color w:val="000000"/>
          <w:sz w:val="20"/>
        </w:rPr>
      </w:pPr>
    </w:p>
    <w:p w14:paraId="580EC024" w14:textId="77777777" w:rsidR="007C77ED" w:rsidRDefault="007C77ED" w:rsidP="007C77ED">
      <w:pPr>
        <w:pStyle w:val="Cabealho"/>
        <w:widowControl w:val="0"/>
        <w:rPr>
          <w:rFonts w:ascii="Arial" w:hAnsi="Arial" w:cs="Arial"/>
          <w:b/>
          <w:color w:val="000000"/>
          <w:sz w:val="20"/>
        </w:rPr>
      </w:pPr>
    </w:p>
    <w:p w14:paraId="1557814F" w14:textId="77777777" w:rsidR="007C77ED" w:rsidRPr="00F72C26" w:rsidRDefault="007C77ED" w:rsidP="007C77ED">
      <w:pPr>
        <w:widowControl w:val="0"/>
        <w:spacing w:after="0" w:line="360" w:lineRule="auto"/>
        <w:jc w:val="center"/>
        <w:rPr>
          <w:rFonts w:ascii="Arial" w:hAnsi="Arial" w:cs="Arial"/>
          <w:b/>
          <w:sz w:val="20"/>
        </w:rPr>
      </w:pPr>
      <w:r w:rsidRPr="00F72C26">
        <w:rPr>
          <w:rFonts w:ascii="Arial" w:hAnsi="Arial" w:cs="Arial"/>
          <w:b/>
          <w:sz w:val="20"/>
        </w:rPr>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590870B1" w14:textId="74D69E37" w:rsidR="007C77ED" w:rsidRPr="00A43F87" w:rsidRDefault="007C77ED" w:rsidP="00F2449A">
      <w:pPr>
        <w:pStyle w:val="Corpodetexto"/>
        <w:widowControl w:val="0"/>
        <w:tabs>
          <w:tab w:val="right" w:pos="8504"/>
        </w:tabs>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834101">
        <w:rPr>
          <w:rFonts w:ascii="Arial" w:hAnsi="Arial" w:cs="Arial"/>
          <w:sz w:val="20"/>
          <w:highlight w:val="cyan"/>
        </w:rPr>
        <w:t>PREÇOS</w:t>
      </w:r>
      <w:r w:rsidRPr="00E33F9A">
        <w:rPr>
          <w:rFonts w:ascii="Arial" w:hAnsi="Arial" w:cs="Arial"/>
          <w:sz w:val="20"/>
          <w:highlight w:val="cyan"/>
        </w:rPr>
        <w:t xml:space="preserve"> </w:t>
      </w:r>
      <w:r w:rsidRPr="00E33F9A">
        <w:rPr>
          <w:rFonts w:ascii="Arial" w:hAnsi="Arial" w:cs="Arial"/>
          <w:color w:val="000000" w:themeColor="text1"/>
          <w:sz w:val="20"/>
          <w:highlight w:val="cyan"/>
        </w:rPr>
        <w:t>PARA</w:t>
      </w:r>
      <w:r w:rsidRPr="00A43F87">
        <w:rPr>
          <w:rFonts w:ascii="Arial" w:hAnsi="Arial" w:cs="Arial"/>
          <w:color w:val="000000" w:themeColor="text1"/>
          <w:sz w:val="20"/>
        </w:rPr>
        <w:t xml:space="preserve"> AQUISIÇÃO DE MEDICAMENTOS. </w:t>
      </w:r>
      <w:r w:rsidR="00F2449A">
        <w:rPr>
          <w:rFonts w:ascii="Arial" w:hAnsi="Arial" w:cs="Arial"/>
          <w:color w:val="000000" w:themeColor="text1"/>
          <w:sz w:val="20"/>
        </w:rPr>
        <w:tab/>
      </w:r>
    </w:p>
    <w:p w14:paraId="33D80A99" w14:textId="77777777" w:rsidR="007C77ED" w:rsidRPr="00F72C26" w:rsidRDefault="007C77ED" w:rsidP="007C77ED">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SESSÃO:  ..../..../20....    ÀS ....:.... HORAS (HORÁRIO LOCAL)</w:t>
      </w:r>
    </w:p>
    <w:p w14:paraId="021B5053" w14:textId="77777777" w:rsidR="007C77ED" w:rsidRDefault="007C77ED" w:rsidP="007C77ED">
      <w:pPr>
        <w:pStyle w:val="Corpodetexto"/>
        <w:widowControl w:val="0"/>
        <w:spacing w:line="360" w:lineRule="auto"/>
        <w:rPr>
          <w:rFonts w:ascii="Arial" w:hAnsi="Arial" w:cs="Arial"/>
          <w:sz w:val="20"/>
        </w:rPr>
      </w:pPr>
    </w:p>
    <w:p w14:paraId="6CE5313A"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PREÂMBULO</w:t>
      </w:r>
    </w:p>
    <w:p w14:paraId="2F9E7D4D" w14:textId="77777777" w:rsidR="007C77ED" w:rsidRDefault="007C77ED" w:rsidP="007C77ED">
      <w:pPr>
        <w:pStyle w:val="Corpodetexto"/>
        <w:widowControl w:val="0"/>
        <w:spacing w:line="360" w:lineRule="auto"/>
        <w:rPr>
          <w:rFonts w:ascii="Arial" w:hAnsi="Arial" w:cs="Arial"/>
          <w:sz w:val="20"/>
        </w:rPr>
      </w:pPr>
    </w:p>
    <w:p w14:paraId="6E39CDDC"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3A9B576D" w14:textId="77777777" w:rsidR="007C77ED" w:rsidRPr="00F72C26" w:rsidRDefault="007C77ED" w:rsidP="007C77ED">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7475B6A7"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62ED1E80"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DB7FBD4"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DA PROPOSTA</w:t>
      </w:r>
    </w:p>
    <w:p w14:paraId="5644B9FF"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25A05E81" w14:textId="77777777" w:rsidR="007C77ED" w:rsidRPr="00F72C26" w:rsidRDefault="007C77ED" w:rsidP="007C77ED">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4563FCD" w14:textId="77777777" w:rsidR="007C77ED" w:rsidRPr="00F72C26" w:rsidRDefault="007C77ED" w:rsidP="007C77ED">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4BDA5325" w14:textId="77777777" w:rsidR="007C77ED" w:rsidRPr="00F72C26" w:rsidRDefault="007C77ED" w:rsidP="007C77ED">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11B48AB6"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563A1A8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0E1929B4"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7661A4BF"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1AFA22BC"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091336C7"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412937C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654D8BB5"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17 –</w:t>
      </w:r>
      <w:r w:rsidRPr="003D738C">
        <w:rPr>
          <w:rFonts w:ascii="Arial" w:hAnsi="Arial" w:cs="Arial"/>
          <w:color w:val="000000" w:themeColor="text1"/>
          <w:sz w:val="20"/>
        </w:rPr>
        <w:tab/>
        <w:t>DO PAGAMENTO</w:t>
      </w:r>
    </w:p>
    <w:p w14:paraId="6AF5845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67E37C9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1D2F6521"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3E476646" w14:textId="77777777" w:rsidR="007C77ED" w:rsidRPr="00F72C26" w:rsidRDefault="007C77ED" w:rsidP="007C77ED">
      <w:pPr>
        <w:pStyle w:val="Corpodetexto"/>
        <w:widowControl w:val="0"/>
        <w:spacing w:line="360" w:lineRule="auto"/>
        <w:rPr>
          <w:rFonts w:ascii="Arial" w:hAnsi="Arial" w:cs="Arial"/>
          <w:sz w:val="20"/>
        </w:rPr>
      </w:pPr>
      <w:r w:rsidRPr="00E33F9A">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sidRPr="00F72C26">
        <w:rPr>
          <w:rFonts w:ascii="Arial" w:hAnsi="Arial" w:cs="Arial"/>
          <w:sz w:val="20"/>
        </w:rPr>
        <w:tab/>
      </w:r>
      <w:r w:rsidRPr="008505BA">
        <w:rPr>
          <w:rFonts w:ascii="Arial" w:hAnsi="Arial" w:cs="Arial"/>
          <w:sz w:val="20"/>
          <w:highlight w:val="cyan"/>
        </w:rPr>
        <w:t>DA ADESÃO À ATA DE REGISTRO DE PREÇOS</w:t>
      </w:r>
    </w:p>
    <w:p w14:paraId="542B699D" w14:textId="77777777" w:rsidR="007C77ED" w:rsidRPr="003D738C" w:rsidRDefault="007C77ED" w:rsidP="007C77ED">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207F923D" w14:textId="77777777" w:rsidR="007C77ED" w:rsidRPr="00F72C26" w:rsidRDefault="007C77ED" w:rsidP="007C77ED">
      <w:pPr>
        <w:pStyle w:val="Ttulo2"/>
        <w:widowControl w:val="0"/>
        <w:spacing w:line="360" w:lineRule="auto"/>
        <w:jc w:val="both"/>
        <w:rPr>
          <w:rFonts w:cs="Arial"/>
        </w:rPr>
      </w:pPr>
    </w:p>
    <w:p w14:paraId="5919FEB5" w14:textId="77777777" w:rsidR="007C77ED" w:rsidRDefault="007C77ED" w:rsidP="007C77ED">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554D49B5" w14:textId="77777777" w:rsidR="007C77ED" w:rsidRPr="005B09C1" w:rsidRDefault="007C77ED" w:rsidP="007C77ED">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1118A6F" w14:textId="77777777" w:rsidR="007C77ED" w:rsidRPr="005B09C1" w:rsidRDefault="007C77ED" w:rsidP="007C77ED">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8F88A74" w14:textId="77777777" w:rsidR="007C77ED" w:rsidRDefault="007C77ED" w:rsidP="007C77ED">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21E484F2" w14:textId="1E998BC2" w:rsidR="007C77ED" w:rsidRPr="00E422F9" w:rsidRDefault="007C77ED" w:rsidP="007C77ED">
      <w:pPr>
        <w:spacing w:after="0" w:line="360" w:lineRule="auto"/>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w:t>
      </w:r>
    </w:p>
    <w:p w14:paraId="56CCF49B" w14:textId="77777777" w:rsidR="007C77ED" w:rsidRDefault="007C77ED" w:rsidP="007C77ED">
      <w:pPr>
        <w:widowControl w:val="0"/>
        <w:spacing w:after="0"/>
        <w:jc w:val="both"/>
        <w:rPr>
          <w:rFonts w:ascii="Arial" w:hAnsi="Arial" w:cs="Arial"/>
          <w:b/>
          <w:sz w:val="20"/>
        </w:rPr>
      </w:pPr>
    </w:p>
    <w:p w14:paraId="692A7D7E" w14:textId="09CF5F6E" w:rsidR="007C77ED" w:rsidRDefault="007C77ED" w:rsidP="007C77ED">
      <w:pPr>
        <w:spacing w:after="0"/>
        <w:jc w:val="both"/>
        <w:rPr>
          <w:rFonts w:ascii="Arial" w:hAnsi="Arial" w:cs="Arial"/>
          <w:b/>
          <w:sz w:val="20"/>
        </w:rPr>
      </w:pPr>
    </w:p>
    <w:p w14:paraId="738CBBBA" w14:textId="6F5D05DE" w:rsidR="00F2449A" w:rsidRDefault="00F2449A" w:rsidP="007C77ED">
      <w:pPr>
        <w:spacing w:after="0"/>
        <w:jc w:val="both"/>
        <w:rPr>
          <w:rFonts w:ascii="Arial" w:hAnsi="Arial" w:cs="Arial"/>
          <w:b/>
          <w:sz w:val="20"/>
        </w:rPr>
      </w:pPr>
    </w:p>
    <w:p w14:paraId="5EB7019E" w14:textId="77777777" w:rsidR="00F2449A" w:rsidRDefault="00F2449A" w:rsidP="007C77ED">
      <w:pPr>
        <w:spacing w:after="0"/>
        <w:jc w:val="both"/>
        <w:rPr>
          <w:rFonts w:ascii="Arial" w:hAnsi="Arial" w:cs="Arial"/>
          <w:b/>
          <w:sz w:val="20"/>
        </w:rPr>
      </w:pPr>
    </w:p>
    <w:p w14:paraId="1E1D31BA" w14:textId="77777777" w:rsidR="007C77ED" w:rsidRPr="00F72C26" w:rsidRDefault="007C77ED" w:rsidP="007C77ED">
      <w:pPr>
        <w:widowControl w:val="0"/>
        <w:spacing w:after="0"/>
        <w:jc w:val="center"/>
        <w:rPr>
          <w:rFonts w:ascii="Arial" w:hAnsi="Arial" w:cs="Arial"/>
          <w:b/>
          <w:sz w:val="20"/>
        </w:rPr>
      </w:pPr>
      <w:r w:rsidRPr="00F72C26">
        <w:rPr>
          <w:rFonts w:ascii="Arial" w:hAnsi="Arial" w:cs="Arial"/>
          <w:b/>
          <w:sz w:val="20"/>
        </w:rPr>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1097613" w14:textId="77777777" w:rsidR="007C77ED" w:rsidRPr="00F72C26" w:rsidRDefault="007C77ED" w:rsidP="007C77ED">
      <w:pPr>
        <w:widowControl w:val="0"/>
        <w:spacing w:after="0"/>
        <w:jc w:val="both"/>
        <w:outlineLvl w:val="0"/>
        <w:rPr>
          <w:rFonts w:ascii="Arial" w:hAnsi="Arial" w:cs="Arial"/>
          <w:sz w:val="20"/>
        </w:rPr>
      </w:pPr>
    </w:p>
    <w:p w14:paraId="430398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A SECRETARIA DE ESTADO DE ADMINISTRAÇÃO E DESBUROCRATIZAÇÃO DE MS, por intermédio da </w:t>
      </w:r>
      <w:r w:rsidRPr="00396E67">
        <w:rPr>
          <w:rFonts w:ascii="Arial" w:hAnsi="Arial" w:cs="Arial"/>
          <w:color w:val="FF0000"/>
          <w:sz w:val="20"/>
        </w:rPr>
        <w:t>Superintendência de Gestão de Compras e Materiais</w:t>
      </w:r>
      <w:r w:rsidRPr="00396E67">
        <w:rPr>
          <w:rFonts w:ascii="Arial" w:hAnsi="Arial" w:cs="Arial"/>
          <w:bCs/>
          <w:color w:val="FF0000"/>
          <w:sz w:val="20"/>
        </w:rPr>
        <w:t>/</w:t>
      </w:r>
      <w:r w:rsidRPr="00396E67">
        <w:rPr>
          <w:rFonts w:ascii="Arial" w:hAnsi="Arial" w:cs="Arial"/>
          <w:color w:val="FF0000"/>
          <w:sz w:val="20"/>
        </w:rPr>
        <w:t>SAD/MS, por meio da Coordenadoria de Licitaçã</w:t>
      </w:r>
      <w:r w:rsidRPr="00616CD7">
        <w:rPr>
          <w:rFonts w:ascii="Arial" w:hAnsi="Arial" w:cs="Arial"/>
          <w:color w:val="FF0000"/>
          <w:sz w:val="20"/>
        </w:rPr>
        <w:t>o</w:t>
      </w:r>
      <w:r w:rsidRPr="00784B2F">
        <w:rPr>
          <w:rFonts w:ascii="Arial" w:hAnsi="Arial" w:cs="Arial"/>
          <w:color w:val="000000" w:themeColor="text1"/>
          <w:sz w:val="20"/>
        </w:rPr>
        <w:t>, torna p</w:t>
      </w:r>
      <w:r w:rsidRPr="00F72C26">
        <w:rPr>
          <w:rFonts w:ascii="Arial" w:hAnsi="Arial" w:cs="Arial"/>
          <w:sz w:val="20"/>
        </w:rPr>
        <w:t xml:space="preserve">úblico que no dia </w:t>
      </w:r>
      <w:r w:rsidRPr="00F72C26">
        <w:rPr>
          <w:rFonts w:ascii="Arial" w:hAnsi="Arial" w:cs="Arial"/>
          <w:color w:val="FF0000"/>
          <w:sz w:val="20"/>
          <w:highlight w:val="yellow"/>
        </w:rPr>
        <w:t>..../.../20...</w:t>
      </w:r>
      <w:r w:rsidRPr="00F72C26">
        <w:rPr>
          <w:rFonts w:ascii="Arial" w:hAnsi="Arial" w:cs="Arial"/>
          <w:bCs/>
          <w:color w:val="FF0000"/>
          <w:sz w:val="20"/>
          <w:highlight w:val="yellow"/>
        </w:rPr>
        <w:t xml:space="preserve">, </w:t>
      </w:r>
      <w:r>
        <w:rPr>
          <w:rFonts w:ascii="Arial" w:hAnsi="Arial" w:cs="Arial"/>
          <w:bCs/>
          <w:color w:val="FF0000"/>
          <w:sz w:val="20"/>
          <w:highlight w:val="yellow"/>
        </w:rPr>
        <w:t xml:space="preserve">às </w:t>
      </w:r>
      <w:r w:rsidRPr="00F72C26">
        <w:rPr>
          <w:rFonts w:ascii="Arial" w:hAnsi="Arial" w:cs="Arial"/>
          <w:bCs/>
          <w:color w:val="FF0000"/>
          <w:sz w:val="20"/>
          <w:highlight w:val="yellow"/>
        </w:rPr>
        <w:t>...:....</w:t>
      </w:r>
      <w:r w:rsidRPr="00F72C26">
        <w:rPr>
          <w:rFonts w:ascii="Arial" w:hAnsi="Arial" w:cs="Arial"/>
          <w:color w:val="FF0000"/>
          <w:sz w:val="20"/>
        </w:rPr>
        <w:t xml:space="preserve"> </w:t>
      </w:r>
      <w:r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Pr="00481EF9">
        <w:rPr>
          <w:rFonts w:ascii="Arial" w:hAnsi="Arial" w:cs="Arial"/>
          <w:sz w:val="20"/>
          <w:highlight w:val="cyan"/>
        </w:rPr>
        <w:t>para registro de preços,</w:t>
      </w:r>
      <w:r w:rsidRPr="00F72C26">
        <w:rPr>
          <w:rFonts w:ascii="Arial" w:hAnsi="Arial" w:cs="Arial"/>
          <w:sz w:val="20"/>
        </w:rPr>
        <w:t xml:space="preserve"> na modalidade PREGÃO</w:t>
      </w:r>
      <w:r w:rsidRPr="006A32A3">
        <w:rPr>
          <w:rFonts w:ascii="Arial" w:hAnsi="Arial" w:cs="Arial"/>
          <w:sz w:val="20"/>
        </w:rPr>
        <w:t xml:space="preserve">, na forma ELETRÔNICA, no site www.centraldecompras.ms.gov.br, com critério de julgamento </w:t>
      </w:r>
      <w:r w:rsidRPr="00784B2F">
        <w:rPr>
          <w:rFonts w:ascii="Arial" w:hAnsi="Arial" w:cs="Arial"/>
          <w:color w:val="000000" w:themeColor="text1"/>
          <w:sz w:val="20"/>
        </w:rPr>
        <w:t>MENOR PREÇO</w:t>
      </w:r>
      <w:r w:rsidRPr="006A32A3">
        <w:rPr>
          <w:rFonts w:ascii="Arial" w:hAnsi="Arial" w:cs="Arial"/>
          <w:sz w:val="20"/>
        </w:rPr>
        <w:t xml:space="preserve">,  </w:t>
      </w:r>
      <w:r w:rsidRPr="00481EF9">
        <w:rPr>
          <w:rFonts w:ascii="Arial" w:hAnsi="Arial" w:cs="Arial"/>
          <w:sz w:val="20"/>
          <w:highlight w:val="cyan"/>
        </w:rPr>
        <w:t xml:space="preserve">na forma estabelecida no Decreto Estadual </w:t>
      </w:r>
      <w:r w:rsidRPr="00481EF9">
        <w:rPr>
          <w:rFonts w:ascii="Arial" w:hAnsi="Arial" w:cs="Arial"/>
          <w:bCs/>
          <w:sz w:val="20"/>
          <w:highlight w:val="cyan"/>
        </w:rPr>
        <w:t>n. 15.454, de 10 de junho de 2020</w:t>
      </w:r>
      <w:r w:rsidRPr="00F72C26">
        <w:rPr>
          <w:rFonts w:ascii="Arial" w:hAnsi="Arial" w:cs="Arial"/>
          <w:sz w:val="20"/>
        </w:rPr>
        <w:t xml:space="preserve">, autorizado no </w:t>
      </w:r>
      <w:r w:rsidRPr="00F72C26">
        <w:rPr>
          <w:rFonts w:ascii="Arial" w:hAnsi="Arial" w:cs="Arial"/>
          <w:color w:val="FF0000"/>
          <w:sz w:val="20"/>
          <w:highlight w:val="yellow"/>
        </w:rPr>
        <w:t>Processo n. ..../............../20...</w:t>
      </w:r>
      <w:r w:rsidRPr="00F72C26">
        <w:rPr>
          <w:rFonts w:ascii="Arial" w:hAnsi="Arial" w:cs="Arial"/>
          <w:sz w:val="20"/>
          <w:highlight w:val="yellow"/>
        </w:rPr>
        <w:t>,</w:t>
      </w:r>
      <w:r w:rsidRPr="00F72C26">
        <w:rPr>
          <w:rFonts w:ascii="Arial" w:hAnsi="Arial" w:cs="Arial"/>
          <w:sz w:val="20"/>
        </w:rPr>
        <w:t xml:space="preserve"> para atender a demanda </w:t>
      </w:r>
      <w:r w:rsidRPr="00F72C26">
        <w:rPr>
          <w:rFonts w:ascii="Arial" w:hAnsi="Arial" w:cs="Arial"/>
          <w:color w:val="FF0000"/>
          <w:sz w:val="20"/>
          <w:highlight w:val="yellow"/>
        </w:rPr>
        <w:t>(dos órgãos da Administração Direta, das Autarquias, das Fundações e das Empresas Públicas do Estado de Mato Grosso do Sul)</w:t>
      </w:r>
      <w:r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7BEB6E26" w14:textId="77777777" w:rsidR="007C77ED" w:rsidRPr="00F72C26" w:rsidRDefault="007C77ED" w:rsidP="007C77ED">
      <w:pPr>
        <w:pStyle w:val="Corpodetexto"/>
        <w:widowControl w:val="0"/>
        <w:rPr>
          <w:rFonts w:ascii="Arial" w:hAnsi="Arial" w:cs="Arial"/>
          <w:b/>
          <w:sz w:val="20"/>
        </w:rPr>
      </w:pPr>
    </w:p>
    <w:p w14:paraId="11ED9773"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rPr>
      </w:pPr>
      <w:r w:rsidRPr="00F72C26">
        <w:rPr>
          <w:rFonts w:ascii="Arial" w:hAnsi="Arial" w:cs="Arial"/>
          <w:sz w:val="20"/>
        </w:rPr>
        <w:t>1 – DO OBJETO</w:t>
      </w:r>
    </w:p>
    <w:p w14:paraId="62D7E321" w14:textId="77777777" w:rsidR="007C77ED" w:rsidRPr="00F72C26" w:rsidRDefault="007C77ED" w:rsidP="007C77ED">
      <w:pPr>
        <w:pStyle w:val="Corpodetexto"/>
        <w:widowControl w:val="0"/>
        <w:rPr>
          <w:rFonts w:ascii="Arial" w:hAnsi="Arial" w:cs="Arial"/>
          <w:sz w:val="20"/>
        </w:rPr>
      </w:pPr>
    </w:p>
    <w:p w14:paraId="0F31465A" w14:textId="77777777" w:rsidR="007C77ED" w:rsidRPr="00F72C26" w:rsidRDefault="007C77ED" w:rsidP="007C77ED">
      <w:pPr>
        <w:pStyle w:val="Recuodecorpodetexto"/>
        <w:widowControl w:val="0"/>
        <w:spacing w:after="0"/>
        <w:ind w:left="0"/>
        <w:rPr>
          <w:rFonts w:ascii="Arial" w:hAnsi="Arial" w:cs="Arial"/>
          <w:b/>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sidRPr="00A57A7F">
        <w:rPr>
          <w:rFonts w:ascii="Arial" w:hAnsi="Arial" w:cs="Arial"/>
          <w:b/>
          <w:color w:val="000000" w:themeColor="text1"/>
          <w:sz w:val="20"/>
        </w:rPr>
        <w:t>medicamentos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7064AA9B" w14:textId="77777777" w:rsidR="007C77ED" w:rsidRDefault="007C77ED" w:rsidP="007C77ED">
      <w:pPr>
        <w:pStyle w:val="Recuodecorpodetexto"/>
        <w:widowControl w:val="0"/>
        <w:spacing w:after="0"/>
        <w:ind w:left="0"/>
        <w:rPr>
          <w:rFonts w:ascii="Arial" w:hAnsi="Arial" w:cs="Arial"/>
          <w:b/>
          <w:color w:val="FF0000"/>
          <w:sz w:val="20"/>
        </w:rPr>
      </w:pPr>
    </w:p>
    <w:p w14:paraId="60F1FA30"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A licitação será dividida em itens, conforme tabela constante do Termo de Referência, facultando-se ao licitante a participação em quanto</w:t>
      </w:r>
      <w:r>
        <w:rPr>
          <w:rFonts w:ascii="Arial" w:hAnsi="Arial" w:cs="Arial"/>
          <w:color w:val="FF0000"/>
          <w:sz w:val="20"/>
        </w:rPr>
        <w:t>s itens forem de seu interesse.</w:t>
      </w:r>
    </w:p>
    <w:p w14:paraId="3E17E345" w14:textId="77777777" w:rsidR="007C77ED" w:rsidRDefault="007C77ED" w:rsidP="007C77ED">
      <w:pPr>
        <w:pStyle w:val="Recuodecorpodetexto"/>
        <w:widowControl w:val="0"/>
        <w:spacing w:after="0"/>
        <w:ind w:left="0"/>
        <w:rPr>
          <w:rFonts w:ascii="Arial" w:hAnsi="Arial" w:cs="Arial"/>
          <w:b/>
          <w:color w:val="FF0000"/>
          <w:sz w:val="20"/>
        </w:rPr>
      </w:pPr>
    </w:p>
    <w:p w14:paraId="3576B41F" w14:textId="77777777" w:rsidR="007C77ED" w:rsidRPr="00A12C4A"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w:t>
      </w:r>
      <w:r>
        <w:rPr>
          <w:rFonts w:ascii="Arial" w:hAnsi="Arial" w:cs="Arial"/>
          <w:color w:val="FF0000"/>
          <w:sz w:val="20"/>
        </w:rPr>
        <w:t>por</w:t>
      </w:r>
      <w:r w:rsidRPr="00784B2F">
        <w:rPr>
          <w:rFonts w:ascii="Arial" w:hAnsi="Arial" w:cs="Arial"/>
          <w:color w:val="FF0000"/>
          <w:sz w:val="20"/>
        </w:rPr>
        <w:t xml:space="preserve"> item, observadas as exigências contidas neste Edital e seus Anexos quanto às especificações do objeto.</w:t>
      </w:r>
    </w:p>
    <w:p w14:paraId="25E8CBE0"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6EE21635" w14:textId="77777777" w:rsidR="007C77ED" w:rsidRPr="00A12C4A" w:rsidRDefault="007C77ED" w:rsidP="007C77ED">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727AD42E" w14:textId="77777777" w:rsidR="007C77ED" w:rsidRDefault="007C77ED" w:rsidP="007C77ED">
      <w:pPr>
        <w:pStyle w:val="Recuodecorpodetexto"/>
        <w:widowControl w:val="0"/>
        <w:spacing w:after="0"/>
        <w:ind w:left="0"/>
        <w:rPr>
          <w:rFonts w:ascii="Arial" w:hAnsi="Arial" w:cs="Arial"/>
          <w:b/>
          <w:color w:val="FF0000"/>
          <w:sz w:val="20"/>
        </w:rPr>
      </w:pPr>
    </w:p>
    <w:p w14:paraId="6D2ADC53"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2053407C" w14:textId="77777777" w:rsidR="007C77ED" w:rsidRDefault="007C77ED" w:rsidP="007C77ED">
      <w:pPr>
        <w:pStyle w:val="Recuodecorpodetexto"/>
        <w:widowControl w:val="0"/>
        <w:spacing w:after="0"/>
        <w:ind w:left="0"/>
        <w:rPr>
          <w:rFonts w:ascii="Arial" w:hAnsi="Arial" w:cs="Arial"/>
          <w:b/>
          <w:color w:val="FF0000"/>
          <w:sz w:val="20"/>
        </w:rPr>
      </w:pPr>
    </w:p>
    <w:p w14:paraId="34DD90EA" w14:textId="77777777" w:rsidR="007C77ED"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do item, observadas as exigências contidas neste Edital e seus Anexos quanto às especificações do objeto.</w:t>
      </w:r>
    </w:p>
    <w:p w14:paraId="330D3FDE" w14:textId="77777777" w:rsidR="007C77ED" w:rsidRDefault="007C77ED" w:rsidP="007C77ED">
      <w:pPr>
        <w:pStyle w:val="Recuodecorpodetexto"/>
        <w:widowControl w:val="0"/>
        <w:spacing w:after="0"/>
        <w:ind w:left="0"/>
        <w:rPr>
          <w:rFonts w:ascii="Arial" w:hAnsi="Arial" w:cs="Arial"/>
          <w:color w:val="FF0000"/>
          <w:sz w:val="20"/>
        </w:rPr>
      </w:pPr>
    </w:p>
    <w:p w14:paraId="1E57FFD7"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0FEACEE"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Esta minuta padrão foi desenvolvida para aquisições de medicamentos que adotam o critério de julgamento “</w:t>
      </w:r>
      <w:r w:rsidRPr="00813A81">
        <w:rPr>
          <w:rFonts w:ascii="Arial" w:eastAsia="Calibri" w:hAnsi="Arial" w:cs="Arial"/>
          <w:b/>
          <w:sz w:val="20"/>
          <w:u w:val="single"/>
        </w:rPr>
        <w:t>menor preço por item</w:t>
      </w:r>
      <w:r>
        <w:rPr>
          <w:rFonts w:ascii="Arial" w:eastAsia="Calibri" w:hAnsi="Arial" w:cs="Arial"/>
          <w:sz w:val="20"/>
        </w:rPr>
        <w:t>”.</w:t>
      </w:r>
    </w:p>
    <w:p w14:paraId="353CE7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Porém, o critério de julgamento deverá estar em consonância com o estabelecido no Termo de Referência (TR). </w:t>
      </w:r>
    </w:p>
    <w:p w14:paraId="7C87069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Por esse motivo, caso a equipe de planejamento adote no TR um modelo distinto da padronização fixada neste instrumento (por exemplo, optando pelo agrupamento em lotes ou o “maior desconto”), deverá o elaborador do edital estar atento a essa mudança, promovendo as alterações necessárias.</w:t>
      </w:r>
    </w:p>
    <w:p w14:paraId="63144EA1" w14:textId="77777777" w:rsidR="007C77ED" w:rsidRDefault="007C77ED" w:rsidP="007C77ED">
      <w:pPr>
        <w:pStyle w:val="Corpodetexto"/>
        <w:widowControl w:val="0"/>
        <w:rPr>
          <w:rFonts w:ascii="Arial" w:hAnsi="Arial" w:cs="Arial"/>
          <w:bCs/>
          <w:sz w:val="20"/>
          <w:highlight w:val="cyan"/>
        </w:rPr>
      </w:pPr>
    </w:p>
    <w:p w14:paraId="1D1961DD"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e</w:t>
      </w:r>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71CC19EC" w14:textId="77777777" w:rsidR="007C77ED" w:rsidRDefault="007C77ED" w:rsidP="007C77ED">
      <w:pPr>
        <w:pStyle w:val="Corpodetexto"/>
        <w:widowControl w:val="0"/>
        <w:rPr>
          <w:rFonts w:ascii="Arial" w:hAnsi="Arial" w:cs="Arial"/>
          <w:bCs/>
          <w:sz w:val="20"/>
          <w:highlight w:val="cyan"/>
        </w:rPr>
      </w:pPr>
    </w:p>
    <w:p w14:paraId="3E0B6D3E" w14:textId="77777777" w:rsidR="007C77ED" w:rsidRPr="00481EF9" w:rsidRDefault="007C77ED" w:rsidP="007C77ED">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do Decreto Estadual n°.15.454/2020.</w:t>
      </w:r>
    </w:p>
    <w:p w14:paraId="576ABCC3" w14:textId="77777777" w:rsidR="007C77ED" w:rsidRDefault="007C77ED" w:rsidP="007C77ED">
      <w:pPr>
        <w:pStyle w:val="Corpodetexto"/>
        <w:widowControl w:val="0"/>
        <w:rPr>
          <w:rFonts w:ascii="Arial" w:hAnsi="Arial" w:cs="Arial"/>
          <w:bCs/>
          <w:sz w:val="20"/>
          <w:highlight w:val="cyan"/>
        </w:rPr>
      </w:pPr>
    </w:p>
    <w:p w14:paraId="34D86B7E"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6DA094C4" w14:textId="77777777" w:rsidR="007C77ED" w:rsidRDefault="007C77ED" w:rsidP="007C77ED">
      <w:pPr>
        <w:pStyle w:val="Corpodetexto"/>
        <w:widowControl w:val="0"/>
        <w:rPr>
          <w:rFonts w:ascii="Arial" w:hAnsi="Arial" w:cs="Arial"/>
          <w:bCs/>
          <w:sz w:val="20"/>
          <w:highlight w:val="cyan"/>
        </w:rPr>
      </w:pPr>
    </w:p>
    <w:p w14:paraId="447814CB" w14:textId="77777777" w:rsidR="007C77ED" w:rsidRPr="00096576"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1.6. Os preços registrados neste procedimento terão validade de 12 (doze) meses, a partir da data de publicação do extrato da Ata de Registro de Preços no Diário Oficial do Estado de Mato </w:t>
      </w:r>
      <w:r w:rsidRPr="00481EF9">
        <w:rPr>
          <w:rFonts w:ascii="Arial" w:hAnsi="Arial" w:cs="Arial"/>
          <w:bCs/>
          <w:sz w:val="20"/>
          <w:highlight w:val="cyan"/>
        </w:rPr>
        <w:lastRenderedPageBreak/>
        <w:t>Grosso do Sul.</w:t>
      </w:r>
      <w:r w:rsidRPr="00F72C26">
        <w:rPr>
          <w:rFonts w:ascii="Arial" w:hAnsi="Arial" w:cs="Arial"/>
          <w:bCs/>
          <w:sz w:val="20"/>
        </w:rPr>
        <w:t xml:space="preserve"> </w:t>
      </w:r>
    </w:p>
    <w:p w14:paraId="4DC297AC" w14:textId="77777777" w:rsidR="007C77ED" w:rsidRDefault="007C77ED" w:rsidP="007C77ED">
      <w:pPr>
        <w:pStyle w:val="Recuodecorpodetexto"/>
        <w:widowControl w:val="0"/>
        <w:spacing w:after="0"/>
        <w:ind w:left="0"/>
        <w:rPr>
          <w:rFonts w:ascii="Arial" w:hAnsi="Arial" w:cs="Arial"/>
          <w:b/>
          <w:bCs/>
          <w:color w:val="FF0000"/>
          <w:sz w:val="20"/>
        </w:rPr>
      </w:pPr>
    </w:p>
    <w:p w14:paraId="3D4178DA" w14:textId="77777777" w:rsidR="007C77ED" w:rsidRPr="008434E6" w:rsidRDefault="007C77ED" w:rsidP="007C77ED">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da presente licitação é de:</w:t>
      </w:r>
      <w:r w:rsidRPr="008434E6">
        <w:rPr>
          <w:rFonts w:ascii="Arial" w:hAnsi="Arial" w:cs="Arial"/>
          <w:color w:val="FF0000"/>
          <w:sz w:val="20"/>
          <w:highlight w:val="yellow"/>
        </w:rPr>
        <w:t>.............</w:t>
      </w:r>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3C61518"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312401A7" w14:textId="77777777" w:rsidR="007C77ED" w:rsidRPr="00F72C26" w:rsidRDefault="007C77ED" w:rsidP="007C77ED">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4D602588" w14:textId="77777777" w:rsidR="007C77ED" w:rsidRDefault="007C77ED" w:rsidP="007C77ED">
      <w:pPr>
        <w:pStyle w:val="Corpodetexto"/>
        <w:widowControl w:val="0"/>
        <w:rPr>
          <w:rFonts w:ascii="Arial" w:hAnsi="Arial" w:cs="Arial"/>
          <w:bCs/>
          <w:color w:val="FF0000"/>
          <w:sz w:val="20"/>
        </w:rPr>
      </w:pPr>
    </w:p>
    <w:p w14:paraId="7C8C9F48" w14:textId="77777777" w:rsidR="007C77ED" w:rsidRDefault="007C77ED" w:rsidP="007C77ED">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9C774EF" w14:textId="77777777" w:rsidR="007C77ED" w:rsidRDefault="007C77ED" w:rsidP="007C77ED">
      <w:pPr>
        <w:pStyle w:val="Corpodetexto"/>
        <w:widowControl w:val="0"/>
        <w:rPr>
          <w:rFonts w:ascii="Arial" w:hAnsi="Arial" w:cs="Arial"/>
          <w:b/>
          <w:color w:val="FF0000"/>
          <w:sz w:val="20"/>
        </w:rPr>
      </w:pPr>
    </w:p>
    <w:p w14:paraId="33DDBE5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CDB7D9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6B6F262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218C8B8"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é a estimativa de valor para a aquisição do bem ou a contratação do serviço, resultante da aplicação de métodos matemáticos ou outro critério devidamente justificado, a partir dos valores obtidos na pesqu</w:t>
      </w:r>
      <w:r>
        <w:rPr>
          <w:rFonts w:ascii="Arial" w:hAnsi="Arial" w:cs="Arial"/>
          <w:sz w:val="20"/>
        </w:rPr>
        <w:t>isa de preços.</w:t>
      </w:r>
    </w:p>
    <w:p w14:paraId="2BD90732" w14:textId="77777777" w:rsidR="007C77ED" w:rsidRPr="00F14BE6"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3FF5E68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F14BE6">
        <w:rPr>
          <w:rFonts w:ascii="Arial" w:hAnsi="Arial" w:cs="Arial"/>
          <w:b/>
          <w:sz w:val="20"/>
        </w:rPr>
        <w:t>Preço máximo aceitável</w:t>
      </w:r>
      <w:r w:rsidRPr="00F14BE6">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medicamento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(por exemplo, 20% do preço de referência)</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579988F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3827F68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0292C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768F93DB"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7D2821A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07A10A6C" w14:textId="77777777" w:rsidR="007C77ED" w:rsidRPr="00BE667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t>Sigilo</w:t>
      </w:r>
      <w:r>
        <w:rPr>
          <w:rFonts w:ascii="Arial" w:hAnsi="Arial" w:cs="Arial"/>
          <w:sz w:val="20"/>
        </w:rPr>
        <w:t>:</w:t>
      </w:r>
      <w:r w:rsidRPr="00BE667B">
        <w:t xml:space="preserve"> </w:t>
      </w:r>
      <w:r w:rsidRPr="00BE667B">
        <w:rPr>
          <w:rFonts w:ascii="Arial" w:hAnsi="Arial" w:cs="Arial"/>
          <w:sz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8198E9A" w14:textId="77777777" w:rsidR="007C77ED" w:rsidRDefault="007C77ED" w:rsidP="007C77ED">
      <w:pPr>
        <w:spacing w:after="0"/>
        <w:jc w:val="both"/>
        <w:rPr>
          <w:rFonts w:ascii="Arial" w:hAnsi="Arial" w:cs="Arial"/>
          <w:b/>
          <w:sz w:val="20"/>
        </w:rPr>
      </w:pPr>
    </w:p>
    <w:p w14:paraId="17807AB9" w14:textId="77777777" w:rsidR="007C77ED" w:rsidRDefault="007C77ED" w:rsidP="007C77ED">
      <w:pPr>
        <w:spacing w:after="0"/>
        <w:jc w:val="both"/>
        <w:rPr>
          <w:rFonts w:ascii="Arial" w:hAnsi="Arial" w:cs="Arial"/>
          <w:sz w:val="20"/>
        </w:rPr>
      </w:pPr>
      <w:r w:rsidRPr="00187F8B">
        <w:rPr>
          <w:rFonts w:ascii="Arial" w:hAnsi="Arial" w:cs="Arial"/>
          <w:b/>
          <w:sz w:val="20"/>
        </w:rPr>
        <w:t>1.8.</w:t>
      </w:r>
      <w:r w:rsidRPr="00187F8B">
        <w:rPr>
          <w:rFonts w:ascii="Arial" w:hAnsi="Arial" w:cs="Arial"/>
          <w:sz w:val="20"/>
        </w:rPr>
        <w:t xml:space="preserve"> Não serão admitidas propostas acima dos limites do Preço de Fábrica (PF) ou, em caso de aplicação do Coeficiente de Adequação de Preços – CAP (medicamentos dos itens: </w:t>
      </w:r>
      <w:r w:rsidRPr="001E5BF5">
        <w:rPr>
          <w:rFonts w:ascii="Arial" w:hAnsi="Arial" w:cs="Arial"/>
          <w:color w:val="FF0000"/>
          <w:sz w:val="20"/>
          <w:highlight w:val="yellow"/>
        </w:rPr>
        <w:t>XX e XX</w:t>
      </w:r>
      <w:r w:rsidRPr="00187F8B">
        <w:rPr>
          <w:rFonts w:ascii="Arial" w:hAnsi="Arial" w:cs="Arial"/>
          <w:sz w:val="20"/>
        </w:rPr>
        <w:t xml:space="preserve">), do Preço Máximo de Venda ao Governo (PMVG), definidos pela Câmara de Regulação do Mercado de Medicamentos – CMED/ANVISA (Resolução CMED nº 03, de 2 de março de 2011) e vigente na data da apresentação da proposta, </w:t>
      </w:r>
      <w:r w:rsidRPr="00187F8B">
        <w:rPr>
          <w:rFonts w:ascii="Arial" w:hAnsi="Arial" w:cs="Arial"/>
          <w:sz w:val="20"/>
          <w:u w:val="single"/>
        </w:rPr>
        <w:t>sob pena de desclassificação sumária</w:t>
      </w:r>
      <w:r>
        <w:rPr>
          <w:rFonts w:ascii="Arial" w:hAnsi="Arial" w:cs="Arial"/>
          <w:sz w:val="20"/>
        </w:rPr>
        <w:t>.</w:t>
      </w:r>
    </w:p>
    <w:p w14:paraId="36F0B757" w14:textId="77777777" w:rsidR="007C77ED" w:rsidRDefault="007C77ED" w:rsidP="007C77ED">
      <w:pPr>
        <w:spacing w:after="0"/>
        <w:jc w:val="both"/>
        <w:rPr>
          <w:rFonts w:ascii="Arial" w:hAnsi="Arial" w:cs="Arial"/>
          <w:sz w:val="20"/>
        </w:rPr>
      </w:pPr>
    </w:p>
    <w:p w14:paraId="4BB65DEB"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3DEDF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 preço da tabela CMED não se confunde com o preço máximo aceitável para a contratação. Este último, conforme visto, poderá ser definido ou não pela equipe de planejamento </w:t>
      </w:r>
      <w:r w:rsidRPr="00C26FA9">
        <w:rPr>
          <w:rFonts w:ascii="Arial" w:hAnsi="Arial" w:cs="Arial"/>
          <w:sz w:val="20"/>
        </w:rPr>
        <w:t>a</w:t>
      </w:r>
      <w:r>
        <w:rPr>
          <w:rFonts w:ascii="Arial" w:hAnsi="Arial" w:cs="Arial"/>
          <w:sz w:val="20"/>
        </w:rPr>
        <w:t xml:space="preserve"> partir do preço de referência, vinculando o pregoeiro ao analisar a </w:t>
      </w:r>
      <w:r w:rsidRPr="008B63CB">
        <w:rPr>
          <w:rFonts w:ascii="Arial" w:hAnsi="Arial" w:cs="Arial"/>
          <w:sz w:val="20"/>
        </w:rPr>
        <w:t>proposta classificada em primeiro lugar</w:t>
      </w:r>
      <w:r>
        <w:rPr>
          <w:rFonts w:ascii="Arial" w:hAnsi="Arial" w:cs="Arial"/>
          <w:sz w:val="20"/>
        </w:rPr>
        <w:t>.</w:t>
      </w:r>
    </w:p>
    <w:p w14:paraId="18DFF9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Os preços dos medicamentos constantes na tabela CMED, diferentemente, são preços cujo o licitante sequer poderá apresentar proposta acima deste, sob pena de desclassificação sumária. </w:t>
      </w:r>
    </w:p>
    <w:p w14:paraId="6365F268" w14:textId="77777777" w:rsidR="007C77ED" w:rsidRPr="00F72C26" w:rsidRDefault="007C77ED" w:rsidP="007C77ED">
      <w:pPr>
        <w:pStyle w:val="Corpodetexto"/>
        <w:widowControl w:val="0"/>
        <w:ind w:left="360"/>
        <w:rPr>
          <w:rFonts w:ascii="Arial" w:hAnsi="Arial" w:cs="Arial"/>
          <w:b/>
          <w:bCs/>
          <w:sz w:val="20"/>
          <w:highlight w:val="green"/>
        </w:rPr>
      </w:pPr>
    </w:p>
    <w:p w14:paraId="5911642F"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sz w:val="20"/>
        </w:rPr>
      </w:pPr>
      <w:r w:rsidRPr="00F72C26">
        <w:rPr>
          <w:rFonts w:ascii="Arial" w:hAnsi="Arial" w:cs="Arial"/>
          <w:bCs/>
          <w:sz w:val="20"/>
        </w:rPr>
        <w:t>Nota Explicativa: adotar um dos itens 2 abaixo, dependendo da forma como se dará a participação de ME e EPP.</w:t>
      </w:r>
    </w:p>
    <w:p w14:paraId="0B3D4834" w14:textId="77777777" w:rsidR="007C77ED" w:rsidRDefault="007C77ED" w:rsidP="007C77ED">
      <w:pPr>
        <w:pStyle w:val="Corpodetexto"/>
        <w:widowControl w:val="0"/>
        <w:rPr>
          <w:rFonts w:ascii="Arial" w:hAnsi="Arial" w:cs="Arial"/>
          <w:b/>
          <w:bCs/>
          <w:sz w:val="20"/>
        </w:rPr>
      </w:pPr>
    </w:p>
    <w:p w14:paraId="4907A04C" w14:textId="77777777" w:rsidR="007C77ED" w:rsidRPr="00F72C26" w:rsidRDefault="007C77ED" w:rsidP="007C77ED">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DAS COTAS E DOS BENEFÍCIOS ÀS ME E EPP</w:t>
      </w:r>
    </w:p>
    <w:p w14:paraId="449D604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 EXCLUSIVOS, ITENS</w:t>
      </w:r>
      <w:r w:rsidRPr="00F72C26">
        <w:rPr>
          <w:rFonts w:ascii="Arial" w:hAnsi="Arial" w:cs="Arial"/>
          <w:b/>
          <w:color w:val="FF0000"/>
          <w:sz w:val="20"/>
        </w:rPr>
        <w:t xml:space="preserve"> COM COTA PRINCIPAL E COTA RESERVADA. </w:t>
      </w:r>
    </w:p>
    <w:p w14:paraId="64841188" w14:textId="77777777" w:rsidR="007C77ED" w:rsidRDefault="007C77ED" w:rsidP="007C77ED">
      <w:pPr>
        <w:spacing w:after="0"/>
        <w:jc w:val="both"/>
        <w:rPr>
          <w:rFonts w:ascii="Arial" w:hAnsi="Arial" w:cs="Arial"/>
          <w:b/>
          <w:color w:val="FF0000"/>
          <w:sz w:val="20"/>
        </w:rPr>
      </w:pPr>
    </w:p>
    <w:p w14:paraId="39A18B03"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item(ns</w:t>
      </w:r>
      <w:r>
        <w:rPr>
          <w:rFonts w:ascii="Arial" w:hAnsi="Arial" w:cs="Arial"/>
          <w:b/>
          <w:color w:val="FF0000"/>
          <w:sz w:val="20"/>
        </w:rPr>
        <w:t xml:space="preserve">)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Pr>
          <w:rFonts w:ascii="Arial" w:hAnsi="Arial" w:cs="Arial"/>
          <w:color w:val="FF0000"/>
          <w:sz w:val="20"/>
        </w:rPr>
        <w:t>itens</w:t>
      </w:r>
      <w:r w:rsidRPr="00F72C26">
        <w:rPr>
          <w:rFonts w:ascii="Arial" w:hAnsi="Arial" w:cs="Arial"/>
          <w:color w:val="FF0000"/>
          <w:sz w:val="20"/>
        </w:rPr>
        <w:t xml:space="preserve"> 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ara as citadas empresas e itens</w:t>
      </w:r>
      <w:r w:rsidRPr="00F72C26">
        <w:rPr>
          <w:rFonts w:ascii="Arial" w:hAnsi="Arial" w:cs="Arial"/>
          <w:color w:val="FF0000"/>
          <w:sz w:val="20"/>
        </w:rPr>
        <w:t xml:space="preserve"> 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055ECE8E" w14:textId="77777777" w:rsidR="007C77ED" w:rsidRDefault="007C77ED" w:rsidP="007C77ED">
      <w:pPr>
        <w:spacing w:after="0"/>
        <w:jc w:val="both"/>
        <w:rPr>
          <w:rFonts w:ascii="Arial" w:hAnsi="Arial" w:cs="Arial"/>
          <w:b/>
          <w:bCs/>
          <w:color w:val="FF0000"/>
          <w:sz w:val="20"/>
        </w:rPr>
      </w:pPr>
    </w:p>
    <w:p w14:paraId="2126D69C"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para o(s) item(ns</w:t>
      </w:r>
      <w:r>
        <w:rPr>
          <w:rFonts w:ascii="Arial" w:hAnsi="Arial" w:cs="Arial"/>
          <w:b/>
          <w:color w:val="FF0000"/>
          <w:sz w:val="20"/>
        </w:rPr>
        <w:t>)</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(ão)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6A03DAE9" w14:textId="77777777" w:rsidR="007C77ED" w:rsidRDefault="007C77ED" w:rsidP="007C77ED">
      <w:pPr>
        <w:pStyle w:val="Corpodetexto31"/>
        <w:widowControl w:val="0"/>
        <w:rPr>
          <w:rFonts w:ascii="Arial" w:hAnsi="Arial" w:cs="Arial"/>
          <w:b/>
          <w:color w:val="FF0000"/>
          <w:sz w:val="20"/>
        </w:rPr>
      </w:pPr>
    </w:p>
    <w:p w14:paraId="30F21E59" w14:textId="77777777" w:rsidR="007C77ED"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item(ns</w:t>
      </w:r>
      <w:r>
        <w:rPr>
          <w:rFonts w:ascii="Arial" w:hAnsi="Arial" w:cs="Arial"/>
          <w:color w:val="FF0000"/>
          <w:sz w:val="20"/>
        </w:rPr>
        <w:t>)</w:t>
      </w:r>
      <w:r w:rsidRPr="00F72C26">
        <w:rPr>
          <w:rFonts w:ascii="Arial" w:hAnsi="Arial" w:cs="Arial"/>
          <w:color w:val="FF0000"/>
          <w:sz w:val="20"/>
        </w:rPr>
        <w:t xml:space="preserve"> 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5382FFEB" w14:textId="77777777" w:rsidR="007C77ED" w:rsidRDefault="007C77ED" w:rsidP="007C77ED">
      <w:pPr>
        <w:pStyle w:val="Corpodetexto31"/>
        <w:widowControl w:val="0"/>
        <w:rPr>
          <w:rFonts w:ascii="Arial" w:hAnsi="Arial" w:cs="Arial"/>
          <w:color w:val="FF0000"/>
          <w:sz w:val="20"/>
        </w:rPr>
      </w:pPr>
    </w:p>
    <w:p w14:paraId="63A0AE10" w14:textId="77777777" w:rsidR="007C77ED" w:rsidRPr="001E5BF5"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color w:val="000000" w:themeColor="text1"/>
          <w:sz w:val="20"/>
        </w:rPr>
      </w:pPr>
      <w:r w:rsidRPr="00F72C26">
        <w:rPr>
          <w:rFonts w:ascii="Arial" w:hAnsi="Arial" w:cs="Arial"/>
          <w:bCs/>
          <w:sz w:val="20"/>
        </w:rPr>
        <w:t>Nota Explicativa:</w:t>
      </w:r>
      <w:r>
        <w:rPr>
          <w:rFonts w:ascii="Arial" w:hAnsi="Arial" w:cs="Arial"/>
          <w:bCs/>
          <w:sz w:val="20"/>
        </w:rPr>
        <w:t xml:space="preserve"> </w:t>
      </w:r>
      <w:r w:rsidRPr="001E5BF5">
        <w:rPr>
          <w:rFonts w:ascii="Arial" w:hAnsi="Arial" w:cs="Arial"/>
          <w:bCs/>
          <w:color w:val="000000" w:themeColor="text1"/>
          <w:sz w:val="20"/>
        </w:rPr>
        <w:t xml:space="preserve">observar se será adotado cota reservada (até 25%) para as ME e EPP </w:t>
      </w:r>
      <w:r w:rsidRPr="001E5BF5">
        <w:rPr>
          <w:rFonts w:ascii="Arial" w:hAnsi="Arial" w:cs="Arial"/>
          <w:bCs/>
          <w:color w:val="000000" w:themeColor="text1"/>
          <w:sz w:val="20"/>
          <w:u w:val="single"/>
        </w:rPr>
        <w:t>e</w:t>
      </w:r>
      <w:r w:rsidRPr="001E5BF5">
        <w:rPr>
          <w:rFonts w:ascii="Arial" w:hAnsi="Arial" w:cs="Arial"/>
          <w:bCs/>
          <w:color w:val="000000" w:themeColor="text1"/>
          <w:sz w:val="20"/>
        </w:rPr>
        <w:t xml:space="preserve"> cota exclusiva.</w:t>
      </w:r>
    </w:p>
    <w:p w14:paraId="264297E5" w14:textId="77777777" w:rsidR="007C77ED" w:rsidRPr="001E5BF5"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E5BF5">
        <w:rPr>
          <w:rFonts w:ascii="Arial" w:hAnsi="Arial" w:cs="Arial"/>
          <w:bCs/>
          <w:color w:val="000000" w:themeColor="text1"/>
          <w:sz w:val="20"/>
        </w:rPr>
        <w:t xml:space="preserve">Caso </w:t>
      </w:r>
      <w:r w:rsidRPr="001E5BF5">
        <w:rPr>
          <w:rFonts w:ascii="Arial" w:hAnsi="Arial" w:cs="Arial"/>
          <w:bCs/>
          <w:color w:val="000000" w:themeColor="text1"/>
          <w:sz w:val="20"/>
          <w:u w:val="single"/>
        </w:rPr>
        <w:t>não</w:t>
      </w:r>
      <w:r w:rsidRPr="001E5BF5">
        <w:rPr>
          <w:rFonts w:ascii="Arial" w:hAnsi="Arial" w:cs="Arial"/>
          <w:bCs/>
          <w:color w:val="000000" w:themeColor="text1"/>
          <w:sz w:val="20"/>
        </w:rPr>
        <w:t xml:space="preserve"> haja cota exclusiva para ME/EPP, excluir o subitem 2.1.1 e o trecho referente a “participação exclusiva” contida no subitem 2.1.</w:t>
      </w:r>
    </w:p>
    <w:p w14:paraId="63C9FE3C" w14:textId="77777777" w:rsidR="007C77ED" w:rsidRDefault="007C77ED" w:rsidP="007C77ED">
      <w:pPr>
        <w:spacing w:after="0"/>
        <w:jc w:val="both"/>
        <w:rPr>
          <w:rFonts w:ascii="Arial" w:hAnsi="Arial" w:cs="Arial"/>
          <w:b/>
          <w:color w:val="FF0000"/>
          <w:sz w:val="20"/>
          <w:highlight w:val="yellow"/>
        </w:rPr>
      </w:pPr>
    </w:p>
    <w:p w14:paraId="572B4007"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31442C87"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LICITAÇÃO EXCLUSIVA ÀS ME E EPP</w:t>
      </w:r>
    </w:p>
    <w:p w14:paraId="1F6D04A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EXCLUSIVOS.</w:t>
      </w:r>
    </w:p>
    <w:p w14:paraId="3458F4DB" w14:textId="77777777" w:rsidR="007C77ED" w:rsidRPr="00FC7154" w:rsidRDefault="007C77ED" w:rsidP="007C77ED">
      <w:pPr>
        <w:spacing w:after="0"/>
        <w:jc w:val="both"/>
        <w:rPr>
          <w:rFonts w:ascii="Arial" w:hAnsi="Arial" w:cs="Arial"/>
          <w:b/>
          <w:color w:val="FF0000"/>
          <w:sz w:val="20"/>
        </w:rPr>
      </w:pPr>
    </w:p>
    <w:p w14:paraId="53B63C24" w14:textId="77777777" w:rsidR="007C77ED" w:rsidRPr="00F72C26" w:rsidRDefault="007C77ED" w:rsidP="007C77ED">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12E0EF7" w14:textId="77777777" w:rsidR="007C77ED" w:rsidRDefault="007C77ED" w:rsidP="007C77ED">
      <w:pPr>
        <w:spacing w:after="0"/>
        <w:jc w:val="both"/>
        <w:rPr>
          <w:rFonts w:ascii="Arial" w:hAnsi="Arial" w:cs="Arial"/>
          <w:b/>
          <w:bCs/>
          <w:color w:val="FF0000"/>
          <w:sz w:val="20"/>
        </w:rPr>
      </w:pPr>
    </w:p>
    <w:p w14:paraId="2F00E410" w14:textId="77777777" w:rsidR="007C77ED" w:rsidRDefault="007C77ED" w:rsidP="007C77ED">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r>
        <w:rPr>
          <w:rFonts w:ascii="Arial" w:hAnsi="Arial" w:cs="Arial"/>
          <w:color w:val="FF0000"/>
          <w:sz w:val="20"/>
        </w:rPr>
        <w:t>item (s)</w:t>
      </w:r>
      <w:r w:rsidRPr="00F72C26">
        <w:rPr>
          <w:rFonts w:ascii="Arial" w:hAnsi="Arial" w:cs="Arial"/>
          <w:color w:val="FF0000"/>
          <w:sz w:val="20"/>
        </w:rPr>
        <w:t xml:space="preserve"> exclusivo (s) nos moldes acima descritos, este será (ão)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5039F47B" w14:textId="77777777" w:rsidR="007C77ED" w:rsidRPr="00F72C26" w:rsidRDefault="007C77ED" w:rsidP="007C77ED">
      <w:pPr>
        <w:spacing w:after="0"/>
        <w:jc w:val="both"/>
        <w:rPr>
          <w:rFonts w:ascii="Arial" w:hAnsi="Arial" w:cs="Arial"/>
          <w:color w:val="FF0000"/>
          <w:sz w:val="20"/>
        </w:rPr>
      </w:pPr>
    </w:p>
    <w:p w14:paraId="5A64F523" w14:textId="77777777" w:rsidR="007C77ED"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6E1D337A"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AMPLA CONCORRÊNCIA</w:t>
      </w:r>
    </w:p>
    <w:p w14:paraId="714CC182" w14:textId="77777777" w:rsidR="007C77ED"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DE AMPLA CONCORRÊNCIA</w:t>
      </w:r>
    </w:p>
    <w:p w14:paraId="28A8918A" w14:textId="77777777" w:rsidR="007C77ED" w:rsidRPr="00F72C26" w:rsidRDefault="007C77ED" w:rsidP="007C77ED">
      <w:pPr>
        <w:spacing w:after="0"/>
        <w:jc w:val="both"/>
        <w:rPr>
          <w:rFonts w:ascii="Arial" w:hAnsi="Arial" w:cs="Arial"/>
          <w:b/>
          <w:color w:val="FF0000"/>
          <w:sz w:val="20"/>
        </w:rPr>
      </w:pPr>
    </w:p>
    <w:p w14:paraId="65E4119B" w14:textId="77777777" w:rsidR="007C77ED" w:rsidRPr="00F72C26" w:rsidRDefault="007C77ED" w:rsidP="007C77ED">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7984432B" w14:textId="77777777" w:rsidR="007C77ED" w:rsidRPr="00F72C26" w:rsidRDefault="007C77ED" w:rsidP="007C77ED">
      <w:pPr>
        <w:pStyle w:val="Corpodetexto"/>
        <w:widowControl w:val="0"/>
        <w:rPr>
          <w:rFonts w:ascii="Arial" w:hAnsi="Arial" w:cs="Arial"/>
          <w:b/>
          <w:bCs/>
          <w:sz w:val="20"/>
        </w:rPr>
      </w:pPr>
    </w:p>
    <w:p w14:paraId="6211BCFC" w14:textId="77777777" w:rsidR="007C77ED" w:rsidRPr="003754AE" w:rsidRDefault="007C77ED" w:rsidP="007C77ED">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rPr>
      </w:pPr>
      <w:r>
        <w:rPr>
          <w:rFonts w:ascii="Arial" w:hAnsi="Arial" w:cs="Arial"/>
          <w:sz w:val="20"/>
        </w:rPr>
        <w:t xml:space="preserve">3 - </w:t>
      </w:r>
      <w:r w:rsidRPr="003754AE">
        <w:rPr>
          <w:rFonts w:ascii="Arial" w:hAnsi="Arial" w:cs="Arial"/>
          <w:sz w:val="20"/>
        </w:rPr>
        <w:t xml:space="preserve"> DAS CONDIÇÕES DE PARTICIPAÇÃO</w:t>
      </w:r>
    </w:p>
    <w:p w14:paraId="5D8BECD5" w14:textId="77777777" w:rsidR="007C77ED" w:rsidRPr="00F72C26" w:rsidRDefault="007C77ED" w:rsidP="007C77ED">
      <w:pPr>
        <w:pStyle w:val="Corpodetexto3"/>
        <w:spacing w:after="0"/>
        <w:jc w:val="both"/>
        <w:rPr>
          <w:rFonts w:ascii="Arial" w:hAnsi="Arial" w:cs="Arial"/>
          <w:color w:val="000000"/>
          <w:sz w:val="20"/>
          <w:szCs w:val="20"/>
        </w:rPr>
      </w:pPr>
    </w:p>
    <w:p w14:paraId="5C0986B0"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7480E992" w14:textId="77777777" w:rsidR="007C77ED" w:rsidRDefault="007C77ED" w:rsidP="007C77ED">
      <w:pPr>
        <w:pStyle w:val="Corpodetexto31"/>
        <w:widowControl w:val="0"/>
        <w:rPr>
          <w:rFonts w:ascii="Arial" w:hAnsi="Arial" w:cs="Arial"/>
          <w:b/>
          <w:color w:val="000000"/>
          <w:sz w:val="20"/>
        </w:rPr>
      </w:pPr>
    </w:p>
    <w:p w14:paraId="108D8BD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213B60A6" w14:textId="77777777" w:rsidR="007C77ED" w:rsidRDefault="007C77ED" w:rsidP="007C77ED">
      <w:pPr>
        <w:pStyle w:val="Corpodetexto31"/>
        <w:widowControl w:val="0"/>
        <w:tabs>
          <w:tab w:val="num" w:pos="2160"/>
        </w:tabs>
        <w:rPr>
          <w:rFonts w:ascii="Arial" w:hAnsi="Arial" w:cs="Arial"/>
          <w:b/>
          <w:sz w:val="20"/>
        </w:rPr>
      </w:pPr>
    </w:p>
    <w:p w14:paraId="7DF77F17" w14:textId="77777777" w:rsidR="007C77ED" w:rsidRPr="00F72C26" w:rsidRDefault="007C77ED" w:rsidP="007C77ED">
      <w:pPr>
        <w:pStyle w:val="Corpodetexto31"/>
        <w:widowControl w:val="0"/>
        <w:tabs>
          <w:tab w:val="num" w:pos="2160"/>
        </w:tabs>
        <w:rPr>
          <w:rFonts w:ascii="Arial" w:hAnsi="Arial" w:cs="Arial"/>
          <w:b/>
          <w:sz w:val="20"/>
        </w:rPr>
      </w:pPr>
      <w:r w:rsidRPr="00F72C26">
        <w:rPr>
          <w:rFonts w:ascii="Arial" w:hAnsi="Arial" w:cs="Arial"/>
          <w:b/>
          <w:sz w:val="20"/>
        </w:rPr>
        <w:lastRenderedPageBreak/>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1AD39DCD" w14:textId="77777777" w:rsidR="007C77ED" w:rsidRDefault="007C77ED" w:rsidP="007C77ED">
      <w:pPr>
        <w:pStyle w:val="Corpodetexto31"/>
        <w:widowControl w:val="0"/>
        <w:tabs>
          <w:tab w:val="num" w:pos="2880"/>
        </w:tabs>
        <w:rPr>
          <w:rFonts w:ascii="Arial" w:hAnsi="Arial" w:cs="Arial"/>
          <w:b/>
          <w:sz w:val="20"/>
          <w:shd w:val="clear" w:color="auto" w:fill="FFFFFF"/>
        </w:rPr>
      </w:pPr>
    </w:p>
    <w:p w14:paraId="43599278" w14:textId="77777777" w:rsidR="007C77ED" w:rsidRPr="00F72C26" w:rsidRDefault="007C77ED" w:rsidP="007C77ED">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E54ECFE" w14:textId="77777777" w:rsidR="007C77ED" w:rsidRDefault="007C77ED" w:rsidP="007C77ED">
      <w:pPr>
        <w:pStyle w:val="Corpodetexto31"/>
        <w:widowControl w:val="0"/>
        <w:rPr>
          <w:rFonts w:ascii="Arial" w:hAnsi="Arial" w:cs="Arial"/>
          <w:b/>
          <w:color w:val="000000"/>
          <w:sz w:val="20"/>
        </w:rPr>
      </w:pPr>
    </w:p>
    <w:p w14:paraId="7B14BF9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r w:rsidRPr="00937529">
        <w:rPr>
          <w:rFonts w:ascii="Arial" w:hAnsi="Arial" w:cs="Arial"/>
          <w:color w:val="000000"/>
          <w:sz w:val="20"/>
        </w:rPr>
        <w:t>login</w:t>
      </w:r>
      <w:r w:rsidRPr="00F72C26">
        <w:rPr>
          <w:rFonts w:ascii="Arial" w:hAnsi="Arial" w:cs="Arial"/>
          <w:color w:val="000000"/>
          <w:sz w:val="20"/>
        </w:rPr>
        <w:t xml:space="preserve">) e de senha pessoal e intransferível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“Fornecedores” e “cadastre-se aqui”.</w:t>
      </w:r>
    </w:p>
    <w:p w14:paraId="6606CC3C" w14:textId="77777777" w:rsidR="007C77ED" w:rsidRDefault="007C77ED" w:rsidP="007C77ED">
      <w:pPr>
        <w:pStyle w:val="Corpodetexto31"/>
        <w:widowControl w:val="0"/>
        <w:rPr>
          <w:rFonts w:ascii="Arial" w:hAnsi="Arial" w:cs="Arial"/>
          <w:b/>
          <w:color w:val="000000"/>
          <w:sz w:val="20"/>
        </w:rPr>
      </w:pPr>
    </w:p>
    <w:p w14:paraId="2DD60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 xml:space="preserve">A chave de identificação (login)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06A266DA" w14:textId="77777777" w:rsidR="007C77ED" w:rsidRDefault="007C77ED" w:rsidP="007C77ED">
      <w:pPr>
        <w:pStyle w:val="Corpodetexto31"/>
        <w:widowControl w:val="0"/>
        <w:rPr>
          <w:rFonts w:ascii="Arial" w:hAnsi="Arial" w:cs="Arial"/>
          <w:b/>
          <w:color w:val="000000"/>
          <w:sz w:val="20"/>
        </w:rPr>
      </w:pPr>
    </w:p>
    <w:p w14:paraId="1F50749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E-Fornecedor contido no site www.centraldecompras.ms.gov.br.</w:t>
      </w:r>
    </w:p>
    <w:p w14:paraId="6C968672" w14:textId="77777777" w:rsidR="007C77ED" w:rsidRDefault="007C77ED" w:rsidP="007C77ED">
      <w:pPr>
        <w:pStyle w:val="Corpo"/>
        <w:tabs>
          <w:tab w:val="num" w:pos="2880"/>
        </w:tabs>
        <w:suppressAutoHyphens w:val="0"/>
        <w:autoSpaceDN w:val="0"/>
        <w:adjustRightInd w:val="0"/>
        <w:jc w:val="both"/>
        <w:rPr>
          <w:rFonts w:ascii="Arial" w:hAnsi="Arial" w:cs="Arial"/>
          <w:b/>
          <w:bCs/>
          <w:color w:val="auto"/>
          <w:szCs w:val="20"/>
        </w:rPr>
      </w:pPr>
    </w:p>
    <w:p w14:paraId="65B0B454" w14:textId="77777777" w:rsidR="007C77ED" w:rsidRPr="00F72C26" w:rsidRDefault="007C77ED" w:rsidP="007C77ED">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4702F087" w14:textId="77777777" w:rsidR="007C77ED" w:rsidRDefault="007C77ED" w:rsidP="007C77ED">
      <w:pPr>
        <w:pStyle w:val="Corpodetexto31"/>
        <w:widowControl w:val="0"/>
        <w:tabs>
          <w:tab w:val="num" w:pos="2880"/>
        </w:tabs>
        <w:rPr>
          <w:rFonts w:ascii="Arial" w:hAnsi="Arial" w:cs="Arial"/>
          <w:b/>
          <w:color w:val="000000"/>
          <w:sz w:val="20"/>
        </w:rPr>
      </w:pPr>
    </w:p>
    <w:p w14:paraId="56D2481A" w14:textId="77777777" w:rsidR="007C77ED" w:rsidRPr="00F72C26" w:rsidRDefault="007C77ED" w:rsidP="007C77ED">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5C24FE36" w14:textId="77777777" w:rsidR="007C77ED" w:rsidRDefault="007C77ED" w:rsidP="007C77ED">
      <w:pPr>
        <w:pStyle w:val="Corpodetexto31"/>
        <w:widowControl w:val="0"/>
        <w:rPr>
          <w:rFonts w:ascii="Arial" w:hAnsi="Arial" w:cs="Arial"/>
          <w:b/>
          <w:color w:val="000000"/>
          <w:sz w:val="20"/>
        </w:rPr>
      </w:pPr>
    </w:p>
    <w:p w14:paraId="12394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3A309CBC" w14:textId="77777777" w:rsidR="007C77ED" w:rsidRDefault="007C77ED" w:rsidP="007C77ED">
      <w:pPr>
        <w:pStyle w:val="Corpodetexto31"/>
        <w:widowControl w:val="0"/>
        <w:rPr>
          <w:rFonts w:ascii="Arial" w:hAnsi="Arial" w:cs="Arial"/>
          <w:b/>
          <w:color w:val="000000"/>
          <w:sz w:val="20"/>
        </w:rPr>
      </w:pPr>
    </w:p>
    <w:p w14:paraId="75F9A612"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 distintos.</w:t>
      </w:r>
    </w:p>
    <w:p w14:paraId="0564EF36" w14:textId="77777777" w:rsidR="007C77ED" w:rsidRPr="00F72C26" w:rsidRDefault="007C77ED" w:rsidP="007C77ED">
      <w:pPr>
        <w:pStyle w:val="Corpodetexto31"/>
        <w:widowControl w:val="0"/>
        <w:rPr>
          <w:rFonts w:ascii="Arial" w:hAnsi="Arial" w:cs="Arial"/>
          <w:color w:val="000000"/>
          <w:sz w:val="20"/>
        </w:rPr>
      </w:pPr>
    </w:p>
    <w:p w14:paraId="0C39A90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1B167D83" w14:textId="77777777" w:rsidR="007C77ED" w:rsidRDefault="007C77ED" w:rsidP="007C77ED">
      <w:pPr>
        <w:pStyle w:val="Corpodetexto31"/>
        <w:widowControl w:val="0"/>
        <w:rPr>
          <w:rFonts w:ascii="Arial" w:hAnsi="Arial" w:cs="Arial"/>
          <w:b/>
          <w:color w:val="FF0000"/>
          <w:sz w:val="20"/>
        </w:rPr>
      </w:pPr>
    </w:p>
    <w:p w14:paraId="48D9C9C1"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661DCFAC"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20B4DC2B" w14:textId="77777777" w:rsidR="007C77ED" w:rsidRDefault="007C77ED" w:rsidP="007C77ED">
      <w:pPr>
        <w:pStyle w:val="Corpo"/>
        <w:jc w:val="both"/>
        <w:rPr>
          <w:rFonts w:ascii="Arial" w:hAnsi="Arial" w:cs="Arial"/>
          <w:b/>
          <w:color w:val="FF0000"/>
          <w:szCs w:val="20"/>
          <w:highlight w:val="yellow"/>
        </w:rPr>
      </w:pPr>
    </w:p>
    <w:p w14:paraId="556F1990" w14:textId="77777777" w:rsidR="007C77ED" w:rsidRPr="00F72C26" w:rsidRDefault="007C77ED" w:rsidP="007C77ED">
      <w:pPr>
        <w:pStyle w:val="Corpo"/>
        <w:jc w:val="both"/>
        <w:rPr>
          <w:rFonts w:ascii="Arial" w:hAnsi="Arial" w:cs="Arial"/>
          <w:b/>
          <w:color w:val="FF0000"/>
          <w:szCs w:val="20"/>
        </w:rPr>
      </w:pPr>
      <w:r w:rsidRPr="00F72C26">
        <w:rPr>
          <w:rFonts w:ascii="Arial" w:hAnsi="Arial" w:cs="Arial"/>
          <w:b/>
          <w:color w:val="FF0000"/>
          <w:szCs w:val="20"/>
          <w:highlight w:val="yellow"/>
        </w:rPr>
        <w:t>OU</w:t>
      </w:r>
    </w:p>
    <w:p w14:paraId="22348F24" w14:textId="77777777" w:rsidR="007C77ED" w:rsidRDefault="007C77ED" w:rsidP="007C77ED">
      <w:pPr>
        <w:pStyle w:val="Corpo"/>
        <w:jc w:val="both"/>
        <w:rPr>
          <w:rFonts w:ascii="Arial" w:hAnsi="Arial" w:cs="Arial"/>
          <w:b/>
          <w:color w:val="FF0000"/>
          <w:szCs w:val="20"/>
        </w:rPr>
      </w:pPr>
    </w:p>
    <w:p w14:paraId="55642C26"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EFE7FFF" w14:textId="77777777" w:rsidR="007C77ED" w:rsidRDefault="007C77ED" w:rsidP="007C77ED">
      <w:pPr>
        <w:pStyle w:val="Corpo"/>
        <w:jc w:val="both"/>
        <w:rPr>
          <w:rFonts w:ascii="Arial" w:hAnsi="Arial" w:cs="Arial"/>
          <w:b/>
          <w:color w:val="FF0000"/>
          <w:szCs w:val="20"/>
        </w:rPr>
      </w:pPr>
    </w:p>
    <w:p w14:paraId="048163CF"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Somente as empresas enquadradas como Microempresa – ME e Empresa de Pequeno Porte – EPP, nos termos do art. 48, inciso III, da Lei Complementar nº 123/2006, sem prejuízo de sua participação na cota principal. (</w:t>
      </w:r>
      <w:r w:rsidRPr="00F72C26">
        <w:rPr>
          <w:rFonts w:ascii="Arial" w:hAnsi="Arial" w:cs="Arial"/>
          <w:color w:val="FF0000"/>
          <w:szCs w:val="20"/>
          <w:highlight w:val="yellow"/>
        </w:rPr>
        <w:t>SE NÃO HOUVER COTA RESERVADA EXCLUIR ESTE ITEM)</w:t>
      </w:r>
    </w:p>
    <w:p w14:paraId="72DEAD93" w14:textId="77777777" w:rsidR="007C77ED" w:rsidRDefault="007C77ED" w:rsidP="007C77ED">
      <w:pPr>
        <w:pStyle w:val="Corpodetexto31"/>
        <w:widowControl w:val="0"/>
        <w:rPr>
          <w:rFonts w:ascii="Arial" w:hAnsi="Arial" w:cs="Arial"/>
          <w:b/>
          <w:color w:val="FF0000"/>
          <w:sz w:val="20"/>
        </w:rPr>
      </w:pPr>
    </w:p>
    <w:p w14:paraId="63B5D5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w:t>
      </w:r>
      <w:r>
        <w:rPr>
          <w:rFonts w:ascii="Arial" w:hAnsi="Arial" w:cs="Arial"/>
          <w:color w:val="FF0000"/>
          <w:sz w:val="20"/>
        </w:rPr>
        <w:t>itens</w:t>
      </w:r>
      <w:r w:rsidRPr="00F72C26">
        <w:rPr>
          <w:rFonts w:ascii="Arial" w:hAnsi="Arial" w:cs="Arial"/>
          <w:color w:val="FF0000"/>
          <w:sz w:val="20"/>
        </w:rPr>
        <w:t xml:space="preserve">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(SE NÃO HOUVER COTA RESERVADA EXCLUIR ESTE ITEM)</w:t>
      </w:r>
    </w:p>
    <w:p w14:paraId="51BE9FEB" w14:textId="77777777" w:rsidR="007C77ED" w:rsidRDefault="007C77ED" w:rsidP="007C77ED">
      <w:pPr>
        <w:pStyle w:val="Corpo"/>
        <w:jc w:val="both"/>
        <w:rPr>
          <w:rFonts w:ascii="Arial" w:hAnsi="Arial" w:cs="Arial"/>
          <w:b/>
          <w:color w:val="FF0000"/>
          <w:szCs w:val="20"/>
        </w:rPr>
      </w:pPr>
    </w:p>
    <w:p w14:paraId="1909CC0C" w14:textId="77777777" w:rsidR="007C77ED" w:rsidRDefault="007C77ED" w:rsidP="007C77ED">
      <w:pPr>
        <w:pStyle w:val="Corpo"/>
        <w:jc w:val="both"/>
        <w:rPr>
          <w:rFonts w:ascii="Arial" w:hAnsi="Arial" w:cs="Arial"/>
          <w:color w:val="FF0000"/>
          <w:szCs w:val="20"/>
        </w:rPr>
      </w:pPr>
      <w:r w:rsidRPr="00F72C26">
        <w:rPr>
          <w:rFonts w:ascii="Arial" w:hAnsi="Arial" w:cs="Arial"/>
          <w:b/>
          <w:color w:val="FF0000"/>
          <w:szCs w:val="20"/>
        </w:rPr>
        <w:lastRenderedPageBreak/>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w:t>
      </w:r>
      <w:r>
        <w:rPr>
          <w:rFonts w:ascii="Arial" w:hAnsi="Arial" w:cs="Arial"/>
          <w:b/>
          <w:color w:val="FF0000"/>
          <w:szCs w:val="20"/>
          <w:u w:val="single"/>
        </w:rPr>
        <w:t>Cota exclusiva</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27E59B63" w14:textId="77777777" w:rsidR="007C77ED" w:rsidRPr="00F72C26" w:rsidRDefault="007C77ED" w:rsidP="007C77ED">
      <w:pPr>
        <w:pStyle w:val="Corpo"/>
        <w:jc w:val="both"/>
        <w:rPr>
          <w:rFonts w:ascii="Arial" w:hAnsi="Arial" w:cs="Arial"/>
          <w:b/>
          <w:color w:val="FF0000"/>
          <w:szCs w:val="20"/>
        </w:rPr>
      </w:pPr>
    </w:p>
    <w:p w14:paraId="2E86F33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Pr>
          <w:rFonts w:ascii="Arial" w:hAnsi="Arial" w:cs="Arial"/>
          <w:szCs w:val="20"/>
        </w:rPr>
        <w:t>cota exclusiva</w:t>
      </w:r>
      <w:r w:rsidRPr="00F72C26">
        <w:rPr>
          <w:rFonts w:ascii="Arial" w:hAnsi="Arial" w:cs="Arial"/>
          <w:szCs w:val="20"/>
        </w:rPr>
        <w:t>.</w:t>
      </w:r>
    </w:p>
    <w:p w14:paraId="0A2C6A8F" w14:textId="77777777" w:rsidR="007C77ED" w:rsidRDefault="007C77ED" w:rsidP="007C77ED">
      <w:pPr>
        <w:spacing w:after="0"/>
        <w:jc w:val="both"/>
        <w:rPr>
          <w:rFonts w:ascii="Arial" w:hAnsi="Arial" w:cs="Arial"/>
          <w:b/>
          <w:color w:val="FF0000"/>
          <w:sz w:val="20"/>
        </w:rPr>
      </w:pPr>
    </w:p>
    <w:p w14:paraId="65009590"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c.1) </w:t>
      </w:r>
      <w:r w:rsidRPr="00F72C26">
        <w:rPr>
          <w:rFonts w:ascii="Arial" w:hAnsi="Arial" w:cs="Arial"/>
          <w:color w:val="FF0000"/>
          <w:sz w:val="20"/>
        </w:rPr>
        <w:t>Na hipótese</w:t>
      </w:r>
      <w:r>
        <w:rPr>
          <w:rFonts w:ascii="Arial" w:hAnsi="Arial" w:cs="Arial"/>
          <w:color w:val="FF0000"/>
          <w:sz w:val="20"/>
        </w:rPr>
        <w:t xml:space="preserve"> de não haver vencedor para a cota exclusiva</w:t>
      </w:r>
      <w:r w:rsidRPr="00F72C26">
        <w:rPr>
          <w:rFonts w:ascii="Arial" w:hAnsi="Arial" w:cs="Arial"/>
          <w:color w:val="FF0000"/>
          <w:sz w:val="20"/>
        </w:rPr>
        <w:t xml:space="preserve"> nos moldes acima descritos, este</w:t>
      </w:r>
      <w:r>
        <w:rPr>
          <w:rFonts w:ascii="Arial" w:hAnsi="Arial" w:cs="Arial"/>
          <w:color w:val="FF0000"/>
          <w:sz w:val="20"/>
        </w:rPr>
        <w:t>(s)</w:t>
      </w:r>
      <w:r w:rsidRPr="00F72C26">
        <w:rPr>
          <w:rFonts w:ascii="Arial" w:hAnsi="Arial" w:cs="Arial"/>
          <w:color w:val="FF0000"/>
          <w:sz w:val="20"/>
        </w:rPr>
        <w:t xml:space="preserve"> será (ão)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62769631" w14:textId="77777777" w:rsidR="007C77ED" w:rsidRDefault="007C77ED" w:rsidP="007C77ED">
      <w:pPr>
        <w:pStyle w:val="Corpodetexto31"/>
        <w:widowControl w:val="0"/>
        <w:rPr>
          <w:rFonts w:ascii="Arial" w:hAnsi="Arial" w:cs="Arial"/>
          <w:b/>
          <w:color w:val="FF0000"/>
          <w:sz w:val="20"/>
        </w:rPr>
      </w:pPr>
    </w:p>
    <w:p w14:paraId="7A6CD0A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B8E9F38" w14:textId="77777777" w:rsidR="007C77ED" w:rsidRDefault="007C77ED" w:rsidP="007C77ED">
      <w:pPr>
        <w:spacing w:after="0"/>
        <w:jc w:val="both"/>
        <w:rPr>
          <w:rFonts w:ascii="Arial" w:hAnsi="Arial" w:cs="Arial"/>
          <w:b/>
          <w:sz w:val="20"/>
        </w:rPr>
      </w:pPr>
    </w:p>
    <w:p w14:paraId="697EF27F"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4629D318" w14:textId="77777777" w:rsidR="007C77ED" w:rsidRPr="00F72C26" w:rsidRDefault="007C77ED" w:rsidP="007C77ED">
      <w:pPr>
        <w:pStyle w:val="Corpodetexto31"/>
        <w:widowControl w:val="0"/>
        <w:rPr>
          <w:rFonts w:ascii="Arial" w:hAnsi="Arial" w:cs="Arial"/>
          <w:sz w:val="20"/>
        </w:rPr>
      </w:pPr>
    </w:p>
    <w:p w14:paraId="4D941B35" w14:textId="77777777" w:rsidR="007C77ED" w:rsidRPr="000122E9" w:rsidRDefault="007C77ED" w:rsidP="007C77ED">
      <w:pPr>
        <w:pStyle w:val="Corpodetexto31"/>
        <w:widowControl w:val="0"/>
        <w:rPr>
          <w:rFonts w:ascii="Arial" w:hAnsi="Arial" w:cs="Arial"/>
          <w:color w:val="FF0000"/>
          <w:sz w:val="20"/>
        </w:rPr>
      </w:pPr>
      <w:r w:rsidRPr="000122E9">
        <w:rPr>
          <w:rFonts w:ascii="Arial" w:hAnsi="Arial" w:cs="Arial"/>
          <w:b/>
          <w:color w:val="FF0000"/>
          <w:sz w:val="20"/>
        </w:rPr>
        <w:t xml:space="preserve">3.2.1. </w:t>
      </w:r>
      <w:r w:rsidRPr="000122E9">
        <w:rPr>
          <w:rFonts w:ascii="Arial" w:hAnsi="Arial" w:cs="Arial"/>
          <w:color w:val="FF0000"/>
          <w:sz w:val="20"/>
        </w:rPr>
        <w:t>Empresas em consórcio;</w:t>
      </w:r>
    </w:p>
    <w:p w14:paraId="45E491C7" w14:textId="77777777" w:rsidR="007C77ED" w:rsidRPr="00F72C26" w:rsidRDefault="007C77ED" w:rsidP="007C77ED">
      <w:pPr>
        <w:pStyle w:val="Corpodetexto31"/>
        <w:widowControl w:val="0"/>
        <w:rPr>
          <w:rFonts w:ascii="Arial" w:hAnsi="Arial" w:cs="Arial"/>
          <w:color w:val="000000"/>
          <w:sz w:val="20"/>
        </w:rPr>
      </w:pPr>
    </w:p>
    <w:p w14:paraId="6CB94ABE"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empresas reunidas em consórcio, lembrando que </w:t>
      </w:r>
      <w:r w:rsidRPr="00203948">
        <w:rPr>
          <w:rFonts w:ascii="Arial" w:hAnsi="Arial" w:cs="Arial"/>
          <w:b/>
          <w:szCs w:val="20"/>
          <w:u w:val="single"/>
        </w:rPr>
        <w:t xml:space="preserve">é do gestor a escolha em permitir ou não essa participação, devendo esta opção ser devidamente justificada </w:t>
      </w:r>
      <w:r w:rsidRPr="00F72C26">
        <w:rPr>
          <w:rFonts w:ascii="Arial" w:hAnsi="Arial" w:cs="Arial"/>
          <w:szCs w:val="20"/>
        </w:rPr>
        <w:t>no processo licitatório (TCU Ac. 2869/2012-P, item 1.7.1 e Ac 963/2011 – 2ª Câmara, item 9.2.1)</w:t>
      </w:r>
    </w:p>
    <w:p w14:paraId="1B7557DB"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i/>
          <w:szCs w:val="20"/>
        </w:rPr>
      </w:pPr>
      <w:r>
        <w:rPr>
          <w:rFonts w:ascii="Arial" w:hAnsi="Arial" w:cs="Arial"/>
          <w:szCs w:val="20"/>
        </w:rPr>
        <w:t xml:space="preserve">Ressalta-se que a </w:t>
      </w:r>
      <w:r w:rsidRPr="00937529">
        <w:rPr>
          <w:rFonts w:ascii="Arial" w:hAnsi="Arial" w:cs="Arial"/>
          <w:b/>
          <w:szCs w:val="20"/>
        </w:rPr>
        <w:t>necessidade de justificativa</w:t>
      </w:r>
      <w:r>
        <w:rPr>
          <w:rFonts w:ascii="Arial" w:hAnsi="Arial" w:cs="Arial"/>
          <w:szCs w:val="20"/>
        </w:rPr>
        <w:t xml:space="preserve"> </w:t>
      </w:r>
      <w:r w:rsidRPr="00C749D6">
        <w:rPr>
          <w:rFonts w:ascii="Arial" w:hAnsi="Arial" w:cs="Arial"/>
          <w:szCs w:val="20"/>
        </w:rPr>
        <w:t>para a vedação à participação de empresas reunidas em consórcio</w:t>
      </w:r>
      <w:r>
        <w:rPr>
          <w:rFonts w:ascii="Arial" w:hAnsi="Arial" w:cs="Arial"/>
          <w:szCs w:val="20"/>
        </w:rPr>
        <w:t>,</w:t>
      </w:r>
      <w:r w:rsidRPr="00C749D6">
        <w:rPr>
          <w:rFonts w:ascii="Arial" w:hAnsi="Arial" w:cs="Arial"/>
          <w:szCs w:val="20"/>
        </w:rPr>
        <w:t xml:space="preserve"> </w:t>
      </w:r>
      <w:r w:rsidRPr="00937529">
        <w:rPr>
          <w:rFonts w:ascii="Arial" w:hAnsi="Arial" w:cs="Arial"/>
          <w:b/>
          <w:szCs w:val="20"/>
        </w:rPr>
        <w:t>no caso das aquisições de medicamentos</w:t>
      </w:r>
      <w:r>
        <w:rPr>
          <w:rFonts w:ascii="Arial" w:hAnsi="Arial" w:cs="Arial"/>
          <w:szCs w:val="20"/>
        </w:rPr>
        <w:t>,</w:t>
      </w:r>
      <w:r w:rsidRPr="00C749D6">
        <w:rPr>
          <w:rFonts w:ascii="Arial" w:hAnsi="Arial" w:cs="Arial"/>
          <w:szCs w:val="20"/>
        </w:rPr>
        <w:t xml:space="preserve"> torna-se dispensada pelas razões expostas no parecer PGE/MS/CJUR-SUCOMP/N. 032/2020 (aprovado pela decisão PGE/MS/GAB/N. 401/2020), cujo tese jurídica aprovada fixou que: “</w:t>
      </w:r>
      <w:r w:rsidRPr="00C749D6">
        <w:rPr>
          <w:rFonts w:ascii="Arial" w:hAnsi="Arial" w:cs="Arial"/>
          <w:i/>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p>
    <w:p w14:paraId="7FB837B5" w14:textId="77777777" w:rsidR="007C77ED" w:rsidRPr="008900AF"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8900AF">
        <w:rPr>
          <w:rFonts w:ascii="Arial" w:hAnsi="Arial" w:cs="Arial"/>
          <w:szCs w:val="20"/>
        </w:rPr>
        <w:t xml:space="preserve">Contudo, caso a equipe de planejamento identifique que a </w:t>
      </w:r>
      <w:r w:rsidRPr="008900AF">
        <w:rPr>
          <w:rFonts w:ascii="Arial" w:hAnsi="Arial" w:cs="Arial"/>
          <w:szCs w:val="20"/>
          <w:u w:val="single"/>
        </w:rPr>
        <w:t>permissão</w:t>
      </w:r>
      <w:r w:rsidRPr="008900AF">
        <w:rPr>
          <w:rFonts w:ascii="Arial" w:hAnsi="Arial" w:cs="Arial"/>
          <w:szCs w:val="20"/>
        </w:rPr>
        <w:t xml:space="preserve"> à participação de empresas reunidas em consórcio </w:t>
      </w:r>
      <w:r w:rsidRPr="008900AF">
        <w:rPr>
          <w:rFonts w:ascii="Arial" w:hAnsi="Arial" w:cs="Arial"/>
          <w:szCs w:val="20"/>
          <w:u w:val="single"/>
        </w:rPr>
        <w:t>valorizará a competição</w:t>
      </w:r>
      <w:r w:rsidRPr="008900AF">
        <w:rPr>
          <w:rFonts w:ascii="Arial" w:hAnsi="Arial" w:cs="Arial"/>
          <w:szCs w:val="20"/>
        </w:rPr>
        <w:t>, deverá motivar sua decisão nos autos do processo de aquisição de medicamento.</w:t>
      </w:r>
    </w:p>
    <w:p w14:paraId="593E2213" w14:textId="77777777" w:rsidR="007C77ED" w:rsidRPr="00F72C26" w:rsidRDefault="007C77ED" w:rsidP="007C77ED">
      <w:pPr>
        <w:pStyle w:val="Corpodetexto31"/>
        <w:widowControl w:val="0"/>
        <w:rPr>
          <w:rFonts w:ascii="Arial" w:hAnsi="Arial" w:cs="Arial"/>
          <w:color w:val="000000"/>
          <w:sz w:val="20"/>
        </w:rPr>
      </w:pPr>
    </w:p>
    <w:p w14:paraId="3FAE0E8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370A398" w14:textId="77777777" w:rsidR="007C77ED" w:rsidRPr="00F72C26" w:rsidRDefault="007C77ED" w:rsidP="007C77ED">
      <w:pPr>
        <w:pStyle w:val="PargrafodaLista"/>
        <w:spacing w:after="0"/>
        <w:jc w:val="both"/>
        <w:rPr>
          <w:rFonts w:ascii="Arial" w:hAnsi="Arial" w:cs="Arial"/>
          <w:color w:val="000000"/>
          <w:sz w:val="20"/>
        </w:rPr>
      </w:pPr>
    </w:p>
    <w:p w14:paraId="6340C16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4649702D" w14:textId="77777777" w:rsidR="007C77ED" w:rsidRPr="00F72C26" w:rsidRDefault="007C77ED" w:rsidP="007C77ED">
      <w:pPr>
        <w:pStyle w:val="Corpodetexto31"/>
        <w:widowControl w:val="0"/>
        <w:rPr>
          <w:rFonts w:ascii="Arial" w:hAnsi="Arial" w:cs="Arial"/>
          <w:b/>
          <w:color w:val="000000"/>
          <w:sz w:val="20"/>
        </w:rPr>
      </w:pPr>
    </w:p>
    <w:p w14:paraId="0A6158A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53938EA8" w14:textId="77777777" w:rsidR="007C77ED" w:rsidRPr="00F72C26" w:rsidRDefault="007C77ED" w:rsidP="007C77ED">
      <w:pPr>
        <w:pStyle w:val="Corpodetexto31"/>
        <w:widowControl w:val="0"/>
        <w:rPr>
          <w:rFonts w:ascii="Arial" w:hAnsi="Arial" w:cs="Arial"/>
          <w:color w:val="000000"/>
          <w:sz w:val="20"/>
        </w:rPr>
      </w:pPr>
    </w:p>
    <w:p w14:paraId="5ED4AA8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F9E1126" w14:textId="77777777" w:rsidR="007C77ED" w:rsidRPr="00F72C26" w:rsidRDefault="007C77ED" w:rsidP="007C77ED">
      <w:pPr>
        <w:pStyle w:val="Corpodetexto31"/>
        <w:widowControl w:val="0"/>
        <w:rPr>
          <w:rFonts w:ascii="Arial" w:hAnsi="Arial" w:cs="Arial"/>
          <w:color w:val="000000"/>
          <w:sz w:val="20"/>
        </w:rPr>
      </w:pPr>
    </w:p>
    <w:p w14:paraId="0E04A31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62F088DB" w14:textId="77777777" w:rsidR="007C77ED" w:rsidRPr="00F72C26" w:rsidRDefault="007C77ED" w:rsidP="007C77ED">
      <w:pPr>
        <w:pStyle w:val="Corpodetexto31"/>
        <w:widowControl w:val="0"/>
        <w:rPr>
          <w:rFonts w:ascii="Arial" w:hAnsi="Arial" w:cs="Arial"/>
          <w:color w:val="000000"/>
          <w:sz w:val="20"/>
        </w:rPr>
      </w:pPr>
    </w:p>
    <w:p w14:paraId="40BF36E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xml:space="preserve">. Pessoa física que tenha sido proibida de contratar com o Poder Público em razão de condenação por ato de improbidade administrativa, nos termos do artigo 12 da Lei Federal nº 8.429/1992, ou pessoa jurídica que tenha como sócio majoritário aquele a quem foi dirigida </w:t>
      </w:r>
      <w:r w:rsidRPr="00F72C26">
        <w:rPr>
          <w:rFonts w:ascii="Arial" w:hAnsi="Arial" w:cs="Arial"/>
          <w:color w:val="000000"/>
          <w:sz w:val="20"/>
        </w:rPr>
        <w:lastRenderedPageBreak/>
        <w:t>mencionada penalidade, durante o prazo que apontar a decisão condenatória;</w:t>
      </w:r>
    </w:p>
    <w:p w14:paraId="02AA846E" w14:textId="77777777" w:rsidR="007C77ED" w:rsidRPr="00F72C26" w:rsidRDefault="007C77ED" w:rsidP="007C77ED">
      <w:pPr>
        <w:pStyle w:val="Corpodetexto31"/>
        <w:widowControl w:val="0"/>
        <w:rPr>
          <w:rFonts w:ascii="Arial" w:hAnsi="Arial" w:cs="Arial"/>
          <w:color w:val="000000"/>
          <w:sz w:val="20"/>
        </w:rPr>
      </w:pPr>
    </w:p>
    <w:p w14:paraId="62A7262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3.2.8. </w:t>
      </w:r>
      <w:r w:rsidRPr="00F72C26">
        <w:rPr>
          <w:rFonts w:ascii="Arial" w:hAnsi="Arial" w:cs="Arial"/>
          <w:color w:val="000000"/>
          <w:sz w:val="20"/>
        </w:rPr>
        <w:t>Empresa cujo estatuto ou contrato social não seja pertinente e compatível com o objeto desta licitação.</w:t>
      </w:r>
    </w:p>
    <w:p w14:paraId="416ECCB5" w14:textId="77777777" w:rsidR="007C77ED" w:rsidRPr="00F72C26" w:rsidRDefault="007C77ED" w:rsidP="007C77ED">
      <w:pPr>
        <w:pStyle w:val="Cabealho"/>
        <w:rPr>
          <w:rFonts w:ascii="Arial" w:hAnsi="Arial" w:cs="Arial"/>
          <w:sz w:val="20"/>
          <w:highlight w:val="yellow"/>
        </w:rPr>
      </w:pPr>
    </w:p>
    <w:p w14:paraId="52B00AE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469E2C62" w14:textId="77777777" w:rsidR="007C77ED" w:rsidRPr="00F72C26" w:rsidRDefault="007C77ED" w:rsidP="007C77ED">
      <w:pPr>
        <w:pStyle w:val="Cabealho"/>
        <w:rPr>
          <w:rFonts w:ascii="Arial" w:hAnsi="Arial" w:cs="Arial"/>
          <w:sz w:val="20"/>
          <w:highlight w:val="yellow"/>
        </w:rPr>
      </w:pPr>
    </w:p>
    <w:p w14:paraId="3D1992DA" w14:textId="77777777" w:rsidR="007C77ED" w:rsidRPr="00F72C26" w:rsidRDefault="007C77ED" w:rsidP="007C77ED">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19239A93" w14:textId="77777777" w:rsidR="007C77ED" w:rsidRDefault="007C77ED" w:rsidP="007C77ED">
      <w:pPr>
        <w:pStyle w:val="Standard"/>
        <w:tabs>
          <w:tab w:val="left" w:pos="284"/>
          <w:tab w:val="left" w:pos="993"/>
        </w:tabs>
        <w:jc w:val="both"/>
        <w:rPr>
          <w:rFonts w:ascii="Arial" w:hAnsi="Arial" w:cs="Arial"/>
          <w:b/>
          <w:color w:val="FF0000"/>
        </w:rPr>
      </w:pPr>
    </w:p>
    <w:p w14:paraId="05EDCA07" w14:textId="77777777" w:rsidR="007C77ED" w:rsidRPr="00F72C26" w:rsidRDefault="007C77ED" w:rsidP="007C77ED">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0E6C331B" w14:textId="77777777" w:rsidR="007C77ED" w:rsidRPr="00F72C26" w:rsidRDefault="007C77ED" w:rsidP="007C77ED">
      <w:pPr>
        <w:pStyle w:val="Standard"/>
        <w:widowControl w:val="0"/>
        <w:ind w:right="-283"/>
        <w:jc w:val="both"/>
        <w:rPr>
          <w:rFonts w:ascii="Arial" w:hAnsi="Arial" w:cs="Arial"/>
          <w:b/>
          <w:bCs/>
          <w:color w:val="FF0000"/>
        </w:rPr>
      </w:pPr>
    </w:p>
    <w:p w14:paraId="67F14E00"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2F4A42DF" w14:textId="77777777" w:rsidR="007C77ED" w:rsidRPr="00F72C26" w:rsidRDefault="007C77ED" w:rsidP="007C77ED">
      <w:pPr>
        <w:pStyle w:val="PargrafodaLista"/>
        <w:spacing w:after="0"/>
        <w:ind w:left="0"/>
        <w:jc w:val="both"/>
        <w:rPr>
          <w:rFonts w:ascii="Arial" w:hAnsi="Arial" w:cs="Arial"/>
          <w:color w:val="FF0000"/>
          <w:sz w:val="20"/>
        </w:rPr>
      </w:pPr>
    </w:p>
    <w:p w14:paraId="4EF43BEE"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AABE7EA" w14:textId="77777777" w:rsidR="007C77ED" w:rsidRPr="00F72C26" w:rsidRDefault="007C77ED" w:rsidP="007C77ED">
      <w:pPr>
        <w:pStyle w:val="Standard"/>
        <w:jc w:val="both"/>
        <w:rPr>
          <w:rFonts w:ascii="Arial" w:hAnsi="Arial" w:cs="Arial"/>
          <w:color w:val="FF0000"/>
        </w:rPr>
      </w:pPr>
    </w:p>
    <w:p w14:paraId="7FECB64C" w14:textId="77777777" w:rsidR="007C77ED" w:rsidRPr="00F72C26" w:rsidRDefault="007C77ED" w:rsidP="007C77ED">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371A8DF3" w14:textId="77777777" w:rsidR="007C77ED" w:rsidRPr="00F72C26" w:rsidRDefault="007C77ED" w:rsidP="007C77ED">
      <w:pPr>
        <w:pStyle w:val="Standard"/>
        <w:tabs>
          <w:tab w:val="left" w:pos="851"/>
        </w:tabs>
        <w:jc w:val="both"/>
        <w:rPr>
          <w:rFonts w:ascii="Arial" w:hAnsi="Arial" w:cs="Arial"/>
          <w:color w:val="FF0000"/>
        </w:rPr>
      </w:pPr>
    </w:p>
    <w:p w14:paraId="10C4855D"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5E3CEB58" w14:textId="77777777" w:rsidR="007C77ED" w:rsidRPr="00F72C26" w:rsidRDefault="007C77ED" w:rsidP="007C77ED">
      <w:pPr>
        <w:pStyle w:val="PargrafodaLista"/>
        <w:spacing w:after="0"/>
        <w:jc w:val="both"/>
        <w:rPr>
          <w:rFonts w:ascii="Arial" w:hAnsi="Arial" w:cs="Arial"/>
          <w:color w:val="FF0000"/>
          <w:sz w:val="20"/>
        </w:rPr>
      </w:pPr>
    </w:p>
    <w:p w14:paraId="621D6F66"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1E47937E" w14:textId="77777777" w:rsidR="007C77ED" w:rsidRPr="00F72C26" w:rsidRDefault="007C77ED" w:rsidP="007C77ED">
      <w:pPr>
        <w:pStyle w:val="Standard"/>
        <w:tabs>
          <w:tab w:val="left" w:pos="0"/>
        </w:tabs>
        <w:jc w:val="both"/>
        <w:rPr>
          <w:rFonts w:ascii="Arial" w:hAnsi="Arial" w:cs="Arial"/>
          <w:color w:val="FF0000"/>
        </w:rPr>
      </w:pPr>
    </w:p>
    <w:p w14:paraId="3AF210C8"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737A917C" w14:textId="77777777" w:rsidR="007C77ED" w:rsidRPr="00F72C26" w:rsidRDefault="007C77ED" w:rsidP="007C77ED">
      <w:pPr>
        <w:pStyle w:val="Standard"/>
        <w:tabs>
          <w:tab w:val="left" w:pos="0"/>
        </w:tabs>
        <w:jc w:val="both"/>
        <w:rPr>
          <w:rFonts w:ascii="Arial" w:hAnsi="Arial" w:cs="Arial"/>
          <w:color w:val="FF0000"/>
        </w:rPr>
      </w:pPr>
    </w:p>
    <w:p w14:paraId="402C312A"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7A67007B" w14:textId="77777777" w:rsidR="007C77ED" w:rsidRPr="00F72C26" w:rsidRDefault="007C77ED" w:rsidP="007C77ED">
      <w:pPr>
        <w:pStyle w:val="Standard"/>
        <w:tabs>
          <w:tab w:val="left" w:pos="0"/>
        </w:tabs>
        <w:jc w:val="both"/>
        <w:rPr>
          <w:rFonts w:ascii="Arial" w:hAnsi="Arial" w:cs="Arial"/>
          <w:color w:val="FF0000"/>
        </w:rPr>
      </w:pPr>
    </w:p>
    <w:p w14:paraId="5C8A61EC"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43DB82A9" w14:textId="77777777" w:rsidR="007C77ED" w:rsidRPr="00F72C26" w:rsidRDefault="007C77ED" w:rsidP="007C77ED">
      <w:pPr>
        <w:pStyle w:val="Standard"/>
        <w:jc w:val="both"/>
        <w:rPr>
          <w:rFonts w:ascii="Arial" w:hAnsi="Arial" w:cs="Arial"/>
          <w:color w:val="FF0000"/>
        </w:rPr>
      </w:pPr>
    </w:p>
    <w:p w14:paraId="573064C3"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76965EBC" w14:textId="77777777" w:rsidR="007C77ED" w:rsidRPr="00F72C26" w:rsidRDefault="007C77ED" w:rsidP="007C77ED">
      <w:pPr>
        <w:pStyle w:val="Cabealho"/>
        <w:rPr>
          <w:rFonts w:ascii="Arial" w:hAnsi="Arial" w:cs="Arial"/>
          <w:sz w:val="20"/>
          <w:highlight w:val="yellow"/>
        </w:rPr>
      </w:pPr>
    </w:p>
    <w:p w14:paraId="01BD4098" w14:textId="77777777" w:rsidR="007C77ED" w:rsidRPr="003754AE" w:rsidRDefault="007C77ED" w:rsidP="007C77ED">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z w:val="20"/>
        </w:rPr>
      </w:pPr>
      <w:r w:rsidRPr="003754AE">
        <w:rPr>
          <w:rFonts w:ascii="Arial" w:hAnsi="Arial" w:cs="Arial"/>
          <w:sz w:val="20"/>
        </w:rPr>
        <w:t>4 – DA INCLUSÃO DAS PROPOSTAS AO SISTEMA</w:t>
      </w:r>
    </w:p>
    <w:p w14:paraId="5463C914" w14:textId="77777777" w:rsidR="007C77ED" w:rsidRPr="00F72C26" w:rsidRDefault="007C77ED" w:rsidP="007C77ED">
      <w:pPr>
        <w:pStyle w:val="Corpo"/>
        <w:jc w:val="both"/>
        <w:rPr>
          <w:rFonts w:ascii="Arial" w:hAnsi="Arial" w:cs="Arial"/>
          <w:szCs w:val="20"/>
        </w:rPr>
      </w:pPr>
    </w:p>
    <w:p w14:paraId="1325F78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“Área do Licitante”, mediante digitação de login e senha pessoal e intransferível do credenciado.</w:t>
      </w:r>
    </w:p>
    <w:p w14:paraId="32950EA5" w14:textId="77777777" w:rsidR="007C77ED" w:rsidRPr="00F72C26" w:rsidRDefault="007C77ED" w:rsidP="007C77ED">
      <w:pPr>
        <w:pStyle w:val="Corpodetexto31"/>
        <w:widowControl w:val="0"/>
        <w:rPr>
          <w:rFonts w:ascii="Arial" w:hAnsi="Arial" w:cs="Arial"/>
          <w:color w:val="000000"/>
          <w:sz w:val="20"/>
        </w:rPr>
      </w:pPr>
    </w:p>
    <w:p w14:paraId="1B5F904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3C2FDB4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2FCE01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w:t>
      </w:r>
      <w:r w:rsidRPr="00F72C26">
        <w:rPr>
          <w:rFonts w:ascii="Arial" w:hAnsi="Arial" w:cs="Arial"/>
          <w:color w:val="000000"/>
          <w:sz w:val="20"/>
        </w:rPr>
        <w:lastRenderedPageBreak/>
        <w:t xml:space="preserve">representante está autorizado pela licitante a participar da presente licitação e a </w:t>
      </w:r>
      <w:r w:rsidRPr="00F72C26">
        <w:rPr>
          <w:rFonts w:ascii="Arial" w:hAnsi="Arial" w:cs="Arial"/>
          <w:b/>
          <w:color w:val="000000"/>
          <w:sz w:val="20"/>
        </w:rPr>
        <w:t>“Declaração de Habilitação”</w:t>
      </w:r>
      <w:r w:rsidRPr="00F72C26">
        <w:rPr>
          <w:rFonts w:ascii="Arial" w:hAnsi="Arial" w:cs="Arial"/>
          <w:color w:val="000000"/>
          <w:sz w:val="20"/>
        </w:rPr>
        <w:t xml:space="preserve"> informando que cumpre plenamente os requisitos da habilitação exigidos no presente pregão.</w:t>
      </w:r>
    </w:p>
    <w:p w14:paraId="0A2D4792" w14:textId="77777777" w:rsidR="007C77ED" w:rsidRPr="00F72C26" w:rsidRDefault="007C77ED" w:rsidP="007C77ED">
      <w:pPr>
        <w:pStyle w:val="Corpodetexto31"/>
        <w:widowControl w:val="0"/>
        <w:rPr>
          <w:rFonts w:ascii="Arial" w:hAnsi="Arial" w:cs="Arial"/>
          <w:color w:val="000000"/>
          <w:sz w:val="20"/>
        </w:rPr>
      </w:pPr>
    </w:p>
    <w:p w14:paraId="061F598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7BBA26F8" w14:textId="77777777" w:rsidR="007C77ED" w:rsidRPr="00F72C26" w:rsidRDefault="007C77ED" w:rsidP="007C77ED">
      <w:pPr>
        <w:pStyle w:val="Corpodetexto31"/>
        <w:widowControl w:val="0"/>
        <w:rPr>
          <w:rFonts w:ascii="Arial" w:hAnsi="Arial" w:cs="Arial"/>
          <w:sz w:val="20"/>
        </w:rPr>
      </w:pPr>
    </w:p>
    <w:p w14:paraId="2F75E84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595C2908" w14:textId="77777777" w:rsidR="007C77ED" w:rsidRPr="00F72C26" w:rsidRDefault="007C77ED" w:rsidP="007C77ED">
      <w:pPr>
        <w:spacing w:after="0"/>
        <w:jc w:val="both"/>
        <w:rPr>
          <w:rFonts w:ascii="Arial" w:hAnsi="Arial" w:cs="Arial"/>
          <w:sz w:val="20"/>
        </w:rPr>
      </w:pPr>
    </w:p>
    <w:p w14:paraId="3F9EF7D1"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w:t>
      </w:r>
      <w:r>
        <w:rPr>
          <w:rFonts w:ascii="Arial" w:hAnsi="Arial" w:cs="Arial"/>
          <w:b/>
          <w:color w:val="000000"/>
          <w:sz w:val="20"/>
        </w:rPr>
        <w:t>)</w:t>
      </w:r>
      <w:r w:rsidRPr="00F72C26">
        <w:rPr>
          <w:rFonts w:ascii="Arial" w:hAnsi="Arial" w:cs="Arial"/>
          <w:b/>
          <w:color w:val="000000"/>
          <w:sz w:val="20"/>
        </w:rPr>
        <w:t>. A inversão de documentos anexados ao sistema implica em desclassificação/inabilitação da licitante.</w:t>
      </w:r>
    </w:p>
    <w:p w14:paraId="5095D395" w14:textId="77777777" w:rsidR="007C77ED" w:rsidRPr="00F72C26" w:rsidRDefault="007C77ED" w:rsidP="007C77ED">
      <w:pPr>
        <w:pStyle w:val="Corpodetexto31"/>
        <w:widowControl w:val="0"/>
        <w:rPr>
          <w:rFonts w:ascii="Arial" w:hAnsi="Arial" w:cs="Arial"/>
          <w:color w:val="000000"/>
          <w:sz w:val="20"/>
        </w:rPr>
      </w:pPr>
    </w:p>
    <w:p w14:paraId="1EE2DFF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4.3</w:t>
      </w:r>
      <w:r w:rsidRPr="00792C16">
        <w:rPr>
          <w:rFonts w:ascii="Arial" w:hAnsi="Arial" w:cs="Arial"/>
          <w:color w:val="000000"/>
          <w:sz w:val="20"/>
        </w:rPr>
        <w:t>.</w:t>
      </w:r>
      <w:r w:rsidRPr="00F72C26">
        <w:rPr>
          <w:rFonts w:ascii="Arial" w:hAnsi="Arial" w:cs="Arial"/>
          <w:color w:val="000000"/>
          <w:sz w:val="20"/>
        </w:rPr>
        <w:t xml:space="preserve">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00B78CC2" w14:textId="77777777" w:rsidR="007C77ED" w:rsidRPr="00F72C26" w:rsidRDefault="007C77ED" w:rsidP="007C77ED">
      <w:pPr>
        <w:pStyle w:val="Corpodetexto31"/>
        <w:widowControl w:val="0"/>
        <w:rPr>
          <w:rFonts w:ascii="Arial" w:hAnsi="Arial" w:cs="Arial"/>
          <w:color w:val="000000"/>
          <w:sz w:val="20"/>
        </w:rPr>
      </w:pPr>
    </w:p>
    <w:p w14:paraId="1C9FA986"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34373241" w14:textId="77777777" w:rsidR="007C77ED" w:rsidRPr="00F72C26" w:rsidRDefault="007C77ED" w:rsidP="007C77ED">
      <w:pPr>
        <w:pStyle w:val="Corpodetexto31"/>
        <w:widowControl w:val="0"/>
        <w:rPr>
          <w:rFonts w:ascii="Arial" w:hAnsi="Arial" w:cs="Arial"/>
          <w:color w:val="000000"/>
          <w:sz w:val="20"/>
          <w:highlight w:val="yellow"/>
        </w:rPr>
      </w:pPr>
    </w:p>
    <w:p w14:paraId="448FABE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Pr>
          <w:rFonts w:ascii="Arial" w:hAnsi="Arial" w:cs="Arial"/>
          <w:bCs/>
          <w:color w:val="000000" w:themeColor="text1"/>
          <w:sz w:val="20"/>
        </w:rPr>
        <w:t>22</w:t>
      </w:r>
      <w:r w:rsidRPr="001E16BB">
        <w:rPr>
          <w:rFonts w:ascii="Arial" w:hAnsi="Arial" w:cs="Arial"/>
          <w:bCs/>
          <w:color w:val="000000" w:themeColor="text1"/>
          <w:sz w:val="20"/>
        </w:rPr>
        <w:t xml:space="preserve">.11.1.1 </w:t>
      </w:r>
      <w:r w:rsidRPr="001E16BB">
        <w:rPr>
          <w:rFonts w:ascii="Arial" w:hAnsi="Arial" w:cs="Arial"/>
          <w:color w:val="000000" w:themeColor="text1"/>
          <w:sz w:val="20"/>
        </w:rPr>
        <w:t>quando for pertinente.</w:t>
      </w:r>
    </w:p>
    <w:p w14:paraId="56C2E5FE" w14:textId="77777777" w:rsidR="007C77ED" w:rsidRPr="00F72C26" w:rsidRDefault="007C77ED" w:rsidP="007C77ED">
      <w:pPr>
        <w:pStyle w:val="Corpodetexto31"/>
        <w:widowControl w:val="0"/>
        <w:rPr>
          <w:rFonts w:ascii="Arial" w:hAnsi="Arial" w:cs="Arial"/>
          <w:color w:val="000000"/>
          <w:sz w:val="20"/>
        </w:rPr>
      </w:pPr>
    </w:p>
    <w:p w14:paraId="0DFE296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6A880081" w14:textId="77777777" w:rsidR="007C77ED" w:rsidRPr="00F72C26" w:rsidRDefault="007C77ED" w:rsidP="007C77ED">
      <w:pPr>
        <w:pStyle w:val="Corpodetexto31"/>
        <w:widowControl w:val="0"/>
        <w:rPr>
          <w:rFonts w:ascii="Arial" w:hAnsi="Arial" w:cs="Arial"/>
          <w:b/>
          <w:color w:val="000000"/>
          <w:sz w:val="20"/>
        </w:rPr>
      </w:pPr>
    </w:p>
    <w:p w14:paraId="7E8840C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4C2941E5" w14:textId="77777777" w:rsidR="007C77ED" w:rsidRPr="00F72C26" w:rsidRDefault="007C77ED" w:rsidP="007C77ED">
      <w:pPr>
        <w:pStyle w:val="Corpodetexto31"/>
        <w:widowControl w:val="0"/>
        <w:rPr>
          <w:rFonts w:ascii="Arial" w:hAnsi="Arial" w:cs="Arial"/>
          <w:color w:val="000000"/>
          <w:sz w:val="20"/>
        </w:rPr>
      </w:pPr>
    </w:p>
    <w:p w14:paraId="65D1CBE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3C8925DB" w14:textId="77777777" w:rsidR="007C77ED" w:rsidRPr="00F72C26" w:rsidRDefault="007C77ED" w:rsidP="007C77ED">
      <w:pPr>
        <w:pStyle w:val="Corpodetexto31"/>
        <w:rPr>
          <w:rFonts w:ascii="Arial" w:hAnsi="Arial" w:cs="Arial"/>
          <w:color w:val="000000"/>
          <w:sz w:val="20"/>
        </w:rPr>
      </w:pPr>
    </w:p>
    <w:p w14:paraId="747E057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21A4AE4D" w14:textId="77777777" w:rsidR="007C77ED" w:rsidRPr="00F72C26" w:rsidRDefault="007C77ED" w:rsidP="007C77ED">
      <w:pPr>
        <w:pStyle w:val="Corpodetexto31"/>
        <w:widowControl w:val="0"/>
        <w:rPr>
          <w:rFonts w:ascii="Arial" w:hAnsi="Arial" w:cs="Arial"/>
          <w:color w:val="000000"/>
          <w:sz w:val="20"/>
        </w:rPr>
      </w:pPr>
    </w:p>
    <w:p w14:paraId="45BF946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61AD9B8B" w14:textId="77777777" w:rsidR="007C77ED" w:rsidRPr="00F72C26" w:rsidRDefault="007C77ED" w:rsidP="007C77ED">
      <w:pPr>
        <w:pStyle w:val="Corpodetexto31"/>
        <w:widowControl w:val="0"/>
        <w:rPr>
          <w:rFonts w:ascii="Arial" w:hAnsi="Arial" w:cs="Arial"/>
          <w:color w:val="000000"/>
          <w:sz w:val="20"/>
        </w:rPr>
      </w:pPr>
    </w:p>
    <w:p w14:paraId="5C35190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C0F2E0F" w14:textId="77777777" w:rsidR="007C77ED" w:rsidRPr="00F72C26" w:rsidRDefault="007C77ED" w:rsidP="007C77ED">
      <w:pPr>
        <w:pStyle w:val="Corpodetexto"/>
        <w:widowControl w:val="0"/>
        <w:rPr>
          <w:rFonts w:ascii="Arial" w:hAnsi="Arial" w:cs="Arial"/>
          <w:sz w:val="20"/>
        </w:rPr>
      </w:pPr>
    </w:p>
    <w:p w14:paraId="6D66FEF1" w14:textId="77777777" w:rsidR="007C77ED" w:rsidRPr="00F72C26" w:rsidRDefault="007C77ED" w:rsidP="007C77ED">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 xml:space="preserve">5 – DA PROPOSTA </w:t>
      </w:r>
    </w:p>
    <w:p w14:paraId="234F4961" w14:textId="77777777" w:rsidR="007C77ED" w:rsidRPr="00F72C26" w:rsidRDefault="007C77ED" w:rsidP="007C77ED">
      <w:pPr>
        <w:pStyle w:val="Corpodetexto"/>
        <w:widowControl w:val="0"/>
        <w:rPr>
          <w:rFonts w:ascii="Arial" w:hAnsi="Arial" w:cs="Arial"/>
          <w:sz w:val="20"/>
        </w:rPr>
      </w:pPr>
    </w:p>
    <w:p w14:paraId="33BEE262" w14:textId="77777777" w:rsidR="007C77ED" w:rsidRDefault="007C77ED" w:rsidP="007C77ED">
      <w:pPr>
        <w:pStyle w:val="Corpodetexto"/>
        <w:rPr>
          <w:rFonts w:ascii="Arial" w:hAnsi="Arial" w:cs="Arial"/>
          <w:b/>
          <w:sz w:val="20"/>
        </w:rPr>
      </w:pPr>
      <w:r w:rsidRPr="00F72C26">
        <w:rPr>
          <w:rFonts w:ascii="Arial" w:hAnsi="Arial" w:cs="Arial"/>
          <w:sz w:val="20"/>
        </w:rPr>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3CFFA2C4" w14:textId="77777777" w:rsidR="007C77ED" w:rsidRPr="00F72C26" w:rsidRDefault="007C77ED" w:rsidP="007C77ED">
      <w:pPr>
        <w:pStyle w:val="Corpodetexto"/>
        <w:rPr>
          <w:rFonts w:ascii="Arial" w:hAnsi="Arial" w:cs="Arial"/>
          <w:b/>
          <w:sz w:val="20"/>
        </w:rPr>
      </w:pPr>
    </w:p>
    <w:p w14:paraId="361418E3" w14:textId="77777777" w:rsidR="007C77ED" w:rsidRPr="00DE1F27" w:rsidRDefault="007C77ED" w:rsidP="007C77ED">
      <w:pPr>
        <w:pStyle w:val="Corpodetexto"/>
        <w:numPr>
          <w:ilvl w:val="0"/>
          <w:numId w:val="14"/>
        </w:numPr>
        <w:tabs>
          <w:tab w:val="clear" w:pos="360"/>
        </w:tabs>
        <w:suppressAutoHyphens/>
        <w:ind w:left="0" w:firstLine="0"/>
        <w:rPr>
          <w:rFonts w:ascii="Arial" w:hAnsi="Arial" w:cs="Arial"/>
          <w:b/>
          <w:color w:val="000000" w:themeColor="text1"/>
          <w:sz w:val="20"/>
        </w:rPr>
      </w:pPr>
      <w:r w:rsidRPr="00DE1F27">
        <w:rPr>
          <w:rFonts w:ascii="Arial" w:hAnsi="Arial" w:cs="Arial"/>
          <w:color w:val="000000" w:themeColor="text1"/>
          <w:sz w:val="20"/>
        </w:rPr>
        <w:t xml:space="preserve">valor unitário por item, em moeda corrente nacional, cotados com apenas duas casas decimais, expressos em algarismos; </w:t>
      </w:r>
    </w:p>
    <w:p w14:paraId="3C0B9495" w14:textId="77777777" w:rsidR="007C77ED" w:rsidRPr="00F72C26" w:rsidRDefault="007C77ED" w:rsidP="007C77ED">
      <w:pPr>
        <w:pStyle w:val="Corpodetexto"/>
        <w:rPr>
          <w:rFonts w:ascii="Arial" w:hAnsi="Arial" w:cs="Arial"/>
          <w:b/>
          <w:sz w:val="20"/>
        </w:rPr>
      </w:pPr>
    </w:p>
    <w:p w14:paraId="234FE2FC"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não deve conter cotações alternativas, emendas, rasuras ou entrelinhas;</w:t>
      </w:r>
    </w:p>
    <w:p w14:paraId="4AC3A2A1" w14:textId="77777777" w:rsidR="007C77ED" w:rsidRPr="00F72C26" w:rsidRDefault="007C77ED" w:rsidP="007C77ED">
      <w:pPr>
        <w:pStyle w:val="Corpodetexto"/>
        <w:rPr>
          <w:rFonts w:ascii="Arial" w:hAnsi="Arial" w:cs="Arial"/>
          <w:b/>
          <w:sz w:val="20"/>
        </w:rPr>
      </w:pPr>
    </w:p>
    <w:p w14:paraId="4E42E676"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estarão inclusos todos os custos operacionais, encargos previdenciários, trabalhistas, tributários, comerciais e quaisquer outros que incidam direta ou indiretamente no fornecimento de bens;</w:t>
      </w:r>
    </w:p>
    <w:p w14:paraId="77900CE3" w14:textId="77777777" w:rsidR="007C77ED" w:rsidRPr="00F72C26" w:rsidRDefault="007C77ED" w:rsidP="007C77ED">
      <w:pPr>
        <w:pStyle w:val="Corpodetexto"/>
        <w:rPr>
          <w:rFonts w:ascii="Arial" w:hAnsi="Arial" w:cs="Arial"/>
          <w:b/>
          <w:sz w:val="20"/>
        </w:rPr>
      </w:pPr>
    </w:p>
    <w:p w14:paraId="6C4B605D" w14:textId="77777777" w:rsidR="007C77ED" w:rsidRPr="00F72C26" w:rsidRDefault="007C77ED" w:rsidP="007C77ED">
      <w:pPr>
        <w:pStyle w:val="Corpodetexto"/>
        <w:widowControl w:val="0"/>
        <w:numPr>
          <w:ilvl w:val="0"/>
          <w:numId w:val="14"/>
        </w:numPr>
        <w:tabs>
          <w:tab w:val="clear" w:pos="360"/>
        </w:tabs>
        <w:suppressAutoHyphens/>
        <w:ind w:left="0" w:firstLine="0"/>
        <w:rPr>
          <w:rFonts w:ascii="Arial" w:hAnsi="Arial" w:cs="Arial"/>
          <w:b/>
          <w:sz w:val="20"/>
        </w:rPr>
      </w:pPr>
      <w:r w:rsidRPr="00F72C26">
        <w:rPr>
          <w:rFonts w:ascii="Arial" w:hAnsi="Arial" w:cs="Arial"/>
          <w:sz w:val="20"/>
        </w:rPr>
        <w:t xml:space="preserve">indicar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22BCD263" w14:textId="77777777" w:rsidR="007C77ED" w:rsidRPr="00F72C26" w:rsidRDefault="007C77ED" w:rsidP="007C77ED">
      <w:pPr>
        <w:pStyle w:val="Corpodetexto"/>
        <w:widowControl w:val="0"/>
        <w:rPr>
          <w:rFonts w:ascii="Arial" w:hAnsi="Arial" w:cs="Arial"/>
          <w:b/>
          <w:sz w:val="20"/>
        </w:rPr>
      </w:pPr>
    </w:p>
    <w:p w14:paraId="40DFEA85" w14:textId="77777777" w:rsidR="007C77ED" w:rsidRPr="00F72C26" w:rsidRDefault="007C77ED" w:rsidP="007C77ED">
      <w:pPr>
        <w:pStyle w:val="Corpodetexto"/>
        <w:numPr>
          <w:ilvl w:val="0"/>
          <w:numId w:val="14"/>
        </w:numPr>
        <w:tabs>
          <w:tab w:val="clear" w:pos="360"/>
        </w:tabs>
        <w:ind w:left="0" w:firstLine="0"/>
        <w:rPr>
          <w:rFonts w:ascii="Arial" w:hAnsi="Arial" w:cs="Arial"/>
          <w:sz w:val="20"/>
        </w:rPr>
      </w:pPr>
      <w:r w:rsidRPr="00F72C26">
        <w:rPr>
          <w:rFonts w:ascii="Arial" w:hAnsi="Arial" w:cs="Arial"/>
          <w:sz w:val="20"/>
        </w:rPr>
        <w:t xml:space="preserve">deve informar o prazo de validade da proposta, que não poderá ser inferior a </w:t>
      </w:r>
      <w:r w:rsidRPr="00F72C26">
        <w:rPr>
          <w:rFonts w:ascii="Arial" w:hAnsi="Arial" w:cs="Arial"/>
          <w:color w:val="FF0000"/>
          <w:sz w:val="20"/>
          <w:highlight w:val="yellow"/>
        </w:rPr>
        <w:t>..... (..........) dias</w:t>
      </w:r>
      <w:r w:rsidRPr="00F72C26">
        <w:rPr>
          <w:rFonts w:ascii="Arial" w:hAnsi="Arial" w:cs="Arial"/>
          <w:sz w:val="20"/>
        </w:rPr>
        <w:t xml:space="preserve">, contados da data limite para a sua apresentação. No caso do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6934BFE3" w14:textId="77777777" w:rsidR="007C77ED" w:rsidRPr="00F72C26" w:rsidRDefault="007C77ED" w:rsidP="007C77ED">
      <w:pPr>
        <w:pStyle w:val="Corpodetexto"/>
        <w:rPr>
          <w:rFonts w:ascii="Arial" w:hAnsi="Arial" w:cs="Arial"/>
          <w:sz w:val="20"/>
        </w:rPr>
      </w:pPr>
    </w:p>
    <w:p w14:paraId="27B263EC" w14:textId="77777777" w:rsidR="007C77ED" w:rsidRPr="00E32033" w:rsidRDefault="007C77ED" w:rsidP="007C77ED">
      <w:pPr>
        <w:pStyle w:val="Corpodetexto"/>
        <w:numPr>
          <w:ilvl w:val="0"/>
          <w:numId w:val="14"/>
        </w:numPr>
        <w:tabs>
          <w:tab w:val="clear" w:pos="360"/>
        </w:tabs>
        <w:ind w:left="0" w:firstLine="0"/>
        <w:rPr>
          <w:rFonts w:ascii="Arial" w:hAnsi="Arial" w:cs="Arial"/>
          <w:b/>
          <w:strike/>
          <w:color w:val="000000" w:themeColor="text1"/>
          <w:sz w:val="20"/>
        </w:rPr>
      </w:pPr>
      <w:r w:rsidRPr="00E32033">
        <w:rPr>
          <w:rFonts w:ascii="Arial" w:hAnsi="Arial" w:cs="Arial"/>
          <w:color w:val="000000" w:themeColor="text1"/>
          <w:sz w:val="20"/>
        </w:rPr>
        <w:t>deverá ser indicada na proposta de preço somente uma única marca por item de medicamento ofertado, informando o fabricante e a marca - ou se é genérico - sob a qual o(s) medicamento(s) é(são) comercializado(s). No caso de medicamento(s) importado(s), deverá ser informado também o país de origem.</w:t>
      </w:r>
    </w:p>
    <w:p w14:paraId="01B02343" w14:textId="77777777" w:rsidR="007C77ED" w:rsidRPr="00F72C26" w:rsidRDefault="007C77ED" w:rsidP="007C77ED">
      <w:pPr>
        <w:pStyle w:val="Corpodetexto"/>
        <w:rPr>
          <w:rFonts w:ascii="Arial" w:hAnsi="Arial" w:cs="Arial"/>
          <w:b/>
          <w:sz w:val="20"/>
        </w:rPr>
      </w:pPr>
    </w:p>
    <w:p w14:paraId="5D45829A" w14:textId="77777777" w:rsidR="007C77ED" w:rsidRPr="00F72C26" w:rsidRDefault="007C77ED" w:rsidP="007C77ED">
      <w:pPr>
        <w:pStyle w:val="Corpodetexto"/>
        <w:numPr>
          <w:ilvl w:val="0"/>
          <w:numId w:val="14"/>
        </w:numPr>
        <w:tabs>
          <w:tab w:val="clear" w:pos="360"/>
          <w:tab w:val="left" w:pos="0"/>
        </w:tabs>
        <w:ind w:left="0" w:firstLine="0"/>
        <w:rPr>
          <w:rFonts w:ascii="Arial" w:hAnsi="Arial" w:cs="Arial"/>
          <w:b/>
          <w:sz w:val="20"/>
        </w:rPr>
      </w:pPr>
      <w:r w:rsidRPr="00F72C26">
        <w:rPr>
          <w:rFonts w:ascii="Arial" w:hAnsi="Arial" w:cs="Arial"/>
          <w:sz w:val="20"/>
        </w:rPr>
        <w:t>indicação do nome do banco, número da agência, número da conta corrente, para fins de recebimento dos pagamentos;</w:t>
      </w:r>
    </w:p>
    <w:p w14:paraId="4EB02FCE" w14:textId="77777777" w:rsidR="007C77ED" w:rsidRPr="00F72C26" w:rsidRDefault="007C77ED" w:rsidP="007C77ED">
      <w:pPr>
        <w:pStyle w:val="Corpodetexto"/>
        <w:tabs>
          <w:tab w:val="left" w:pos="284"/>
        </w:tabs>
        <w:rPr>
          <w:rFonts w:ascii="Arial" w:hAnsi="Arial" w:cs="Arial"/>
          <w:b/>
          <w:sz w:val="20"/>
        </w:rPr>
      </w:pPr>
    </w:p>
    <w:p w14:paraId="5826C4DB" w14:textId="77777777" w:rsidR="007C77ED" w:rsidRDefault="007C77ED" w:rsidP="007C77ED">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indicar nome da empresa, razão social ou denominação social, endereço completo, telefone, fax e e-mail atualizados para facilitar possíveis contatos;</w:t>
      </w:r>
    </w:p>
    <w:p w14:paraId="625AE949" w14:textId="77777777" w:rsidR="007C77ED" w:rsidRDefault="007C77ED" w:rsidP="007C77ED">
      <w:pPr>
        <w:pStyle w:val="Corpodetexto"/>
        <w:rPr>
          <w:rFonts w:ascii="Arial" w:hAnsi="Arial" w:cs="Arial"/>
          <w:b/>
          <w:sz w:val="20"/>
        </w:rPr>
      </w:pPr>
    </w:p>
    <w:p w14:paraId="54B48CA8"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2D84DB87" w14:textId="77777777" w:rsidR="007C77ED" w:rsidRDefault="007C77ED" w:rsidP="007C77ED">
      <w:pPr>
        <w:pStyle w:val="Corpodetexto31"/>
        <w:widowControl w:val="0"/>
        <w:rPr>
          <w:rFonts w:ascii="Arial" w:hAnsi="Arial" w:cs="Arial"/>
          <w:color w:val="000000"/>
          <w:sz w:val="20"/>
        </w:rPr>
      </w:pPr>
    </w:p>
    <w:p w14:paraId="5CE6A35B" w14:textId="77777777" w:rsidR="007C77ED" w:rsidRPr="00E619B0"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w:t>
      </w:r>
      <w:r w:rsidRPr="00E619B0">
        <w:rPr>
          <w:rFonts w:ascii="Arial" w:hAnsi="Arial" w:cs="Arial"/>
          <w:color w:val="000000" w:themeColor="text1"/>
          <w:sz w:val="20"/>
        </w:rPr>
        <w:t xml:space="preserve"> Não serão admitidas propostas acima dos limites do Preço de Fábrica (PF) ou, com relação aos medicamentos </w:t>
      </w:r>
      <w:r w:rsidRPr="00E619B0">
        <w:rPr>
          <w:rFonts w:ascii="Arial" w:hAnsi="Arial" w:cs="Arial"/>
          <w:color w:val="FF0000"/>
          <w:sz w:val="20"/>
          <w:highlight w:val="yellow"/>
        </w:rPr>
        <w:t>XX e XX</w:t>
      </w:r>
      <w:r w:rsidRPr="00E619B0">
        <w:rPr>
          <w:rFonts w:ascii="Arial" w:hAnsi="Arial" w:cs="Arial"/>
          <w:color w:val="000000" w:themeColor="text1"/>
          <w:sz w:val="20"/>
        </w:rPr>
        <w:t>, sobre os quais deve ser aplicado o Coeficiente de Adequação de Preços – CAP, do Preço Máximo de Venda ao Governo (PMVG), definidos pela Câmara de Regulação do Mercado de Medicamentos – CMED/ANVISA (Resolução CMED nº 03, de 2 de março de 2011) e vigente na data da apresentação da proposta, sob pena de desclassificação sumária.</w:t>
      </w:r>
    </w:p>
    <w:p w14:paraId="1715C7AE" w14:textId="77777777" w:rsidR="007C77ED" w:rsidRPr="00E619B0" w:rsidRDefault="007C77ED" w:rsidP="007C77ED">
      <w:pPr>
        <w:spacing w:after="0"/>
        <w:jc w:val="both"/>
        <w:rPr>
          <w:rFonts w:ascii="Arial" w:hAnsi="Arial" w:cs="Arial"/>
          <w:color w:val="000000" w:themeColor="text1"/>
          <w:sz w:val="20"/>
        </w:rPr>
      </w:pPr>
    </w:p>
    <w:p w14:paraId="399A2E16" w14:textId="77777777" w:rsidR="007C77ED" w:rsidRPr="00997475"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5.1.2.1.</w:t>
      </w:r>
      <w:r>
        <w:rPr>
          <w:rFonts w:ascii="Arial" w:hAnsi="Arial" w:cs="Arial"/>
          <w:color w:val="000000" w:themeColor="text1"/>
          <w:sz w:val="20"/>
        </w:rPr>
        <w:t xml:space="preserve"> </w:t>
      </w:r>
      <w:r w:rsidRPr="00813618">
        <w:rPr>
          <w:rFonts w:ascii="Arial" w:hAnsi="Arial" w:cs="Arial"/>
          <w:sz w:val="20"/>
        </w:rPr>
        <w:t xml:space="preserve">No caso de compras por força de decisão judicial, o PMVG vigente na data da apresentação da proposta será utilizado como limite de aceitabilidade de preço, conforme art. 1º, §2º c.c. art. 2º, V, da </w:t>
      </w:r>
      <w:r w:rsidRPr="00997475">
        <w:rPr>
          <w:rFonts w:ascii="Arial" w:hAnsi="Arial" w:cs="Arial"/>
          <w:sz w:val="20"/>
        </w:rPr>
        <w:t>Resolução CMED nº 03, de 2 de março de 2011.</w:t>
      </w:r>
    </w:p>
    <w:p w14:paraId="6AE6CD98"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5.1.3.</w:t>
      </w:r>
      <w:r w:rsidRPr="00997475">
        <w:rPr>
          <w:rFonts w:ascii="Arial" w:hAnsi="Arial" w:cs="Arial"/>
          <w:bCs/>
          <w:color w:val="000000" w:themeColor="text1"/>
          <w:sz w:val="20"/>
        </w:rPr>
        <w:t xml:space="preserve"> Na hipótese de </w:t>
      </w:r>
      <w:r w:rsidRPr="00997475">
        <w:rPr>
          <w:rFonts w:ascii="Arial" w:hAnsi="Arial" w:cs="Arial"/>
          <w:b/>
          <w:color w:val="000000" w:themeColor="text1"/>
          <w:sz w:val="20"/>
        </w:rPr>
        <w:t>aquisição de fármacos e medicamentos inseridos no Anexo Único do Convênio CONFAZ ICMS 87/2002</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36A24A0"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5.1.4.</w:t>
      </w:r>
      <w:r w:rsidRPr="00997475">
        <w:rPr>
          <w:rFonts w:ascii="Arial" w:hAnsi="Arial" w:cs="Arial"/>
          <w:color w:val="000000" w:themeColor="text1"/>
          <w:sz w:val="20"/>
        </w:rPr>
        <w:t xml:space="preserve"> Na </w:t>
      </w:r>
      <w:r w:rsidRPr="00997475">
        <w:rPr>
          <w:rFonts w:ascii="Arial" w:hAnsi="Arial" w:cs="Arial"/>
          <w:bCs/>
          <w:color w:val="000000" w:themeColor="text1"/>
          <w:sz w:val="20"/>
        </w:rPr>
        <w:t xml:space="preserve">hipótese de </w:t>
      </w:r>
      <w:r w:rsidRPr="00997475">
        <w:rPr>
          <w:rFonts w:ascii="Arial" w:hAnsi="Arial" w:cs="Arial"/>
          <w:b/>
          <w:color w:val="000000" w:themeColor="text1"/>
          <w:sz w:val="20"/>
        </w:rPr>
        <w:t>aquisição de medicamentos destinados ao tratamento de câncer e relacionados no Anexo Único do Convênio CONFAZ ICMS 162/1994</w:t>
      </w:r>
      <w:r w:rsidRPr="00997475">
        <w:rPr>
          <w:rFonts w:ascii="Arial" w:hAnsi="Arial" w:cs="Arial"/>
          <w:color w:val="000000" w:themeColor="text1"/>
          <w:sz w:val="20"/>
        </w:rPr>
        <w:t xml:space="preserve">, cuja </w:t>
      </w:r>
      <w:r w:rsidRPr="00997475">
        <w:rPr>
          <w:rFonts w:ascii="Arial" w:hAnsi="Arial" w:cs="Arial"/>
          <w:b/>
          <w:color w:val="000000" w:themeColor="text1"/>
          <w:sz w:val="20"/>
        </w:rPr>
        <w:t>empresa licitante possu</w:t>
      </w:r>
      <w:r>
        <w:rPr>
          <w:rFonts w:ascii="Arial" w:hAnsi="Arial" w:cs="Arial"/>
          <w:b/>
          <w:color w:val="000000" w:themeColor="text1"/>
          <w:sz w:val="20"/>
        </w:rPr>
        <w:t>a</w:t>
      </w:r>
      <w:r w:rsidRPr="00997475">
        <w:rPr>
          <w:rFonts w:ascii="Arial" w:hAnsi="Arial" w:cs="Arial"/>
          <w:b/>
          <w:color w:val="000000" w:themeColor="text1"/>
          <w:sz w:val="20"/>
        </w:rPr>
        <w:t xml:space="preserve"> sede no Estado de Mato Grosso do Sul</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w:t>
      </w:r>
    </w:p>
    <w:p w14:paraId="0A0BD0E4"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lastRenderedPageBreak/>
        <w:t>5.1.4.1</w:t>
      </w:r>
      <w:r w:rsidRPr="00997475">
        <w:rPr>
          <w:rFonts w:ascii="Arial" w:hAnsi="Arial" w:cs="Arial"/>
          <w:color w:val="000000" w:themeColor="text1"/>
          <w:sz w:val="20"/>
        </w:rPr>
        <w:t xml:space="preserve">. Em se localizando a </w:t>
      </w:r>
      <w:r w:rsidRPr="00997475">
        <w:rPr>
          <w:rFonts w:ascii="Arial" w:hAnsi="Arial" w:cs="Arial"/>
          <w:b/>
          <w:bCs/>
          <w:color w:val="000000" w:themeColor="text1"/>
          <w:sz w:val="20"/>
        </w:rPr>
        <w:t>empresa licitante sediada fora do solo sul-mato-grossense e se achando a operação de aquisição isenta de ICMS no Estado de origem em razão de Convênio CONFAZ ICMS n. 162/1994</w:t>
      </w:r>
      <w:r w:rsidRPr="00997475">
        <w:rPr>
          <w:rFonts w:ascii="Arial" w:hAnsi="Arial" w:cs="Arial"/>
          <w:color w:val="000000" w:themeColor="text1"/>
          <w:sz w:val="20"/>
        </w:rPr>
        <w:t xml:space="preserve">, considerando o disposto no art. 3º-C, parágrafo único, II, do Anexo XXIV ao RICMS,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w:t>
      </w:r>
    </w:p>
    <w:p w14:paraId="0259683D"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5.1.5.</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997475">
        <w:rPr>
          <w:rFonts w:ascii="Arial" w:hAnsi="Arial" w:cs="Arial"/>
          <w:color w:val="000000" w:themeColor="text1"/>
          <w:sz w:val="20"/>
        </w:rPr>
        <w:t xml:space="preserve">,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B00A27C" w14:textId="77777777" w:rsidR="007C77ED" w:rsidRPr="00BD728A" w:rsidRDefault="007C77ED" w:rsidP="007C77ED">
      <w:pPr>
        <w:spacing w:before="100" w:beforeAutospacing="1" w:after="0"/>
        <w:jc w:val="both"/>
        <w:rPr>
          <w:rFonts w:ascii="Arial" w:hAnsi="Arial" w:cs="Arial"/>
          <w:b/>
          <w:color w:val="000000" w:themeColor="text1"/>
          <w:sz w:val="20"/>
        </w:rPr>
      </w:pPr>
      <w:r w:rsidRPr="00997475">
        <w:rPr>
          <w:rFonts w:ascii="Arial" w:hAnsi="Arial" w:cs="Arial"/>
          <w:b/>
          <w:bCs/>
          <w:color w:val="000000" w:themeColor="text1"/>
          <w:sz w:val="20"/>
        </w:rPr>
        <w:t>5.1.6.</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 xml:space="preserve">aquisição de medicamentos destinados ao tratamento da Gripe A (H1N1), </w:t>
      </w:r>
      <w:r w:rsidRPr="00997475">
        <w:rPr>
          <w:rFonts w:ascii="Arial" w:hAnsi="Arial" w:cs="Arial"/>
          <w:color w:val="000000" w:themeColor="text1"/>
          <w:sz w:val="20"/>
        </w:rPr>
        <w:t xml:space="preserve">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xml:space="preserve">, </w:t>
      </w:r>
      <w:r w:rsidRPr="00997475">
        <w:rPr>
          <w:rFonts w:ascii="Arial" w:hAnsi="Arial" w:cs="Arial"/>
          <w:b/>
          <w:bCs/>
          <w:color w:val="000000" w:themeColor="text1"/>
          <w:sz w:val="20"/>
        </w:rPr>
        <w:t>independentemente de possuírem sede ou não no Estado de Mato Grosso do Sul</w:t>
      </w:r>
      <w:r w:rsidRPr="00997475">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22663CFA" w14:textId="77777777" w:rsidR="007C77ED" w:rsidRPr="00323E48" w:rsidRDefault="007C77ED" w:rsidP="007C77ED">
      <w:pPr>
        <w:spacing w:before="100" w:beforeAutospacing="1" w:after="0"/>
        <w:jc w:val="both"/>
        <w:rPr>
          <w:rFonts w:ascii="Arial" w:hAnsi="Arial" w:cs="Arial"/>
          <w:color w:val="000000" w:themeColor="text1"/>
          <w:sz w:val="20"/>
        </w:rPr>
      </w:pPr>
      <w:r>
        <w:rPr>
          <w:rFonts w:ascii="Arial" w:hAnsi="Arial" w:cs="Arial"/>
          <w:b/>
          <w:color w:val="000000" w:themeColor="text1"/>
          <w:sz w:val="20"/>
        </w:rPr>
        <w:t>5.1.7</w:t>
      </w:r>
      <w:r w:rsidRPr="00323E48">
        <w:rPr>
          <w:rFonts w:ascii="Arial" w:hAnsi="Arial" w:cs="Arial"/>
          <w:b/>
          <w:color w:val="000000" w:themeColor="text1"/>
          <w:sz w:val="20"/>
        </w:rPr>
        <w:t>.</w:t>
      </w:r>
      <w:r w:rsidRPr="00323E48">
        <w:rPr>
          <w:rFonts w:ascii="Arial" w:hAnsi="Arial" w:cs="Arial"/>
          <w:color w:val="000000" w:themeColor="text1"/>
          <w:sz w:val="20"/>
        </w:rPr>
        <w:t xml:space="preserve"> O valor correspondente à isenção do ICMS enumeradas nos subitens </w:t>
      </w:r>
      <w:r w:rsidRPr="00AC0F29">
        <w:rPr>
          <w:rFonts w:ascii="Arial" w:hAnsi="Arial" w:cs="Arial"/>
          <w:color w:val="000000" w:themeColor="text1"/>
          <w:sz w:val="20"/>
        </w:rPr>
        <w:t xml:space="preserve">5.1.3 </w:t>
      </w:r>
      <w:bookmarkStart w:id="1" w:name="_Hlk65415397"/>
      <w:r w:rsidRPr="00AC0F29">
        <w:rPr>
          <w:rFonts w:ascii="Arial" w:hAnsi="Arial" w:cs="Arial"/>
          <w:color w:val="000000" w:themeColor="text1"/>
          <w:sz w:val="20"/>
        </w:rPr>
        <w:t>a 5</w:t>
      </w:r>
      <w:bookmarkEnd w:id="1"/>
      <w:r w:rsidRPr="00AC0F29">
        <w:rPr>
          <w:rFonts w:ascii="Arial" w:hAnsi="Arial" w:cs="Arial"/>
          <w:color w:val="000000" w:themeColor="text1"/>
          <w:sz w:val="20"/>
        </w:rPr>
        <w:t xml:space="preserve">.1.6 deverá </w:t>
      </w:r>
      <w:r w:rsidRPr="00323E48">
        <w:rPr>
          <w:rFonts w:ascii="Arial" w:hAnsi="Arial" w:cs="Arial"/>
          <w:color w:val="000000" w:themeColor="text1"/>
          <w:sz w:val="20"/>
        </w:rPr>
        <w:t>ser deduzido do preço dos respectivos produtos, devendo o licitante demonstrar a dedução, expressamente, nas propostas do processo licitatório e nos documentos fiscais.</w:t>
      </w:r>
    </w:p>
    <w:p w14:paraId="473E09B4" w14:textId="77777777" w:rsidR="007C77ED" w:rsidRPr="00323E48" w:rsidRDefault="007C77ED" w:rsidP="007C77ED">
      <w:pPr>
        <w:spacing w:before="100" w:beforeAutospacing="1" w:after="0"/>
        <w:jc w:val="both"/>
        <w:rPr>
          <w:rFonts w:ascii="Arial" w:hAnsi="Arial" w:cs="Arial"/>
          <w:color w:val="000000" w:themeColor="text1"/>
          <w:sz w:val="20"/>
        </w:rPr>
      </w:pPr>
      <w:r w:rsidRPr="00323E48">
        <w:rPr>
          <w:rFonts w:ascii="Arial" w:hAnsi="Arial" w:cs="Arial"/>
          <w:b/>
          <w:color w:val="000000" w:themeColor="text1"/>
          <w:sz w:val="20"/>
        </w:rPr>
        <w:t>5.</w:t>
      </w:r>
      <w:r>
        <w:rPr>
          <w:rFonts w:ascii="Arial" w:hAnsi="Arial" w:cs="Arial"/>
          <w:b/>
          <w:color w:val="000000" w:themeColor="text1"/>
          <w:sz w:val="20"/>
        </w:rPr>
        <w:t>1.8</w:t>
      </w:r>
      <w:r w:rsidRPr="00323E48">
        <w:rPr>
          <w:rFonts w:ascii="Arial" w:hAnsi="Arial" w:cs="Arial"/>
          <w:b/>
          <w:color w:val="000000" w:themeColor="text1"/>
          <w:sz w:val="20"/>
        </w:rPr>
        <w:t>.</w:t>
      </w:r>
      <w:r w:rsidRPr="00323E48">
        <w:rPr>
          <w:rFonts w:ascii="Arial" w:hAnsi="Arial" w:cs="Arial"/>
          <w:color w:val="000000" w:themeColor="text1"/>
          <w:sz w:val="20"/>
        </w:rPr>
        <w:t xml:space="preserve"> Os medicamentos constantes nos itens </w:t>
      </w:r>
      <w:r w:rsidRPr="00323E48">
        <w:rPr>
          <w:rFonts w:ascii="Arial" w:hAnsi="Arial" w:cs="Arial"/>
          <w:color w:val="FF0000"/>
          <w:sz w:val="20"/>
          <w:highlight w:val="yellow"/>
        </w:rPr>
        <w:t>XX, XX, e XX</w:t>
      </w:r>
      <w:r w:rsidRPr="00323E48">
        <w:rPr>
          <w:rFonts w:ascii="Arial" w:hAnsi="Arial" w:cs="Arial"/>
          <w:color w:val="000000" w:themeColor="text1"/>
          <w:sz w:val="20"/>
        </w:rPr>
        <w:t xml:space="preserve">, deverão ter seus preços isentos de ICMS (0%, 12%, 17%, 17,5%, 18% ou 20%), conforme o caso, observado os subitens </w:t>
      </w:r>
      <w:r>
        <w:rPr>
          <w:rFonts w:ascii="Arial" w:hAnsi="Arial" w:cs="Arial"/>
          <w:color w:val="000000" w:themeColor="text1"/>
          <w:sz w:val="20"/>
        </w:rPr>
        <w:t>5.1.3 a 5.1.6</w:t>
      </w:r>
      <w:r w:rsidRPr="00323E48">
        <w:rPr>
          <w:rFonts w:ascii="Arial" w:hAnsi="Arial" w:cs="Arial"/>
          <w:color w:val="000000" w:themeColor="text1"/>
          <w:sz w:val="20"/>
        </w:rPr>
        <w:t xml:space="preserve"> do presente TR.</w:t>
      </w:r>
    </w:p>
    <w:p w14:paraId="320711C9" w14:textId="77777777" w:rsidR="007C77ED" w:rsidRPr="00157EC5"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157EC5">
        <w:rPr>
          <w:rFonts w:ascii="Arial" w:hAnsi="Arial" w:cs="Arial"/>
          <w:b/>
          <w:sz w:val="20"/>
        </w:rPr>
        <w:t>Nota explicativa:</w:t>
      </w:r>
      <w:r>
        <w:rPr>
          <w:rFonts w:ascii="Arial" w:hAnsi="Arial" w:cs="Arial"/>
          <w:sz w:val="20"/>
        </w:rPr>
        <w:t xml:space="preserve"> </w:t>
      </w:r>
      <w:r w:rsidRPr="00323E48">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54422C3A"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 xml:space="preserve">5.1.9. </w:t>
      </w:r>
      <w:r w:rsidRPr="00997475">
        <w:rPr>
          <w:rFonts w:ascii="Arial" w:hAnsi="Arial" w:cs="Arial"/>
          <w:color w:val="000000" w:themeColor="text1"/>
          <w:sz w:val="20"/>
        </w:rPr>
        <w:t xml:space="preserve">A proposta de preços deverá ser apresentada sem o valor do ICMS devido </w:t>
      </w:r>
      <w:r w:rsidRPr="00997475">
        <w:rPr>
          <w:rFonts w:ascii="Arial" w:hAnsi="Arial" w:cs="Arial"/>
          <w:b/>
          <w:bCs/>
          <w:color w:val="000000" w:themeColor="text1"/>
          <w:sz w:val="20"/>
        </w:rPr>
        <w:t>nas operações internas do Estado de Mato Grosso do Sul</w:t>
      </w:r>
      <w:r w:rsidRPr="00997475">
        <w:rPr>
          <w:rFonts w:ascii="Arial" w:hAnsi="Arial" w:cs="Arial"/>
          <w:color w:val="000000" w:themeColor="text1"/>
          <w:sz w:val="20"/>
        </w:rPr>
        <w:t>, conforme estabelecido no Decreto Estadual n. 11.403, de 19 de setembro de 2003.</w:t>
      </w:r>
    </w:p>
    <w:p w14:paraId="09A78F9B" w14:textId="4609A19F" w:rsidR="007C77ED"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w:t>
      </w:r>
      <w:r>
        <w:rPr>
          <w:rFonts w:ascii="Arial" w:hAnsi="Arial" w:cs="Arial"/>
          <w:b/>
          <w:color w:val="000000" w:themeColor="text1"/>
          <w:sz w:val="20"/>
        </w:rPr>
        <w:t>1.9</w:t>
      </w:r>
      <w:r w:rsidRPr="00997475">
        <w:rPr>
          <w:rFonts w:ascii="Arial" w:hAnsi="Arial" w:cs="Arial"/>
          <w:color w:val="000000" w:themeColor="text1"/>
          <w:sz w:val="20"/>
        </w:rPr>
        <w:t>.</w:t>
      </w:r>
      <w:r w:rsidRPr="00E33F9A">
        <w:rPr>
          <w:rFonts w:ascii="Arial" w:hAnsi="Arial" w:cs="Arial"/>
          <w:b/>
          <w:color w:val="000000" w:themeColor="text1"/>
          <w:sz w:val="20"/>
        </w:rPr>
        <w:t>1</w:t>
      </w:r>
      <w:r w:rsidRPr="00997475">
        <w:rPr>
          <w:rFonts w:ascii="Arial" w:hAnsi="Arial" w:cs="Arial"/>
          <w:color w:val="000000" w:themeColor="text1"/>
          <w:sz w:val="20"/>
        </w:rPr>
        <w:t>. Na hipótese do subitem 5.1.9, o documento fiscal deve ser emitido na forma estabelecida pelo art. 2º, Decreto Estadual n. 11.403, de 19 de setembro de 2003.</w:t>
      </w:r>
    </w:p>
    <w:p w14:paraId="655DC157" w14:textId="77777777" w:rsidR="00FE57F3" w:rsidRDefault="00FE57F3" w:rsidP="007C77ED">
      <w:pPr>
        <w:pStyle w:val="Corpodetexto31"/>
        <w:widowControl w:val="0"/>
        <w:rPr>
          <w:rFonts w:ascii="Arial" w:hAnsi="Arial" w:cs="Arial"/>
          <w:b/>
          <w:color w:val="000000" w:themeColor="text1"/>
          <w:sz w:val="20"/>
        </w:rPr>
      </w:pPr>
    </w:p>
    <w:p w14:paraId="7C3CDB50" w14:textId="021E743C" w:rsidR="007C77ED" w:rsidRPr="00E56C26"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5.1.10</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45B67A22" w14:textId="77777777" w:rsidR="007C77ED" w:rsidRPr="00E56C26" w:rsidRDefault="007C77ED" w:rsidP="007C77ED">
      <w:pPr>
        <w:pStyle w:val="Corpodetexto31"/>
        <w:widowControl w:val="0"/>
        <w:rPr>
          <w:rFonts w:ascii="Arial" w:hAnsi="Arial" w:cs="Arial"/>
          <w:color w:val="000000" w:themeColor="text1"/>
          <w:sz w:val="20"/>
        </w:rPr>
      </w:pPr>
    </w:p>
    <w:p w14:paraId="04783DC0" w14:textId="77777777" w:rsidR="007C77ED" w:rsidRPr="00E56C26" w:rsidRDefault="007C77ED" w:rsidP="007C77ED">
      <w:pPr>
        <w:pStyle w:val="Corpodetexto31"/>
        <w:widowControl w:val="0"/>
        <w:numPr>
          <w:ilvl w:val="0"/>
          <w:numId w:val="15"/>
        </w:numPr>
        <w:tabs>
          <w:tab w:val="clear" w:pos="24"/>
        </w:tabs>
        <w:ind w:left="0"/>
        <w:rPr>
          <w:rFonts w:ascii="Arial" w:hAnsi="Arial" w:cs="Arial"/>
          <w:color w:val="000000" w:themeColor="text1"/>
          <w:sz w:val="20"/>
        </w:rPr>
      </w:pPr>
      <w:r w:rsidRPr="00E56C26">
        <w:rPr>
          <w:rFonts w:ascii="Arial" w:hAnsi="Arial" w:cs="Arial"/>
          <w:color w:val="000000" w:themeColor="text1"/>
          <w:sz w:val="20"/>
        </w:rPr>
        <w:t xml:space="preserve">Declaração de Capacidade de Fornecimento anual, em conformidade com o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13E5A899" w14:textId="77777777" w:rsidR="007C77ED" w:rsidRPr="00E56C26" w:rsidRDefault="007C77ED" w:rsidP="007C77ED">
      <w:pPr>
        <w:pStyle w:val="Corpodetexto"/>
        <w:rPr>
          <w:rFonts w:ascii="Arial" w:hAnsi="Arial" w:cs="Arial"/>
          <w:b/>
          <w:color w:val="000000" w:themeColor="text1"/>
          <w:sz w:val="20"/>
        </w:rPr>
      </w:pPr>
    </w:p>
    <w:p w14:paraId="6C81B1BF" w14:textId="77777777" w:rsidR="007C77ED" w:rsidRPr="00E56C26"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468CE71F" w14:textId="77777777" w:rsidR="007C77ED" w:rsidRPr="00E56C26" w:rsidRDefault="007C77ED" w:rsidP="007C77ED">
      <w:pPr>
        <w:pStyle w:val="Corpodetexto31"/>
        <w:widowControl w:val="0"/>
        <w:rPr>
          <w:rFonts w:ascii="Arial" w:hAnsi="Arial" w:cs="Arial"/>
          <w:color w:val="000000" w:themeColor="text1"/>
          <w:sz w:val="20"/>
        </w:rPr>
      </w:pPr>
    </w:p>
    <w:p w14:paraId="268B581F" w14:textId="77777777" w:rsidR="007C77ED" w:rsidRPr="008C72BE"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8C72BE">
        <w:rPr>
          <w:rFonts w:ascii="Arial" w:hAnsi="Arial" w:cs="Arial"/>
          <w:color w:val="000000" w:themeColor="text1"/>
          <w:sz w:val="20"/>
        </w:rPr>
        <w:t>Cópia da tabela de preços disponibilizada pelo site HYPERLINK</w:t>
      </w:r>
      <w:r>
        <w:rPr>
          <w:rFonts w:ascii="Arial" w:hAnsi="Arial" w:cs="Arial"/>
          <w:color w:val="000000" w:themeColor="text1"/>
          <w:sz w:val="20"/>
        </w:rPr>
        <w:t xml:space="preserve"> </w:t>
      </w:r>
      <w:hyperlink r:id="rId10" w:history="1">
        <w:r w:rsidRPr="008C72BE">
          <w:rPr>
            <w:rStyle w:val="Hyperlink"/>
            <w:rFonts w:ascii="Arial" w:hAnsi="Arial" w:cs="Arial"/>
            <w:sz w:val="20"/>
          </w:rPr>
          <w:t>https://www.gov.br/anvisa/pt-br/assuntos/medicamentos/cmed/precos</w:t>
        </w:r>
      </w:hyperlink>
      <w:r w:rsidRPr="008C72BE">
        <w:rPr>
          <w:rFonts w:ascii="Arial" w:hAnsi="Arial" w:cs="Arial"/>
          <w:color w:val="000000" w:themeColor="text1"/>
          <w:sz w:val="20"/>
        </w:rPr>
        <w:t>, no ícone PREÇOS DE MEDICAMENTOS – PMVG –  CMED - PREÇOS MÁXIMOS DE MEDICAMENTOS POR PRINCÍPIO ATIVO PARA COMPRAS PÚBLICAS, com grifo para destacar o medicamento ofertado. Deve na proposta, declinar corretamente o nome do Laboratório e nome comercial do produto;</w:t>
      </w:r>
    </w:p>
    <w:p w14:paraId="4AC05828" w14:textId="77777777" w:rsidR="007C77ED" w:rsidRPr="00E56C26" w:rsidRDefault="007C77ED" w:rsidP="007C77ED">
      <w:pPr>
        <w:spacing w:after="0"/>
        <w:jc w:val="both"/>
        <w:rPr>
          <w:rFonts w:ascii="Arial" w:hAnsi="Arial" w:cs="Arial"/>
          <w:color w:val="000000" w:themeColor="text1"/>
          <w:sz w:val="20"/>
        </w:rPr>
      </w:pPr>
    </w:p>
    <w:p w14:paraId="5002C787" w14:textId="77777777" w:rsidR="007C77ED" w:rsidRPr="00E56C26" w:rsidRDefault="007C77ED" w:rsidP="007C77ED">
      <w:pPr>
        <w:pStyle w:val="Corpodetexto31"/>
        <w:widowControl w:val="0"/>
        <w:ind w:left="720" w:hanging="436"/>
        <w:rPr>
          <w:rFonts w:ascii="Arial" w:hAnsi="Arial" w:cs="Arial"/>
          <w:color w:val="000000" w:themeColor="text1"/>
          <w:sz w:val="20"/>
        </w:rPr>
      </w:pPr>
      <w:r w:rsidRPr="00997475">
        <w:rPr>
          <w:rFonts w:ascii="Arial" w:hAnsi="Arial" w:cs="Arial"/>
          <w:b/>
          <w:color w:val="000000" w:themeColor="text1"/>
          <w:sz w:val="20"/>
          <w:lang w:eastAsia="pt-BR"/>
        </w:rPr>
        <w:t>III.1.</w:t>
      </w:r>
      <w:r w:rsidRPr="00997475">
        <w:rPr>
          <w:rFonts w:ascii="Arial" w:hAnsi="Arial" w:cs="Arial"/>
          <w:color w:val="000000" w:themeColor="text1"/>
          <w:sz w:val="20"/>
          <w:lang w:eastAsia="pt-BR"/>
        </w:rPr>
        <w:t xml:space="preserve"> </w:t>
      </w:r>
      <w:r>
        <w:rPr>
          <w:rFonts w:ascii="Arial" w:hAnsi="Arial" w:cs="Arial"/>
          <w:color w:val="000000" w:themeColor="text1"/>
          <w:sz w:val="20"/>
          <w:lang w:eastAsia="pt-BR"/>
        </w:rPr>
        <w:t xml:space="preserve">Acaso o medicamento ofertado não conste na tabela CMED, </w:t>
      </w:r>
      <w:r>
        <w:rPr>
          <w:rFonts w:ascii="Arial" w:hAnsi="Arial" w:cs="Arial"/>
          <w:color w:val="000000" w:themeColor="text1"/>
          <w:sz w:val="20"/>
        </w:rPr>
        <w:t>a</w:t>
      </w:r>
      <w:r w:rsidRPr="00997475">
        <w:rPr>
          <w:rFonts w:ascii="Arial" w:hAnsi="Arial" w:cs="Arial"/>
          <w:color w:val="000000" w:themeColor="text1"/>
          <w:sz w:val="20"/>
        </w:rPr>
        <w:t xml:space="preserve"> licitante deverá apresentar Declaração atestando </w:t>
      </w:r>
      <w:r>
        <w:rPr>
          <w:rFonts w:ascii="Arial" w:hAnsi="Arial" w:cs="Arial"/>
          <w:color w:val="000000" w:themeColor="text1"/>
          <w:sz w:val="20"/>
        </w:rPr>
        <w:t>esse fato</w:t>
      </w:r>
      <w:r w:rsidRPr="00997475">
        <w:rPr>
          <w:rFonts w:ascii="Arial" w:hAnsi="Arial" w:cs="Arial"/>
          <w:color w:val="000000" w:themeColor="text1"/>
          <w:sz w:val="20"/>
          <w:lang w:eastAsia="pt-BR"/>
        </w:rPr>
        <w:t>;</w:t>
      </w:r>
    </w:p>
    <w:p w14:paraId="15AD6D72" w14:textId="77777777" w:rsidR="007C77ED" w:rsidRPr="00E56C26" w:rsidRDefault="007C77ED" w:rsidP="007C77ED">
      <w:pPr>
        <w:pStyle w:val="Corpodetexto31"/>
        <w:widowControl w:val="0"/>
        <w:rPr>
          <w:rFonts w:ascii="Arial" w:hAnsi="Arial" w:cs="Arial"/>
          <w:color w:val="000000" w:themeColor="text1"/>
          <w:sz w:val="20"/>
        </w:rPr>
      </w:pPr>
    </w:p>
    <w:p w14:paraId="394C7B5E" w14:textId="77777777" w:rsidR="007C77ED" w:rsidRPr="00611B32"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611B32">
        <w:rPr>
          <w:rFonts w:ascii="Arial" w:hAnsi="Arial" w:cs="Arial"/>
          <w:color w:val="000000" w:themeColor="text1"/>
          <w:sz w:val="20"/>
        </w:rPr>
        <w:lastRenderedPageBreak/>
        <w:t>Bulas completas dos medicamentos ofertados, que dever</w:t>
      </w:r>
      <w:r>
        <w:rPr>
          <w:rFonts w:ascii="Arial" w:hAnsi="Arial" w:cs="Arial"/>
          <w:color w:val="000000" w:themeColor="text1"/>
          <w:sz w:val="20"/>
        </w:rPr>
        <w:t>ão</w:t>
      </w:r>
      <w:r w:rsidRPr="00611B32">
        <w:rPr>
          <w:rFonts w:ascii="Arial" w:hAnsi="Arial" w:cs="Arial"/>
          <w:color w:val="000000" w:themeColor="text1"/>
          <w:sz w:val="20"/>
        </w:rPr>
        <w:t xml:space="preserve"> ser traduzida</w:t>
      </w:r>
      <w:r>
        <w:rPr>
          <w:rFonts w:ascii="Arial" w:hAnsi="Arial" w:cs="Arial"/>
          <w:color w:val="000000" w:themeColor="text1"/>
          <w:sz w:val="20"/>
        </w:rPr>
        <w:t>s</w:t>
      </w:r>
      <w:r w:rsidRPr="00611B32">
        <w:rPr>
          <w:rFonts w:ascii="Arial" w:hAnsi="Arial" w:cs="Arial"/>
          <w:color w:val="000000" w:themeColor="text1"/>
          <w:sz w:val="20"/>
        </w:rPr>
        <w:t xml:space="preserve"> para a língua portuguesa, por tradutor juramentado, na hipótese de medicamento</w:t>
      </w:r>
      <w:r>
        <w:rPr>
          <w:rFonts w:ascii="Arial" w:hAnsi="Arial" w:cs="Arial"/>
          <w:color w:val="000000" w:themeColor="text1"/>
          <w:sz w:val="20"/>
        </w:rPr>
        <w:t>s</w:t>
      </w:r>
      <w:r w:rsidRPr="00611B32">
        <w:rPr>
          <w:rFonts w:ascii="Arial" w:hAnsi="Arial" w:cs="Arial"/>
          <w:color w:val="000000" w:themeColor="text1"/>
          <w:sz w:val="20"/>
        </w:rPr>
        <w:t xml:space="preserve"> importado</w:t>
      </w:r>
      <w:r>
        <w:rPr>
          <w:rFonts w:ascii="Arial" w:hAnsi="Arial" w:cs="Arial"/>
          <w:color w:val="000000" w:themeColor="text1"/>
          <w:sz w:val="20"/>
        </w:rPr>
        <w:t>s</w:t>
      </w:r>
      <w:r w:rsidRPr="00611B32">
        <w:rPr>
          <w:rFonts w:ascii="Arial" w:hAnsi="Arial" w:cs="Arial"/>
          <w:color w:val="000000" w:themeColor="text1"/>
          <w:sz w:val="20"/>
        </w:rPr>
        <w:t xml:space="preserve"> e a</w:t>
      </w:r>
      <w:r>
        <w:rPr>
          <w:rFonts w:ascii="Arial" w:hAnsi="Arial" w:cs="Arial"/>
          <w:color w:val="000000" w:themeColor="text1"/>
          <w:sz w:val="20"/>
        </w:rPr>
        <w:t>s</w:t>
      </w:r>
      <w:r w:rsidRPr="00611B32">
        <w:rPr>
          <w:rFonts w:ascii="Arial" w:hAnsi="Arial" w:cs="Arial"/>
          <w:color w:val="000000" w:themeColor="text1"/>
          <w:sz w:val="20"/>
        </w:rPr>
        <w:t xml:space="preserve"> bula</w:t>
      </w:r>
      <w:r>
        <w:rPr>
          <w:rFonts w:ascii="Arial" w:hAnsi="Arial" w:cs="Arial"/>
          <w:color w:val="000000" w:themeColor="text1"/>
          <w:sz w:val="20"/>
        </w:rPr>
        <w:t>s</w:t>
      </w:r>
      <w:r w:rsidRPr="00611B32">
        <w:rPr>
          <w:rFonts w:ascii="Arial" w:hAnsi="Arial" w:cs="Arial"/>
          <w:color w:val="000000" w:themeColor="text1"/>
          <w:sz w:val="20"/>
        </w:rPr>
        <w:t xml:space="preserve"> achar</w:t>
      </w:r>
      <w:r>
        <w:rPr>
          <w:rFonts w:ascii="Arial" w:hAnsi="Arial" w:cs="Arial"/>
          <w:color w:val="000000" w:themeColor="text1"/>
          <w:sz w:val="20"/>
        </w:rPr>
        <w:t>em</w:t>
      </w:r>
      <w:r w:rsidRPr="00611B32">
        <w:rPr>
          <w:rFonts w:ascii="Arial" w:hAnsi="Arial" w:cs="Arial"/>
          <w:color w:val="000000" w:themeColor="text1"/>
          <w:sz w:val="20"/>
        </w:rPr>
        <w:t>-se redigida</w:t>
      </w:r>
      <w:r>
        <w:rPr>
          <w:rFonts w:ascii="Arial" w:hAnsi="Arial" w:cs="Arial"/>
          <w:color w:val="000000" w:themeColor="text1"/>
          <w:sz w:val="20"/>
        </w:rPr>
        <w:t>s</w:t>
      </w:r>
      <w:r w:rsidRPr="00611B32">
        <w:rPr>
          <w:rFonts w:ascii="Arial" w:hAnsi="Arial" w:cs="Arial"/>
          <w:color w:val="000000" w:themeColor="text1"/>
          <w:sz w:val="20"/>
        </w:rPr>
        <w:t xml:space="preserve"> em língua estrangeira;</w:t>
      </w:r>
    </w:p>
    <w:p w14:paraId="46258D87"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29B35FB7" w14:textId="77777777" w:rsidR="007C77ED"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E56C26">
        <w:rPr>
          <w:rFonts w:ascii="Arial" w:hAnsi="Arial" w:cs="Arial"/>
          <w:color w:val="000000" w:themeColor="text1"/>
          <w:sz w:val="20"/>
        </w:rPr>
        <w:t xml:space="preserve">Cópia do Certificado de Registro ou Cadastro do medicamento licitado, ou publicação do registro no Diário Oficial da União, conforme previsto no art. 7º, IX, da Lei 9.782/1999 c.c. art. 12, 16 a 24-B, da Lei nº 6.360/1976 e art. 19-T, I e </w:t>
      </w:r>
      <w:r>
        <w:rPr>
          <w:rFonts w:ascii="Arial" w:hAnsi="Arial" w:cs="Arial"/>
          <w:color w:val="000000" w:themeColor="text1"/>
          <w:sz w:val="20"/>
        </w:rPr>
        <w:t xml:space="preserve">II, da Lei nº 8.080/1990: </w:t>
      </w:r>
    </w:p>
    <w:p w14:paraId="616BC9FE"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7F30FF4B" w14:textId="77777777" w:rsidR="007C77ED" w:rsidRDefault="007C77ED" w:rsidP="007C77ED">
      <w:pPr>
        <w:pStyle w:val="PargrafodaLista"/>
        <w:tabs>
          <w:tab w:val="left" w:pos="709"/>
          <w:tab w:val="left" w:pos="851"/>
        </w:tabs>
        <w:spacing w:after="0"/>
        <w:ind w:left="709" w:hanging="425"/>
        <w:jc w:val="both"/>
        <w:rPr>
          <w:rFonts w:ascii="Arial" w:hAnsi="Arial" w:cs="Arial"/>
          <w:color w:val="000000" w:themeColor="text1"/>
          <w:sz w:val="20"/>
        </w:rPr>
      </w:pPr>
      <w:r w:rsidRPr="009F1E24">
        <w:rPr>
          <w:rFonts w:ascii="Arial" w:hAnsi="Arial" w:cs="Arial"/>
          <w:b/>
          <w:color w:val="000000" w:themeColor="text1"/>
          <w:sz w:val="20"/>
        </w:rPr>
        <w:t>V.1.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15BEE147" w14:textId="77777777" w:rsidR="007C77ED" w:rsidRDefault="007C77ED" w:rsidP="007C77ED">
      <w:pPr>
        <w:tabs>
          <w:tab w:val="left" w:pos="709"/>
          <w:tab w:val="left" w:pos="851"/>
        </w:tabs>
        <w:spacing w:after="0"/>
        <w:jc w:val="both"/>
        <w:rPr>
          <w:rFonts w:ascii="Arial" w:hAnsi="Arial" w:cs="Arial"/>
          <w:color w:val="000000" w:themeColor="text1"/>
          <w:sz w:val="20"/>
        </w:rPr>
      </w:pPr>
    </w:p>
    <w:p w14:paraId="56D50C2D" w14:textId="77777777" w:rsidR="007C77ED" w:rsidRPr="008C72BE"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8C72BE">
        <w:rPr>
          <w:rFonts w:ascii="Arial" w:hAnsi="Arial" w:cs="Arial"/>
          <w:color w:val="000000" w:themeColor="text1"/>
          <w:sz w:val="20"/>
        </w:rPr>
        <w:t>Declaração do Detentor de Registro – DDR, na hipótese de a importação de medicamento ser realizada por um terceiro não detentor do registro do medicamento na ANVISA, conforme art. 10, do Decreto Federal nº 8.077/2013 e RDC nº 81/2008.</w:t>
      </w:r>
    </w:p>
    <w:p w14:paraId="4640FAB5"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45DEBBDC"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CD9B30D" w14:textId="77777777" w:rsidR="007C77ED" w:rsidRPr="009F1E24"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5.1.10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16B6C22E" w14:textId="77777777" w:rsidR="007C77ED" w:rsidRPr="0027319E" w:rsidRDefault="007C77ED" w:rsidP="007C77ED">
      <w:pPr>
        <w:pStyle w:val="Corpodetexto31"/>
        <w:widowControl w:val="0"/>
        <w:rPr>
          <w:rFonts w:ascii="Arial" w:hAnsi="Arial" w:cs="Arial"/>
          <w:b/>
          <w:color w:val="000000" w:themeColor="text1"/>
          <w:sz w:val="20"/>
        </w:rPr>
      </w:pPr>
    </w:p>
    <w:p w14:paraId="7C442AFC" w14:textId="77777777" w:rsidR="007C77ED" w:rsidRDefault="007C77ED" w:rsidP="007C77ED">
      <w:pPr>
        <w:pStyle w:val="Corpodetexto31"/>
        <w:widowControl w:val="0"/>
        <w:rPr>
          <w:rFonts w:ascii="Arial" w:hAnsi="Arial" w:cs="Arial"/>
          <w:sz w:val="20"/>
        </w:rPr>
      </w:pPr>
      <w:r>
        <w:rPr>
          <w:rFonts w:ascii="Arial" w:hAnsi="Arial" w:cs="Arial"/>
          <w:b/>
          <w:color w:val="000000" w:themeColor="text1"/>
          <w:sz w:val="20"/>
        </w:rPr>
        <w:t>5.1.11</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E32024D" w14:textId="77777777" w:rsidR="007C77ED" w:rsidRPr="001A474F" w:rsidRDefault="007C77ED" w:rsidP="007C77ED">
      <w:pPr>
        <w:pStyle w:val="Corpodetexto31"/>
        <w:widowControl w:val="0"/>
        <w:rPr>
          <w:rFonts w:ascii="Arial" w:hAnsi="Arial" w:cs="Arial"/>
          <w:color w:val="000000"/>
          <w:sz w:val="20"/>
        </w:rPr>
      </w:pPr>
    </w:p>
    <w:p w14:paraId="3F8F2E72" w14:textId="77777777" w:rsidR="007C77ED" w:rsidRPr="00A378F7" w:rsidRDefault="007C77ED" w:rsidP="007C77ED">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72F5A985" w14:textId="77777777" w:rsidR="007C77ED" w:rsidRDefault="007C77ED" w:rsidP="007C77ED">
      <w:pPr>
        <w:pStyle w:val="Corpodetexto31"/>
        <w:widowControl w:val="0"/>
        <w:rPr>
          <w:rFonts w:ascii="Arial" w:hAnsi="Arial" w:cs="Arial"/>
          <w:b/>
          <w:color w:val="000000"/>
          <w:sz w:val="20"/>
        </w:rPr>
      </w:pPr>
    </w:p>
    <w:p w14:paraId="557558EA" w14:textId="77777777" w:rsidR="007C77ED" w:rsidRPr="001A474F" w:rsidRDefault="007C77ED" w:rsidP="007C77ED">
      <w:pPr>
        <w:pStyle w:val="Corpodetexto31"/>
        <w:widowControl w:val="0"/>
        <w:rPr>
          <w:rFonts w:ascii="Arial" w:hAnsi="Arial" w:cs="Arial"/>
          <w:color w:val="000000"/>
          <w:sz w:val="20"/>
        </w:rPr>
      </w:pPr>
      <w:r>
        <w:rPr>
          <w:rFonts w:ascii="Arial" w:hAnsi="Arial" w:cs="Arial"/>
          <w:b/>
          <w:color w:val="000000"/>
          <w:sz w:val="20"/>
        </w:rPr>
        <w:t>5.1.12</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11E0DDC1" w14:textId="77777777" w:rsidR="007C77ED" w:rsidRPr="001A474F" w:rsidRDefault="007C77ED" w:rsidP="007C77ED">
      <w:pPr>
        <w:pStyle w:val="Corpodetexto31"/>
        <w:widowControl w:val="0"/>
        <w:rPr>
          <w:rFonts w:ascii="Arial" w:hAnsi="Arial" w:cs="Arial"/>
          <w:color w:val="000000"/>
          <w:sz w:val="20"/>
        </w:rPr>
      </w:pPr>
    </w:p>
    <w:p w14:paraId="7AA7F94B"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5.1.13</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1913BDB1" w14:textId="77777777" w:rsidR="007C77ED" w:rsidRDefault="007C77ED" w:rsidP="007C77ED">
      <w:pPr>
        <w:pStyle w:val="Corpodetexto31"/>
        <w:widowControl w:val="0"/>
        <w:rPr>
          <w:rFonts w:ascii="Arial" w:hAnsi="Arial" w:cs="Arial"/>
          <w:b/>
          <w:color w:val="000000" w:themeColor="text1"/>
          <w:sz w:val="20"/>
        </w:rPr>
      </w:pPr>
    </w:p>
    <w:p w14:paraId="2560E421" w14:textId="77777777" w:rsidR="007C77ED" w:rsidRDefault="007C77ED" w:rsidP="007C77ED">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14</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 que se opuserem a quaisquer dispositivos legais vigentes e que consignarem preços acima dos limites fixados no subitem 5.1.2.</w:t>
      </w:r>
    </w:p>
    <w:p w14:paraId="111C7BA4" w14:textId="77777777" w:rsidR="007C77ED" w:rsidRDefault="007C77ED" w:rsidP="007C77ED">
      <w:pPr>
        <w:pStyle w:val="Corpodetexto31"/>
        <w:widowControl w:val="0"/>
        <w:rPr>
          <w:rFonts w:ascii="Arial" w:hAnsi="Arial" w:cs="Arial"/>
          <w:color w:val="000000" w:themeColor="text1"/>
          <w:sz w:val="20"/>
        </w:rPr>
      </w:pPr>
    </w:p>
    <w:p w14:paraId="0CBFF828" w14:textId="77777777" w:rsidR="007C77ED" w:rsidRPr="002571D4"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5.1.14</w:t>
      </w:r>
      <w:r w:rsidRPr="002B7B09">
        <w:rPr>
          <w:rFonts w:ascii="Arial" w:hAnsi="Arial" w:cs="Arial"/>
          <w:b/>
          <w:color w:val="000000" w:themeColor="text1"/>
          <w:sz w:val="20"/>
        </w:rPr>
        <w:t>.1.</w:t>
      </w:r>
      <w:r>
        <w:rPr>
          <w:rFonts w:ascii="Arial" w:hAnsi="Arial" w:cs="Arial"/>
          <w:color w:val="000000" w:themeColor="text1"/>
          <w:sz w:val="20"/>
        </w:rPr>
        <w:t xml:space="preserve"> </w:t>
      </w:r>
      <w:r w:rsidRPr="00EA3F8C">
        <w:rPr>
          <w:rFonts w:ascii="Arial" w:hAnsi="Arial" w:cs="Arial"/>
          <w:color w:val="000000" w:themeColor="text1"/>
          <w:sz w:val="20"/>
        </w:rPr>
        <w:t xml:space="preserve">Havendo recusa de aplicação do CAP pelo fornecedor </w:t>
      </w:r>
      <w:r w:rsidRPr="002571D4">
        <w:rPr>
          <w:rFonts w:ascii="Arial" w:hAnsi="Arial" w:cs="Arial"/>
          <w:color w:val="000000" w:themeColor="text1"/>
          <w:sz w:val="20"/>
        </w:rPr>
        <w:t>n</w:t>
      </w:r>
      <w:r>
        <w:rPr>
          <w:rFonts w:ascii="Arial" w:hAnsi="Arial" w:cs="Arial"/>
          <w:color w:val="000000" w:themeColor="text1"/>
          <w:sz w:val="20"/>
        </w:rPr>
        <w:t>a forma estabelecida n</w:t>
      </w:r>
      <w:r w:rsidRPr="002571D4">
        <w:rPr>
          <w:rFonts w:ascii="Arial" w:hAnsi="Arial" w:cs="Arial"/>
          <w:color w:val="000000" w:themeColor="text1"/>
          <w:sz w:val="20"/>
        </w:rPr>
        <w:t>o subitem 5.1.2</w:t>
      </w:r>
      <w:r>
        <w:rPr>
          <w:rFonts w:ascii="Arial" w:hAnsi="Arial" w:cs="Arial"/>
          <w:color w:val="000000" w:themeColor="text1"/>
          <w:sz w:val="20"/>
        </w:rPr>
        <w:t>.</w:t>
      </w:r>
      <w:r w:rsidRPr="00EA3F8C">
        <w:rPr>
          <w:rFonts w:ascii="Arial" w:hAnsi="Arial" w:cs="Arial"/>
          <w:color w:val="000000" w:themeColor="text1"/>
          <w:sz w:val="20"/>
        </w:rPr>
        <w:t xml:space="preserve">, o pregoeiro deverá comunicar o fato ao gestor do órgão licitante para as providências de que trata o item </w:t>
      </w:r>
      <w:r w:rsidRPr="00753630">
        <w:rPr>
          <w:rFonts w:ascii="Arial" w:hAnsi="Arial" w:cs="Arial"/>
          <w:color w:val="000000" w:themeColor="text1"/>
          <w:sz w:val="20"/>
        </w:rPr>
        <w:t>20.1.4</w:t>
      </w:r>
      <w:r>
        <w:rPr>
          <w:rFonts w:ascii="Arial" w:hAnsi="Arial" w:cs="Arial"/>
          <w:b/>
          <w:color w:val="000000" w:themeColor="text1"/>
          <w:sz w:val="20"/>
        </w:rPr>
        <w:t xml:space="preserve"> </w:t>
      </w:r>
      <w:r>
        <w:rPr>
          <w:rFonts w:ascii="Arial" w:hAnsi="Arial" w:cs="Arial"/>
          <w:color w:val="000000" w:themeColor="text1"/>
          <w:sz w:val="20"/>
        </w:rPr>
        <w:t>prevista neste Edital</w:t>
      </w:r>
      <w:r w:rsidRPr="00EA3F8C">
        <w:rPr>
          <w:rFonts w:ascii="Arial" w:hAnsi="Arial" w:cs="Arial"/>
          <w:color w:val="000000" w:themeColor="text1"/>
          <w:sz w:val="20"/>
        </w:rPr>
        <w:t>.</w:t>
      </w:r>
    </w:p>
    <w:p w14:paraId="3B9FC523" w14:textId="77777777" w:rsidR="007C77ED" w:rsidRPr="001F242B" w:rsidRDefault="007C77ED" w:rsidP="007C77ED">
      <w:pPr>
        <w:spacing w:after="0"/>
        <w:jc w:val="both"/>
        <w:rPr>
          <w:rFonts w:ascii="Arial" w:hAnsi="Arial" w:cs="Arial"/>
          <w:color w:val="000000"/>
          <w:sz w:val="20"/>
          <w:highlight w:val="lightGray"/>
        </w:rPr>
      </w:pPr>
    </w:p>
    <w:p w14:paraId="7B5AA8CD" w14:textId="77777777" w:rsidR="007C77ED" w:rsidRPr="00F72C26" w:rsidRDefault="007C77ED" w:rsidP="007C77ED">
      <w:pPr>
        <w:pStyle w:val="Corpodetexto31"/>
        <w:widowControl w:val="0"/>
        <w:rPr>
          <w:rFonts w:ascii="Arial" w:hAnsi="Arial" w:cs="Arial"/>
          <w:color w:val="000000"/>
          <w:sz w:val="20"/>
        </w:rPr>
      </w:pPr>
      <w:r w:rsidRPr="00D0309D">
        <w:rPr>
          <w:rFonts w:ascii="Arial" w:hAnsi="Arial" w:cs="Arial"/>
          <w:b/>
          <w:bCs/>
          <w:sz w:val="20"/>
          <w:lang w:eastAsia="pt-BR"/>
        </w:rPr>
        <w:t>5.1.1</w:t>
      </w:r>
      <w:r>
        <w:rPr>
          <w:rFonts w:ascii="Arial" w:hAnsi="Arial" w:cs="Arial"/>
          <w:b/>
          <w:bCs/>
          <w:sz w:val="20"/>
          <w:lang w:eastAsia="pt-BR"/>
        </w:rPr>
        <w:t>5</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600ABF8D" w14:textId="77777777" w:rsidR="007C77ED" w:rsidRPr="00F72C26" w:rsidRDefault="007C77ED" w:rsidP="007C77ED">
      <w:pPr>
        <w:pStyle w:val="Corpodetexto31"/>
        <w:widowControl w:val="0"/>
        <w:rPr>
          <w:rFonts w:ascii="Arial" w:hAnsi="Arial" w:cs="Arial"/>
          <w:color w:val="000000"/>
          <w:sz w:val="20"/>
        </w:rPr>
      </w:pPr>
    </w:p>
    <w:p w14:paraId="17636076" w14:textId="77777777" w:rsidR="007C77ED" w:rsidRPr="00F72C26" w:rsidRDefault="007C77ED" w:rsidP="007C77ED">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6 – DOS PEDIDOS DE ESCLARECIMENTO E DA IMPUGNAÇÃO</w:t>
      </w:r>
    </w:p>
    <w:p w14:paraId="5A785958" w14:textId="77777777" w:rsidR="007C77ED" w:rsidRPr="00F72C26" w:rsidRDefault="007C77ED" w:rsidP="007C77ED">
      <w:pPr>
        <w:pStyle w:val="Corpodetexto"/>
        <w:widowControl w:val="0"/>
        <w:rPr>
          <w:rFonts w:ascii="Arial" w:hAnsi="Arial" w:cs="Arial"/>
          <w:color w:val="000000"/>
          <w:sz w:val="20"/>
        </w:rPr>
      </w:pPr>
    </w:p>
    <w:p w14:paraId="560873F0"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6.1. DO ESCLARECIMENTO</w:t>
      </w:r>
    </w:p>
    <w:p w14:paraId="1D549867" w14:textId="77777777" w:rsidR="007C77ED" w:rsidRPr="00F72C26" w:rsidRDefault="007C77ED" w:rsidP="007C77ED">
      <w:pPr>
        <w:widowControl w:val="0"/>
        <w:spacing w:after="0"/>
        <w:jc w:val="both"/>
        <w:rPr>
          <w:rFonts w:ascii="Arial" w:hAnsi="Arial" w:cs="Arial"/>
          <w:b/>
          <w:sz w:val="20"/>
        </w:rPr>
      </w:pPr>
    </w:p>
    <w:p w14:paraId="51677591" w14:textId="771225B6" w:rsidR="007C77ED" w:rsidRPr="00F72C26" w:rsidRDefault="007C77ED" w:rsidP="007C77ED">
      <w:pPr>
        <w:pStyle w:val="Corpodetexto"/>
        <w:widowControl w:val="0"/>
        <w:rPr>
          <w:rFonts w:ascii="Arial" w:hAnsi="Arial" w:cs="Arial"/>
          <w:b/>
          <w:sz w:val="20"/>
        </w:rPr>
      </w:pPr>
      <w:r w:rsidRPr="00450DAE">
        <w:rPr>
          <w:rFonts w:ascii="Arial" w:hAnsi="Arial" w:cs="Arial"/>
          <w:b/>
          <w:sz w:val="20"/>
        </w:rPr>
        <w:t>6.1.1.</w:t>
      </w:r>
      <w:r w:rsidRPr="00F72C26">
        <w:rPr>
          <w:rFonts w:ascii="Arial" w:hAnsi="Arial" w:cs="Arial"/>
          <w:sz w:val="20"/>
        </w:rPr>
        <w:t xml:space="preserve"> </w:t>
      </w:r>
      <w:r w:rsidR="00450DAE" w:rsidRPr="00450DAE">
        <w:rPr>
          <w:rFonts w:ascii="Arial" w:hAnsi="Arial" w:cs="Arial"/>
          <w:sz w:val="20"/>
        </w:rPr>
        <w:t>Qualquer pessoa poderá, até 03 (três) dias úteis antes da data fixada para abertura da sessão pública, solicitar esclarecimentos ou providências, exclusivamente em campo próprio do Sistema Gestor de Compras - SGC, sob pena de decadência do direito de fazê-lo administrativamente.</w:t>
      </w:r>
    </w:p>
    <w:p w14:paraId="091626D4" w14:textId="77777777" w:rsidR="007C77ED" w:rsidRPr="00F72C26" w:rsidRDefault="007C77ED" w:rsidP="007C77ED">
      <w:pPr>
        <w:pStyle w:val="Corpodetexto"/>
        <w:widowControl w:val="0"/>
        <w:rPr>
          <w:rFonts w:ascii="Arial" w:hAnsi="Arial" w:cs="Arial"/>
          <w:b/>
          <w:sz w:val="20"/>
        </w:rPr>
      </w:pPr>
    </w:p>
    <w:p w14:paraId="31DC3CC0"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6.1.2</w:t>
      </w:r>
      <w:r w:rsidRPr="00F72C26">
        <w:rPr>
          <w:rFonts w:ascii="Arial" w:hAnsi="Arial" w:cs="Arial"/>
          <w:sz w:val="20"/>
        </w:rPr>
        <w:t xml:space="preserve">. O pregoeiro responderá aos pedidos de esclarecimentos no prazo de 02 (dois) dias úteis, contados do recebimento do pedido e poderá requisitar subsídios formais aos responsáveis pela elaboração do Edital e Anexos. </w:t>
      </w:r>
    </w:p>
    <w:p w14:paraId="69137241" w14:textId="77777777" w:rsidR="007C77ED" w:rsidRPr="00F72C26" w:rsidRDefault="007C77ED" w:rsidP="007C77ED">
      <w:pPr>
        <w:pStyle w:val="Corpodetexto"/>
        <w:widowControl w:val="0"/>
        <w:rPr>
          <w:rFonts w:ascii="Arial" w:hAnsi="Arial" w:cs="Arial"/>
          <w:b/>
          <w:sz w:val="20"/>
        </w:rPr>
      </w:pPr>
    </w:p>
    <w:p w14:paraId="2A132605"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6.1.3.</w:t>
      </w:r>
      <w:r w:rsidRPr="00F72C26">
        <w:rPr>
          <w:rFonts w:ascii="Arial" w:hAnsi="Arial" w:cs="Arial"/>
          <w:sz w:val="20"/>
        </w:rPr>
        <w:t xml:space="preserve"> As respostas aos pedidos de esclarecimentos serão divulgadas pelo Sistema Gestor de </w:t>
      </w:r>
      <w:r w:rsidRPr="00F72C26">
        <w:rPr>
          <w:rFonts w:ascii="Arial" w:hAnsi="Arial" w:cs="Arial"/>
          <w:sz w:val="20"/>
        </w:rPr>
        <w:lastRenderedPageBreak/>
        <w:t xml:space="preserve">Compras—SGC e vincularão os participantes e a Administração. </w:t>
      </w:r>
    </w:p>
    <w:p w14:paraId="3BA651B4" w14:textId="77777777" w:rsidR="007C77ED" w:rsidRPr="00F72C26" w:rsidRDefault="007C77ED" w:rsidP="007C77ED">
      <w:pPr>
        <w:pStyle w:val="Corpodetexto"/>
        <w:widowControl w:val="0"/>
        <w:rPr>
          <w:rFonts w:ascii="Arial" w:hAnsi="Arial" w:cs="Arial"/>
          <w:b/>
          <w:sz w:val="20"/>
        </w:rPr>
      </w:pPr>
    </w:p>
    <w:p w14:paraId="76992F98" w14:textId="77777777" w:rsidR="007C77ED" w:rsidRPr="00450DAE" w:rsidRDefault="007C77ED" w:rsidP="007C77ED">
      <w:pPr>
        <w:pStyle w:val="Corpodetexto"/>
        <w:widowControl w:val="0"/>
        <w:rPr>
          <w:rFonts w:ascii="Arial" w:hAnsi="Arial" w:cs="Arial"/>
          <w:b/>
          <w:sz w:val="20"/>
        </w:rPr>
      </w:pPr>
      <w:r w:rsidRPr="00450DAE">
        <w:rPr>
          <w:rFonts w:ascii="Arial" w:hAnsi="Arial" w:cs="Arial"/>
          <w:b/>
          <w:sz w:val="20"/>
        </w:rPr>
        <w:t>6.2. DA IMPUGNAÇÃO</w:t>
      </w:r>
    </w:p>
    <w:p w14:paraId="6DC3C5D0" w14:textId="77777777" w:rsidR="007C77ED" w:rsidRPr="00F72C26" w:rsidRDefault="007C77ED" w:rsidP="007C77ED">
      <w:pPr>
        <w:pStyle w:val="Corpodetexto"/>
        <w:widowControl w:val="0"/>
        <w:rPr>
          <w:rFonts w:ascii="Arial" w:hAnsi="Arial" w:cs="Arial"/>
          <w:sz w:val="20"/>
        </w:rPr>
      </w:pPr>
    </w:p>
    <w:p w14:paraId="0A88B679" w14:textId="429FE758" w:rsidR="007C77ED" w:rsidRPr="00F72C26" w:rsidRDefault="007C77ED" w:rsidP="007C77ED">
      <w:pPr>
        <w:pStyle w:val="Corpodetexto"/>
        <w:widowControl w:val="0"/>
        <w:rPr>
          <w:rFonts w:ascii="Arial" w:hAnsi="Arial" w:cs="Arial"/>
          <w:sz w:val="20"/>
        </w:rPr>
      </w:pPr>
      <w:r w:rsidRPr="00450DAE">
        <w:rPr>
          <w:rFonts w:ascii="Arial" w:hAnsi="Arial" w:cs="Arial"/>
          <w:b/>
          <w:sz w:val="20"/>
        </w:rPr>
        <w:t>6.2.1</w:t>
      </w:r>
      <w:r w:rsidRPr="00F72C26">
        <w:rPr>
          <w:rFonts w:ascii="Arial" w:hAnsi="Arial" w:cs="Arial"/>
          <w:sz w:val="20"/>
        </w:rPr>
        <w:t xml:space="preserve">. </w:t>
      </w:r>
      <w:r w:rsidR="00D97F8B" w:rsidRPr="00D97F8B">
        <w:rPr>
          <w:rFonts w:ascii="Arial" w:hAnsi="Arial" w:cs="Arial"/>
          <w:sz w:val="20"/>
        </w:rPr>
        <w:t>Qualquer pessoa poderá impugnar os termos do Edital do Pregão, até 03 (três)dias úteis anteriores à data fixada para a abertura da sessão pública, exclusivamente em campo próprio do Sistema Gestor de Compras - SGC.</w:t>
      </w:r>
    </w:p>
    <w:p w14:paraId="39CD07D0" w14:textId="77777777" w:rsidR="007C77ED" w:rsidRPr="00F72C26" w:rsidRDefault="007C77ED" w:rsidP="007C77ED">
      <w:pPr>
        <w:pStyle w:val="Corpodetexto"/>
        <w:widowControl w:val="0"/>
        <w:rPr>
          <w:rFonts w:ascii="Arial" w:hAnsi="Arial" w:cs="Arial"/>
          <w:b/>
          <w:sz w:val="20"/>
        </w:rPr>
      </w:pPr>
    </w:p>
    <w:p w14:paraId="09B197D3"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6.2.2.</w:t>
      </w:r>
      <w:r w:rsidRPr="00F72C26">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7D1A2448" w14:textId="77777777" w:rsidR="007C77ED" w:rsidRPr="00F72C26" w:rsidRDefault="007C77ED" w:rsidP="007C77ED">
      <w:pPr>
        <w:pStyle w:val="Corpodetexto"/>
        <w:widowControl w:val="0"/>
        <w:rPr>
          <w:rFonts w:ascii="Arial" w:hAnsi="Arial" w:cs="Arial"/>
          <w:b/>
          <w:sz w:val="20"/>
        </w:rPr>
      </w:pPr>
    </w:p>
    <w:p w14:paraId="6EEEEBEB"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6.2.3.</w:t>
      </w:r>
      <w:r w:rsidRPr="00F72C26">
        <w:rPr>
          <w:rFonts w:ascii="Arial" w:hAnsi="Arial" w:cs="Arial"/>
          <w:sz w:val="20"/>
        </w:rPr>
        <w:t xml:space="preserve"> A concessão de efeito suspensivo à impugnação é medida excepcional e deverá ser motivada pelo pregoeiro nos autos do processo de licitação. </w:t>
      </w:r>
    </w:p>
    <w:p w14:paraId="5EDD89AF" w14:textId="77777777" w:rsidR="007C77ED" w:rsidRPr="00F72C26" w:rsidRDefault="007C77ED" w:rsidP="007C77ED">
      <w:pPr>
        <w:pStyle w:val="Corpodetexto"/>
        <w:widowControl w:val="0"/>
        <w:rPr>
          <w:rFonts w:ascii="Arial" w:hAnsi="Arial" w:cs="Arial"/>
          <w:b/>
          <w:sz w:val="20"/>
        </w:rPr>
      </w:pPr>
    </w:p>
    <w:p w14:paraId="73F7ED64" w14:textId="77777777" w:rsidR="007C77ED" w:rsidRPr="00F72C26" w:rsidRDefault="007C77ED" w:rsidP="007C77ED">
      <w:pPr>
        <w:pStyle w:val="Corpodetexto"/>
        <w:widowControl w:val="0"/>
        <w:rPr>
          <w:rFonts w:ascii="Arial" w:hAnsi="Arial" w:cs="Arial"/>
          <w:b/>
          <w:strike/>
          <w:sz w:val="20"/>
          <w:highlight w:val="darkCyan"/>
        </w:rPr>
      </w:pPr>
      <w:r w:rsidRPr="00450DAE">
        <w:rPr>
          <w:rFonts w:ascii="Arial" w:hAnsi="Arial" w:cs="Arial"/>
          <w:b/>
          <w:sz w:val="20"/>
        </w:rPr>
        <w:t>6.2.4</w:t>
      </w:r>
      <w:r w:rsidRPr="00F72C26">
        <w:rPr>
          <w:rFonts w:ascii="Arial" w:hAnsi="Arial" w:cs="Arial"/>
          <w:sz w:val="20"/>
        </w:rPr>
        <w:t>. A impugnação ao Edital deverá ser dirigida ao pregoeiro designado para a abertura da sessão pública.</w:t>
      </w:r>
    </w:p>
    <w:p w14:paraId="095B07F9" w14:textId="77777777" w:rsidR="007C77ED" w:rsidRPr="00F72C26" w:rsidRDefault="007C77ED" w:rsidP="007C77ED">
      <w:pPr>
        <w:pStyle w:val="Corpodetexto"/>
        <w:widowControl w:val="0"/>
        <w:rPr>
          <w:rFonts w:ascii="Arial" w:hAnsi="Arial" w:cs="Arial"/>
          <w:b/>
          <w:sz w:val="20"/>
          <w:highlight w:val="darkCyan"/>
        </w:rPr>
      </w:pPr>
    </w:p>
    <w:p w14:paraId="044D8BA4"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6.2.5</w:t>
      </w:r>
      <w:r w:rsidRPr="00F72C26">
        <w:rPr>
          <w:rFonts w:ascii="Arial" w:hAnsi="Arial" w:cs="Arial"/>
          <w:sz w:val="20"/>
        </w:rPr>
        <w:t>.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DF2BE30" w14:textId="77777777" w:rsidR="007C77ED" w:rsidRDefault="007C77ED" w:rsidP="007C77ED">
      <w:pPr>
        <w:pStyle w:val="Corpodetexto"/>
        <w:widowControl w:val="0"/>
        <w:rPr>
          <w:rFonts w:ascii="Arial" w:hAnsi="Arial" w:cs="Arial"/>
          <w:b/>
          <w:sz w:val="20"/>
        </w:rPr>
      </w:pPr>
    </w:p>
    <w:p w14:paraId="54770656" w14:textId="77777777" w:rsidR="007C77ED" w:rsidRPr="00F72C26" w:rsidRDefault="007C77ED" w:rsidP="007C77ED">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53AF558" w14:textId="77777777" w:rsidR="007C77ED" w:rsidRPr="00F72C26" w:rsidRDefault="007C77ED" w:rsidP="007C77ED">
      <w:pPr>
        <w:pStyle w:val="Corpodetexto"/>
        <w:widowControl w:val="0"/>
        <w:rPr>
          <w:rFonts w:ascii="Arial" w:hAnsi="Arial" w:cs="Arial"/>
          <w:b/>
          <w:sz w:val="20"/>
        </w:rPr>
      </w:pPr>
    </w:p>
    <w:p w14:paraId="71E324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31FF4C76" w14:textId="77777777" w:rsidR="007C77ED" w:rsidRPr="00F72C26" w:rsidRDefault="007C77ED" w:rsidP="007C77ED">
      <w:pPr>
        <w:pStyle w:val="Corpodetexto31"/>
        <w:widowControl w:val="0"/>
        <w:rPr>
          <w:rFonts w:ascii="Arial" w:hAnsi="Arial" w:cs="Arial"/>
          <w:color w:val="000000"/>
          <w:sz w:val="20"/>
        </w:rPr>
      </w:pPr>
    </w:p>
    <w:p w14:paraId="2A2506BD" w14:textId="77777777" w:rsidR="007C77ED" w:rsidRPr="00A760C0" w:rsidRDefault="007C77ED" w:rsidP="007C77ED">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E9669B">
        <w:rPr>
          <w:rFonts w:ascii="Arial" w:hAnsi="Arial" w:cs="Arial"/>
          <w:b/>
          <w:color w:val="000000" w:themeColor="text1"/>
          <w:sz w:val="20"/>
        </w:rPr>
        <w:t>MENOR PREÇO</w:t>
      </w:r>
      <w:r w:rsidRPr="00E9669B">
        <w:rPr>
          <w:rFonts w:ascii="Arial" w:hAnsi="Arial" w:cs="Arial"/>
          <w:b/>
          <w:color w:val="70AD47" w:themeColor="accent6"/>
          <w:sz w:val="20"/>
        </w:rPr>
        <w:t xml:space="preserve"> </w:t>
      </w:r>
      <w:r w:rsidRPr="00E9669B">
        <w:rPr>
          <w:rFonts w:ascii="Arial" w:hAnsi="Arial" w:cs="Arial"/>
          <w:b/>
          <w:color w:val="000000" w:themeColor="text1"/>
          <w:sz w:val="20"/>
        </w:rPr>
        <w:t>POR ITEM</w:t>
      </w:r>
      <w:r w:rsidRPr="00A760C0">
        <w:rPr>
          <w:rFonts w:ascii="Arial" w:hAnsi="Arial" w:cs="Arial"/>
          <w:color w:val="000000" w:themeColor="text1"/>
          <w:sz w:val="20"/>
        </w:rPr>
        <w:t>, conforme definido neste Edital e seus Anexos.</w:t>
      </w:r>
    </w:p>
    <w:p w14:paraId="69803927" w14:textId="77777777" w:rsidR="007C77ED" w:rsidRDefault="007C77ED" w:rsidP="007C77ED">
      <w:pPr>
        <w:pStyle w:val="Corpodetexto31"/>
        <w:widowControl w:val="0"/>
        <w:rPr>
          <w:rFonts w:ascii="Arial" w:hAnsi="Arial" w:cs="Arial"/>
          <w:b/>
          <w:color w:val="000000"/>
          <w:sz w:val="20"/>
        </w:rPr>
      </w:pPr>
    </w:p>
    <w:p w14:paraId="771D8BB8" w14:textId="77777777" w:rsidR="007C77ED" w:rsidRPr="00F72C26" w:rsidRDefault="007C77ED" w:rsidP="007C77ED">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5.1.14</w:t>
      </w:r>
      <w:r w:rsidRPr="0027319E">
        <w:rPr>
          <w:rFonts w:ascii="Arial" w:hAnsi="Arial" w:cs="Arial"/>
          <w:color w:val="000000"/>
          <w:sz w:val="20"/>
        </w:rPr>
        <w:t>.</w:t>
      </w:r>
    </w:p>
    <w:p w14:paraId="43860A07" w14:textId="77777777" w:rsidR="007C77ED" w:rsidRPr="00F72C26" w:rsidRDefault="007C77ED" w:rsidP="007C77ED">
      <w:pPr>
        <w:pStyle w:val="Corpodetexto31"/>
        <w:widowControl w:val="0"/>
        <w:rPr>
          <w:rFonts w:ascii="Arial" w:hAnsi="Arial" w:cs="Arial"/>
          <w:color w:val="000000"/>
          <w:sz w:val="20"/>
        </w:rPr>
      </w:pPr>
    </w:p>
    <w:p w14:paraId="083B95D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70F151FE" w14:textId="77777777" w:rsidR="007C77ED" w:rsidRPr="00F72C26" w:rsidRDefault="007C77ED" w:rsidP="007C77ED">
      <w:pPr>
        <w:pStyle w:val="Corpodetexto31"/>
        <w:widowControl w:val="0"/>
        <w:rPr>
          <w:rFonts w:ascii="Arial" w:hAnsi="Arial" w:cs="Arial"/>
          <w:color w:val="000000"/>
          <w:sz w:val="20"/>
        </w:rPr>
      </w:pPr>
    </w:p>
    <w:p w14:paraId="74E3702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5451DA16" w14:textId="77777777" w:rsidR="007C77ED" w:rsidRPr="00F72C26" w:rsidRDefault="007C77ED" w:rsidP="007C77ED">
      <w:pPr>
        <w:pStyle w:val="Corpodetexto31"/>
        <w:widowControl w:val="0"/>
        <w:rPr>
          <w:rFonts w:ascii="Arial" w:hAnsi="Arial" w:cs="Arial"/>
          <w:color w:val="000000"/>
          <w:sz w:val="20"/>
        </w:rPr>
      </w:pPr>
    </w:p>
    <w:p w14:paraId="6328631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1F6D84A7" w14:textId="77777777" w:rsidR="007C77ED" w:rsidRPr="00F72C26" w:rsidRDefault="007C77ED" w:rsidP="007C77ED">
      <w:pPr>
        <w:pStyle w:val="Corpodetexto31"/>
        <w:widowControl w:val="0"/>
        <w:rPr>
          <w:rFonts w:ascii="Arial" w:hAnsi="Arial" w:cs="Arial"/>
          <w:color w:val="000000"/>
          <w:sz w:val="20"/>
        </w:rPr>
      </w:pPr>
    </w:p>
    <w:p w14:paraId="4786CFB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9DB592E" w14:textId="77777777" w:rsidR="007C77ED" w:rsidRPr="00F72C26" w:rsidRDefault="007C77ED" w:rsidP="007C77ED">
      <w:pPr>
        <w:pStyle w:val="Corpodetexto31"/>
        <w:widowControl w:val="0"/>
        <w:rPr>
          <w:rFonts w:ascii="Arial" w:hAnsi="Arial" w:cs="Arial"/>
          <w:color w:val="000000"/>
          <w:sz w:val="20"/>
        </w:rPr>
      </w:pPr>
    </w:p>
    <w:p w14:paraId="0EF8E7F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7DE6E529" w14:textId="77777777" w:rsidR="007C77ED" w:rsidRPr="00F72C26" w:rsidRDefault="007C77ED" w:rsidP="007C77ED">
      <w:pPr>
        <w:pStyle w:val="Corpodetexto31"/>
        <w:widowControl w:val="0"/>
        <w:rPr>
          <w:rFonts w:ascii="Arial" w:hAnsi="Arial" w:cs="Arial"/>
          <w:color w:val="000000"/>
          <w:sz w:val="20"/>
        </w:rPr>
      </w:pPr>
    </w:p>
    <w:p w14:paraId="1DF243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72096F6B" w14:textId="77777777" w:rsidR="007C77ED" w:rsidRPr="00F72C26" w:rsidRDefault="007C77ED" w:rsidP="007C77ED">
      <w:pPr>
        <w:pStyle w:val="Corpodetexto31"/>
        <w:widowControl w:val="0"/>
        <w:rPr>
          <w:rFonts w:ascii="Arial" w:hAnsi="Arial" w:cs="Arial"/>
          <w:color w:val="000000"/>
          <w:sz w:val="20"/>
        </w:rPr>
      </w:pPr>
    </w:p>
    <w:p w14:paraId="6F043EE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313773">
        <w:rPr>
          <w:rFonts w:ascii="Arial" w:hAnsi="Arial" w:cs="Arial"/>
          <w:color w:val="000000" w:themeColor="text1"/>
          <w:sz w:val="20"/>
        </w:rPr>
        <w:t>pelo valor unitário do item.</w:t>
      </w:r>
    </w:p>
    <w:p w14:paraId="10EEE909" w14:textId="77777777" w:rsidR="007C77ED" w:rsidRPr="00F72C26" w:rsidRDefault="007C77ED" w:rsidP="007C77ED">
      <w:pPr>
        <w:pStyle w:val="Corpodetexto31"/>
        <w:widowControl w:val="0"/>
        <w:rPr>
          <w:rFonts w:ascii="Arial" w:hAnsi="Arial" w:cs="Arial"/>
          <w:b/>
          <w:color w:val="000000"/>
          <w:sz w:val="20"/>
        </w:rPr>
      </w:pPr>
    </w:p>
    <w:p w14:paraId="386EB72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0A74B4C0" w14:textId="77777777" w:rsidR="007C77ED" w:rsidRPr="00F72C26" w:rsidRDefault="007C77ED" w:rsidP="007C77ED">
      <w:pPr>
        <w:pStyle w:val="Corpodetexto31"/>
        <w:widowControl w:val="0"/>
        <w:rPr>
          <w:rFonts w:ascii="Arial" w:hAnsi="Arial" w:cs="Arial"/>
          <w:b/>
          <w:color w:val="000000"/>
          <w:sz w:val="20"/>
        </w:rPr>
      </w:pPr>
    </w:p>
    <w:p w14:paraId="3A46E6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4D177AEE" w14:textId="77777777" w:rsidR="007C77ED" w:rsidRPr="00F72C26" w:rsidRDefault="007C77ED" w:rsidP="007C77ED">
      <w:pPr>
        <w:pStyle w:val="Corpodetexto31"/>
        <w:widowControl w:val="0"/>
        <w:rPr>
          <w:rFonts w:ascii="Arial" w:hAnsi="Arial" w:cs="Arial"/>
          <w:color w:val="000000"/>
          <w:sz w:val="20"/>
        </w:rPr>
      </w:pPr>
    </w:p>
    <w:p w14:paraId="18D3D734" w14:textId="77777777" w:rsidR="007C77ED" w:rsidRPr="00D87DED" w:rsidRDefault="007C77ED" w:rsidP="007C77ED">
      <w:pPr>
        <w:pStyle w:val="Corpodetexto31"/>
        <w:widowControl w:val="0"/>
        <w:rPr>
          <w:rFonts w:ascii="Arial" w:hAnsi="Arial" w:cs="Arial"/>
          <w:color w:val="000000" w:themeColor="text1"/>
          <w:sz w:val="20"/>
        </w:rPr>
      </w:pPr>
      <w:r w:rsidRPr="00D87DED">
        <w:rPr>
          <w:rFonts w:ascii="Arial" w:hAnsi="Arial" w:cs="Arial"/>
          <w:b/>
          <w:color w:val="000000" w:themeColor="text1"/>
          <w:sz w:val="20"/>
        </w:rPr>
        <w:lastRenderedPageBreak/>
        <w:t xml:space="preserve">7.7. </w:t>
      </w:r>
      <w:r w:rsidRPr="00D87DED">
        <w:rPr>
          <w:rFonts w:ascii="Arial" w:hAnsi="Arial" w:cs="Arial"/>
          <w:color w:val="000000" w:themeColor="text1"/>
          <w:sz w:val="20"/>
        </w:rPr>
        <w:t>A licitante somente poderá oferecer lance de valor inferior ao último por ela ofertado e registrado pelo sistema.</w:t>
      </w:r>
    </w:p>
    <w:p w14:paraId="11F39819" w14:textId="77777777" w:rsidR="007C77ED" w:rsidRDefault="007C77ED" w:rsidP="007C77ED">
      <w:pPr>
        <w:pStyle w:val="Corpodetexto31"/>
        <w:widowControl w:val="0"/>
        <w:rPr>
          <w:rFonts w:ascii="Arial" w:hAnsi="Arial" w:cs="Arial"/>
          <w:b/>
          <w:strike/>
          <w:color w:val="000000"/>
          <w:sz w:val="20"/>
        </w:rPr>
      </w:pPr>
    </w:p>
    <w:p w14:paraId="491E9F0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em primeiro lugar.</w:t>
      </w:r>
    </w:p>
    <w:p w14:paraId="36C7558A" w14:textId="77777777" w:rsidR="007C77ED" w:rsidRPr="00F72C26" w:rsidRDefault="007C77ED" w:rsidP="007C77ED">
      <w:pPr>
        <w:pStyle w:val="Corpodetexto31"/>
        <w:widowControl w:val="0"/>
        <w:rPr>
          <w:rFonts w:ascii="Arial" w:hAnsi="Arial" w:cs="Arial"/>
          <w:color w:val="000000"/>
          <w:sz w:val="20"/>
        </w:rPr>
      </w:pPr>
    </w:p>
    <w:p w14:paraId="182956F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04FB092C" w14:textId="77777777" w:rsidR="007C77ED" w:rsidRPr="00F72C26" w:rsidRDefault="007C77ED" w:rsidP="007C77ED">
      <w:pPr>
        <w:pStyle w:val="Corpodetexto31"/>
        <w:widowControl w:val="0"/>
        <w:rPr>
          <w:rFonts w:ascii="Arial" w:hAnsi="Arial" w:cs="Arial"/>
          <w:color w:val="000000"/>
          <w:sz w:val="20"/>
        </w:rPr>
      </w:pPr>
    </w:p>
    <w:p w14:paraId="2D9B879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42AE9FCD" w14:textId="77777777" w:rsidR="007C77ED" w:rsidRPr="00F72C26" w:rsidRDefault="007C77ED" w:rsidP="007C77ED">
      <w:pPr>
        <w:pStyle w:val="Corpodetexto31"/>
        <w:widowControl w:val="0"/>
        <w:rPr>
          <w:rFonts w:ascii="Arial" w:hAnsi="Arial" w:cs="Arial"/>
          <w:color w:val="000000"/>
          <w:sz w:val="20"/>
        </w:rPr>
      </w:pPr>
    </w:p>
    <w:p w14:paraId="4035486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72845FA" w14:textId="77777777" w:rsidR="007C77ED" w:rsidRPr="00F72C26" w:rsidRDefault="007C77ED" w:rsidP="007C77ED">
      <w:pPr>
        <w:pStyle w:val="Corpodetexto31"/>
        <w:widowControl w:val="0"/>
        <w:rPr>
          <w:rFonts w:ascii="Arial" w:hAnsi="Arial" w:cs="Arial"/>
          <w:color w:val="000000"/>
          <w:sz w:val="20"/>
        </w:rPr>
      </w:pPr>
    </w:p>
    <w:p w14:paraId="3F11737E"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1B88834A" w14:textId="77777777" w:rsidR="007C77ED" w:rsidRPr="00F72C26" w:rsidRDefault="007C77ED" w:rsidP="007C77ED">
      <w:pPr>
        <w:pStyle w:val="Corpodetexto31"/>
        <w:widowControl w:val="0"/>
        <w:rPr>
          <w:rFonts w:ascii="Arial" w:hAnsi="Arial" w:cs="Arial"/>
          <w:color w:val="000000"/>
          <w:sz w:val="20"/>
        </w:rPr>
      </w:pPr>
    </w:p>
    <w:p w14:paraId="5F21718B"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210DBC29" w14:textId="77777777" w:rsidR="007C77ED" w:rsidRPr="00F72C26" w:rsidRDefault="007C77ED" w:rsidP="007C77ED">
      <w:pPr>
        <w:pStyle w:val="Corpodetexto31"/>
        <w:widowControl w:val="0"/>
        <w:rPr>
          <w:rFonts w:ascii="Arial" w:hAnsi="Arial" w:cs="Arial"/>
          <w:color w:val="000000"/>
          <w:sz w:val="20"/>
        </w:rPr>
      </w:pPr>
    </w:p>
    <w:p w14:paraId="26F8427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1D1BAE32" w14:textId="77777777" w:rsidR="007C77ED" w:rsidRPr="00F72C26" w:rsidRDefault="007C77ED" w:rsidP="007C77ED">
      <w:pPr>
        <w:pStyle w:val="Corpodetexto31"/>
        <w:widowControl w:val="0"/>
        <w:rPr>
          <w:rFonts w:ascii="Arial" w:hAnsi="Arial" w:cs="Arial"/>
          <w:color w:val="FF0000"/>
          <w:sz w:val="20"/>
        </w:rPr>
      </w:pPr>
    </w:p>
    <w:p w14:paraId="49F6868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11931AF9" w14:textId="77777777" w:rsidR="007C77ED" w:rsidRPr="00F72C26" w:rsidRDefault="007C77ED" w:rsidP="007C77ED">
      <w:pPr>
        <w:pStyle w:val="Corpodetexto31"/>
        <w:widowControl w:val="0"/>
        <w:rPr>
          <w:rFonts w:ascii="Arial" w:hAnsi="Arial" w:cs="Arial"/>
          <w:color w:val="FF0000"/>
          <w:sz w:val="20"/>
        </w:rPr>
      </w:pPr>
    </w:p>
    <w:p w14:paraId="537E6B9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3F27558" w14:textId="77777777" w:rsidR="007C77ED" w:rsidRPr="00F72C26" w:rsidRDefault="007C77ED" w:rsidP="007C77ED">
      <w:pPr>
        <w:pStyle w:val="Corpodetexto31"/>
        <w:widowControl w:val="0"/>
        <w:rPr>
          <w:rFonts w:ascii="Arial" w:hAnsi="Arial" w:cs="Arial"/>
          <w:color w:val="FF0000"/>
          <w:sz w:val="20"/>
        </w:rPr>
      </w:pPr>
    </w:p>
    <w:p w14:paraId="778C839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64A20549" w14:textId="77777777" w:rsidR="007C77ED" w:rsidRPr="00F72C26" w:rsidRDefault="007C77ED" w:rsidP="007C77ED">
      <w:pPr>
        <w:pStyle w:val="Corpodetexto31"/>
        <w:widowControl w:val="0"/>
        <w:rPr>
          <w:rFonts w:ascii="Arial" w:hAnsi="Arial" w:cs="Arial"/>
          <w:color w:val="FF0000"/>
          <w:sz w:val="20"/>
        </w:rPr>
      </w:pPr>
    </w:p>
    <w:p w14:paraId="36B1A70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586255EB" w14:textId="77777777" w:rsidR="007C77ED" w:rsidRPr="00F72C26" w:rsidRDefault="007C77ED" w:rsidP="007C77ED">
      <w:pPr>
        <w:pStyle w:val="Corpodetexto31"/>
        <w:widowControl w:val="0"/>
        <w:rPr>
          <w:rFonts w:ascii="Arial" w:hAnsi="Arial" w:cs="Arial"/>
          <w:color w:val="000000"/>
          <w:sz w:val="20"/>
        </w:rPr>
      </w:pPr>
    </w:p>
    <w:p w14:paraId="4F86FB0D"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085A0408" w14:textId="77777777" w:rsidR="007C77ED" w:rsidRPr="00F72C26" w:rsidRDefault="007C77ED" w:rsidP="007C77ED">
      <w:pPr>
        <w:pStyle w:val="Corpodetexto31"/>
        <w:widowControl w:val="0"/>
        <w:rPr>
          <w:rFonts w:ascii="Arial" w:hAnsi="Arial" w:cs="Arial"/>
          <w:color w:val="000000"/>
          <w:sz w:val="20"/>
        </w:rPr>
      </w:pPr>
    </w:p>
    <w:p w14:paraId="00596660"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00B91E96" w14:textId="77777777" w:rsidR="007C77ED" w:rsidRPr="00F72C26" w:rsidRDefault="007C77ED" w:rsidP="007C77ED">
      <w:pPr>
        <w:pStyle w:val="Corpodetexto31"/>
        <w:widowControl w:val="0"/>
        <w:rPr>
          <w:rFonts w:ascii="Arial" w:hAnsi="Arial" w:cs="Arial"/>
          <w:color w:val="000000"/>
          <w:sz w:val="20"/>
        </w:rPr>
      </w:pPr>
    </w:p>
    <w:p w14:paraId="58D70C5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4D00BE54" w14:textId="77777777" w:rsidR="007C77ED" w:rsidRPr="00F72C26" w:rsidRDefault="007C77ED" w:rsidP="007C77ED">
      <w:pPr>
        <w:pStyle w:val="Corpodetexto31"/>
        <w:widowControl w:val="0"/>
        <w:rPr>
          <w:rFonts w:ascii="Arial" w:hAnsi="Arial" w:cs="Arial"/>
          <w:color w:val="FF0000"/>
          <w:sz w:val="20"/>
        </w:rPr>
      </w:pPr>
    </w:p>
    <w:p w14:paraId="30928A70"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D5B013" w14:textId="77777777" w:rsidR="007C77ED" w:rsidRPr="00F72C26" w:rsidRDefault="007C77ED" w:rsidP="007C77ED">
      <w:pPr>
        <w:pStyle w:val="Corpodetexto31"/>
        <w:widowControl w:val="0"/>
        <w:rPr>
          <w:rFonts w:ascii="Arial" w:hAnsi="Arial" w:cs="Arial"/>
          <w:color w:val="FF0000"/>
          <w:sz w:val="20"/>
        </w:rPr>
      </w:pPr>
    </w:p>
    <w:p w14:paraId="20D08406"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7A6599B8" w14:textId="77777777" w:rsidR="007C77ED" w:rsidRPr="00F72C26" w:rsidRDefault="007C77ED" w:rsidP="007C77ED">
      <w:pPr>
        <w:pStyle w:val="Corpodetexto31"/>
        <w:widowControl w:val="0"/>
        <w:rPr>
          <w:rFonts w:ascii="Arial" w:hAnsi="Arial" w:cs="Arial"/>
          <w:color w:val="FF0000"/>
          <w:sz w:val="20"/>
        </w:rPr>
      </w:pPr>
    </w:p>
    <w:p w14:paraId="26C70E6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3D7FA270" w14:textId="77777777" w:rsidR="007C77ED" w:rsidRPr="00F72C26" w:rsidRDefault="007C77ED" w:rsidP="007C77ED">
      <w:pPr>
        <w:pStyle w:val="Corpodetexto31"/>
        <w:widowControl w:val="0"/>
        <w:rPr>
          <w:rFonts w:ascii="Arial" w:hAnsi="Arial" w:cs="Arial"/>
          <w:color w:val="FF0000"/>
          <w:sz w:val="20"/>
        </w:rPr>
      </w:pPr>
    </w:p>
    <w:p w14:paraId="64877E8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3D0EB539" w14:textId="77777777" w:rsidR="007C77ED" w:rsidRPr="00F72C26" w:rsidRDefault="007C77ED" w:rsidP="007C77ED">
      <w:pPr>
        <w:pStyle w:val="Corpodetexto31"/>
        <w:widowControl w:val="0"/>
        <w:rPr>
          <w:rFonts w:ascii="Arial" w:hAnsi="Arial" w:cs="Arial"/>
          <w:color w:val="FF0000"/>
          <w:sz w:val="20"/>
        </w:rPr>
      </w:pPr>
    </w:p>
    <w:p w14:paraId="784B28EA"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766D97B5" w14:textId="77777777" w:rsidR="007C77ED" w:rsidRPr="00F72C26" w:rsidRDefault="007C77ED" w:rsidP="007C77ED">
      <w:pPr>
        <w:pStyle w:val="Corpodetexto31"/>
        <w:widowControl w:val="0"/>
        <w:rPr>
          <w:rFonts w:ascii="Arial" w:hAnsi="Arial" w:cs="Arial"/>
          <w:color w:val="FF0000"/>
          <w:sz w:val="20"/>
        </w:rPr>
      </w:pPr>
    </w:p>
    <w:p w14:paraId="656200F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7BCB5067" w14:textId="77777777" w:rsidR="007C77ED" w:rsidRPr="00F72C26" w:rsidRDefault="007C77ED" w:rsidP="007C77ED">
      <w:pPr>
        <w:pStyle w:val="Corpodetexto31"/>
        <w:widowControl w:val="0"/>
        <w:rPr>
          <w:rFonts w:ascii="Arial" w:hAnsi="Arial" w:cs="Arial"/>
          <w:color w:val="000000"/>
          <w:sz w:val="20"/>
        </w:rPr>
      </w:pPr>
    </w:p>
    <w:p w14:paraId="41D86F5C"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273504A6" w14:textId="77777777" w:rsidR="007C77ED" w:rsidRPr="00F72C26" w:rsidRDefault="007C77ED" w:rsidP="007C77ED">
      <w:pPr>
        <w:pStyle w:val="Corpodetexto31"/>
        <w:widowControl w:val="0"/>
        <w:rPr>
          <w:rFonts w:ascii="Arial" w:hAnsi="Arial" w:cs="Arial"/>
          <w:color w:val="000000"/>
          <w:sz w:val="20"/>
        </w:rPr>
      </w:pPr>
    </w:p>
    <w:p w14:paraId="3800212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7805C97C" w14:textId="77777777" w:rsidR="007C77ED" w:rsidRPr="00F72C26" w:rsidRDefault="007C77ED" w:rsidP="007C77ED">
      <w:pPr>
        <w:pStyle w:val="Corpodetexto31"/>
        <w:widowControl w:val="0"/>
        <w:rPr>
          <w:rFonts w:ascii="Arial" w:hAnsi="Arial" w:cs="Arial"/>
          <w:color w:val="000000"/>
          <w:sz w:val="20"/>
        </w:rPr>
      </w:pPr>
    </w:p>
    <w:p w14:paraId="110F89D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C27D73F" w14:textId="77777777" w:rsidR="007C77ED" w:rsidRPr="00F72C26" w:rsidRDefault="007C77ED" w:rsidP="007C77ED">
      <w:pPr>
        <w:pStyle w:val="Corpodetexto31"/>
        <w:widowControl w:val="0"/>
        <w:rPr>
          <w:rFonts w:ascii="Arial" w:hAnsi="Arial" w:cs="Arial"/>
          <w:color w:val="FF0000"/>
          <w:sz w:val="20"/>
        </w:rPr>
      </w:pPr>
    </w:p>
    <w:p w14:paraId="3F795312"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2C74A272" w14:textId="77777777" w:rsidR="007C77ED" w:rsidRPr="00F72C26" w:rsidRDefault="007C77ED" w:rsidP="007C77ED">
      <w:pPr>
        <w:pStyle w:val="Corpodetexto31"/>
        <w:widowControl w:val="0"/>
        <w:rPr>
          <w:rFonts w:ascii="Arial" w:hAnsi="Arial" w:cs="Arial"/>
          <w:color w:val="FF0000"/>
          <w:sz w:val="20"/>
        </w:rPr>
      </w:pPr>
    </w:p>
    <w:p w14:paraId="1188BF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461985BE" w14:textId="77777777" w:rsidR="007C77ED" w:rsidRPr="00F72C26" w:rsidRDefault="007C77ED" w:rsidP="007C77ED">
      <w:pPr>
        <w:pStyle w:val="Corpodetexto31"/>
        <w:widowControl w:val="0"/>
        <w:rPr>
          <w:rFonts w:ascii="Arial" w:hAnsi="Arial" w:cs="Arial"/>
          <w:color w:val="FF0000"/>
          <w:sz w:val="20"/>
        </w:rPr>
      </w:pPr>
    </w:p>
    <w:p w14:paraId="5C2CB6AB"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3A68A67F" w14:textId="77777777" w:rsidR="007C77ED" w:rsidRPr="00F72C26" w:rsidRDefault="007C77ED" w:rsidP="007C77ED">
      <w:pPr>
        <w:pStyle w:val="Corpodetexto31"/>
        <w:widowControl w:val="0"/>
        <w:rPr>
          <w:rFonts w:ascii="Arial" w:hAnsi="Arial" w:cs="Arial"/>
          <w:b/>
          <w:color w:val="FF0000"/>
          <w:sz w:val="20"/>
        </w:rPr>
      </w:pPr>
    </w:p>
    <w:p w14:paraId="5BC830F3"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2A0AB9D0" w14:textId="77777777" w:rsidR="007C77ED" w:rsidRPr="00F72C26" w:rsidRDefault="007C77ED" w:rsidP="007C77ED">
      <w:pPr>
        <w:pStyle w:val="Corpodetexto31"/>
        <w:widowControl w:val="0"/>
        <w:rPr>
          <w:rFonts w:ascii="Arial" w:hAnsi="Arial" w:cs="Arial"/>
          <w:color w:val="000000"/>
          <w:sz w:val="20"/>
        </w:rPr>
      </w:pPr>
    </w:p>
    <w:p w14:paraId="78872ABD"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747F8E1E" w14:textId="77777777" w:rsidR="007C77ED" w:rsidRPr="00F72C26" w:rsidRDefault="007C77ED" w:rsidP="007C77ED">
      <w:pPr>
        <w:pStyle w:val="Corpodetexto31"/>
        <w:widowControl w:val="0"/>
        <w:rPr>
          <w:rFonts w:ascii="Arial" w:hAnsi="Arial" w:cs="Arial"/>
          <w:color w:val="000000"/>
          <w:sz w:val="20"/>
        </w:rPr>
      </w:pPr>
    </w:p>
    <w:p w14:paraId="5C7BFFA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1C0C3D2F" w14:textId="77777777" w:rsidR="007C77ED" w:rsidRPr="00F72C26" w:rsidRDefault="007C77ED" w:rsidP="007C77ED">
      <w:pPr>
        <w:pStyle w:val="Corpodetexto31"/>
        <w:widowControl w:val="0"/>
        <w:rPr>
          <w:rFonts w:ascii="Arial" w:hAnsi="Arial" w:cs="Arial"/>
          <w:color w:val="000000"/>
          <w:sz w:val="20"/>
        </w:rPr>
      </w:pPr>
    </w:p>
    <w:p w14:paraId="1C93E36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7088C501" w14:textId="77777777" w:rsidR="007C77ED" w:rsidRPr="00F72C26" w:rsidRDefault="007C77ED" w:rsidP="007C77ED">
      <w:pPr>
        <w:pStyle w:val="Corpodetexto31"/>
        <w:widowControl w:val="0"/>
        <w:rPr>
          <w:rFonts w:ascii="Arial" w:hAnsi="Arial" w:cs="Arial"/>
          <w:color w:val="000000"/>
          <w:sz w:val="20"/>
        </w:rPr>
      </w:pPr>
    </w:p>
    <w:p w14:paraId="49FAB398" w14:textId="77777777" w:rsidR="007C77ED" w:rsidRDefault="007C77ED" w:rsidP="007C77ED">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31C8AE5A" w14:textId="77777777" w:rsidR="007C77ED" w:rsidRDefault="007C77ED" w:rsidP="007C77ED">
      <w:pPr>
        <w:pStyle w:val="Corpodetexto31"/>
        <w:widowControl w:val="0"/>
        <w:rPr>
          <w:rFonts w:ascii="Arial" w:hAnsi="Arial" w:cs="Arial"/>
          <w:b/>
          <w:color w:val="000000"/>
          <w:sz w:val="20"/>
        </w:rPr>
      </w:pPr>
    </w:p>
    <w:p w14:paraId="7AD58E41" w14:textId="77777777" w:rsidR="007C77ED" w:rsidRPr="00F72C26" w:rsidRDefault="007C77ED" w:rsidP="007C77ED">
      <w:pPr>
        <w:pStyle w:val="Corpodetexto31"/>
        <w:widowControl w:val="0"/>
        <w:rPr>
          <w:rFonts w:ascii="Arial" w:hAnsi="Arial" w:cs="Arial"/>
          <w:b/>
          <w:color w:val="000000"/>
          <w:sz w:val="20"/>
        </w:rPr>
      </w:pPr>
      <w:r>
        <w:rPr>
          <w:rFonts w:ascii="Arial" w:hAnsi="Arial" w:cs="Arial"/>
          <w:b/>
          <w:color w:val="000000"/>
          <w:sz w:val="20"/>
        </w:rPr>
        <w:t>7.19</w:t>
      </w:r>
      <w:r w:rsidRPr="00F72C26">
        <w:rPr>
          <w:rFonts w:ascii="Arial" w:hAnsi="Arial" w:cs="Arial"/>
          <w:b/>
          <w:color w:val="000000"/>
          <w:sz w:val="20"/>
        </w:rPr>
        <w:t xml:space="preserve">. </w:t>
      </w:r>
      <w:r>
        <w:rPr>
          <w:rFonts w:ascii="Arial" w:hAnsi="Arial" w:cs="Arial"/>
          <w:color w:val="000000"/>
          <w:sz w:val="20"/>
          <w:lang w:eastAsia="en-US"/>
        </w:rPr>
        <w:t>Em relação a itens</w:t>
      </w:r>
      <w:r w:rsidRPr="00F72C26">
        <w:rPr>
          <w:rFonts w:ascii="Arial" w:hAnsi="Arial" w:cs="Arial"/>
          <w:color w:val="000000"/>
          <w:sz w:val="20"/>
          <w:lang w:eastAsia="en-US"/>
        </w:rPr>
        <w:t xml:space="preserve">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6DBF5277" w14:textId="77777777" w:rsidR="007C77ED" w:rsidRPr="00F72C26" w:rsidRDefault="007C77ED" w:rsidP="007C77ED">
      <w:pPr>
        <w:pStyle w:val="Corpodetexto31"/>
        <w:widowControl w:val="0"/>
        <w:rPr>
          <w:rFonts w:ascii="Arial" w:hAnsi="Arial" w:cs="Arial"/>
          <w:color w:val="000000"/>
          <w:sz w:val="20"/>
        </w:rPr>
      </w:pPr>
    </w:p>
    <w:p w14:paraId="5FCB8D00"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Entende-se por empate, situações em que as propostas, mediante lances apresentados pelas MEs e EPPs sejam iguais ou até de 5% (por cento) superiores ao melhor preço, quando a primeira colocada for empresa de maior porte.</w:t>
      </w:r>
    </w:p>
    <w:p w14:paraId="1EED16E3" w14:textId="77777777" w:rsidR="007C77ED" w:rsidRPr="00F72C26" w:rsidRDefault="007C77ED" w:rsidP="007C77ED">
      <w:pPr>
        <w:pStyle w:val="Corpodetexto31"/>
        <w:widowControl w:val="0"/>
        <w:rPr>
          <w:rFonts w:ascii="Arial" w:hAnsi="Arial" w:cs="Arial"/>
          <w:color w:val="000000"/>
          <w:sz w:val="20"/>
        </w:rPr>
      </w:pPr>
    </w:p>
    <w:p w14:paraId="0893CCCC"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2468C8" w14:textId="77777777" w:rsidR="007C77ED" w:rsidRPr="00F72C26" w:rsidRDefault="007C77ED" w:rsidP="007C77ED">
      <w:pPr>
        <w:pStyle w:val="Corpodetexto31"/>
        <w:widowControl w:val="0"/>
        <w:rPr>
          <w:rFonts w:ascii="Arial" w:hAnsi="Arial" w:cs="Arial"/>
          <w:color w:val="000000"/>
          <w:sz w:val="20"/>
        </w:rPr>
      </w:pPr>
    </w:p>
    <w:p w14:paraId="74D47CBF" w14:textId="77777777" w:rsidR="007C77ED" w:rsidRPr="00F72C26"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16C29F27" w14:textId="77777777" w:rsidR="007C77ED" w:rsidRPr="00F72C26" w:rsidRDefault="007C77ED" w:rsidP="007C77ED">
      <w:pPr>
        <w:pStyle w:val="Corpodetexto31"/>
        <w:widowControl w:val="0"/>
        <w:rPr>
          <w:rFonts w:ascii="Arial" w:hAnsi="Arial" w:cs="Arial"/>
          <w:color w:val="000000"/>
          <w:sz w:val="20"/>
        </w:rPr>
      </w:pPr>
    </w:p>
    <w:p w14:paraId="43606712" w14:textId="77777777" w:rsidR="007C77ED"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645EF773" w14:textId="77777777" w:rsidR="007C77ED" w:rsidRDefault="007C77ED" w:rsidP="007C77ED">
      <w:pPr>
        <w:pStyle w:val="PargrafodaLista"/>
        <w:spacing w:after="0"/>
        <w:jc w:val="both"/>
        <w:rPr>
          <w:rFonts w:ascii="Arial" w:hAnsi="Arial" w:cs="Arial"/>
          <w:color w:val="000000"/>
          <w:sz w:val="20"/>
        </w:rPr>
      </w:pPr>
    </w:p>
    <w:p w14:paraId="2A47F5C8" w14:textId="77777777" w:rsidR="007C77ED" w:rsidRPr="00A34168" w:rsidRDefault="007C77ED" w:rsidP="007C77ED">
      <w:pPr>
        <w:spacing w:after="0"/>
        <w:jc w:val="both"/>
        <w:rPr>
          <w:rFonts w:ascii="Arial" w:hAnsi="Arial" w:cs="Arial"/>
          <w:b/>
          <w:bCs/>
          <w:color w:val="000000" w:themeColor="text1"/>
          <w:sz w:val="20"/>
        </w:rPr>
      </w:pPr>
      <w:r w:rsidRPr="00A34168">
        <w:rPr>
          <w:rFonts w:ascii="Arial" w:hAnsi="Arial" w:cs="Arial"/>
          <w:b/>
          <w:color w:val="000000" w:themeColor="text1"/>
          <w:sz w:val="20"/>
        </w:rPr>
        <w:t xml:space="preserve">7.21. </w:t>
      </w:r>
      <w:r w:rsidRPr="00A34168">
        <w:rPr>
          <w:rFonts w:ascii="Arial" w:hAnsi="Arial" w:cs="Arial"/>
          <w:color w:val="000000" w:themeColor="text1"/>
          <w:sz w:val="20"/>
        </w:rPr>
        <w:t>Aplicada a regra do subitem anterior e persistindo o empate, ou, caso não seja licitação exclusiva para ME/EPP,</w:t>
      </w:r>
      <w:r w:rsidRPr="00A34168">
        <w:rPr>
          <w:rFonts w:ascii="Arial" w:hAnsi="Arial" w:cs="Arial"/>
          <w:b/>
          <w:color w:val="000000" w:themeColor="text1"/>
          <w:sz w:val="20"/>
        </w:rPr>
        <w:t xml:space="preserve"> </w:t>
      </w:r>
      <w:r w:rsidRPr="00A34168">
        <w:rPr>
          <w:rFonts w:ascii="Arial" w:hAnsi="Arial" w:cs="Arial"/>
          <w:color w:val="000000" w:themeColor="text1"/>
          <w:sz w:val="20"/>
        </w:rPr>
        <w:t>o medicamento genérico, quando houver, terá preferência sobre os demais em condições de igualdade de preço, nos termos do art. 3º, § 2º, da Lei nº 9.787, de 10 de fevereiro de 1999.</w:t>
      </w:r>
      <w:r w:rsidRPr="00A34168">
        <w:rPr>
          <w:rFonts w:ascii="Arial" w:hAnsi="Arial" w:cs="Arial"/>
          <w:b/>
          <w:bCs/>
          <w:color w:val="000000" w:themeColor="text1"/>
          <w:sz w:val="20"/>
        </w:rPr>
        <w:t xml:space="preserve"> </w:t>
      </w:r>
    </w:p>
    <w:p w14:paraId="25ACCEED" w14:textId="77777777" w:rsidR="007C77ED" w:rsidRPr="00A34168" w:rsidRDefault="007C77ED" w:rsidP="007C77ED">
      <w:pPr>
        <w:spacing w:after="0"/>
        <w:jc w:val="both"/>
        <w:rPr>
          <w:rFonts w:ascii="Arial" w:hAnsi="Arial" w:cs="Arial"/>
          <w:b/>
          <w:bCs/>
          <w:color w:val="000000" w:themeColor="text1"/>
          <w:sz w:val="20"/>
        </w:rPr>
      </w:pPr>
    </w:p>
    <w:p w14:paraId="718B28B2" w14:textId="77777777" w:rsidR="007C77ED" w:rsidRPr="0025783C" w:rsidRDefault="007C77ED" w:rsidP="007C77ED">
      <w:pPr>
        <w:pStyle w:val="Corpodetexto31"/>
        <w:widowControl w:val="0"/>
        <w:rPr>
          <w:rFonts w:ascii="Arial" w:hAnsi="Arial" w:cs="Arial"/>
          <w:color w:val="000000" w:themeColor="text1"/>
          <w:sz w:val="20"/>
        </w:rPr>
      </w:pPr>
      <w:r w:rsidRPr="00A34168">
        <w:rPr>
          <w:rFonts w:ascii="Arial" w:hAnsi="Arial" w:cs="Arial"/>
          <w:b/>
          <w:color w:val="000000" w:themeColor="text1"/>
          <w:sz w:val="20"/>
        </w:rPr>
        <w:t xml:space="preserve">7.22. </w:t>
      </w:r>
      <w:r w:rsidRPr="00A34168">
        <w:rPr>
          <w:rFonts w:ascii="Arial" w:hAnsi="Arial" w:cs="Arial"/>
          <w:color w:val="000000" w:themeColor="text1"/>
          <w:sz w:val="20"/>
        </w:rPr>
        <w:t>Na hipótese de inaplicabilidade do critério mencionado no subitem 7.21, o critério de desempate será aquele previsto no art. 3º, § 2º, da Lei n. 8.666/1993, assegurando-se a preferência, sucessivamente, aos bens produzidos:</w:t>
      </w:r>
    </w:p>
    <w:p w14:paraId="02A52343" w14:textId="77777777" w:rsidR="007C77ED" w:rsidRPr="00F72C26" w:rsidRDefault="007C77ED" w:rsidP="007C77ED">
      <w:pPr>
        <w:pStyle w:val="Corpodetexto31"/>
        <w:widowControl w:val="0"/>
        <w:rPr>
          <w:rFonts w:ascii="Arial" w:hAnsi="Arial" w:cs="Arial"/>
          <w:color w:val="000000"/>
          <w:sz w:val="20"/>
        </w:rPr>
      </w:pPr>
    </w:p>
    <w:p w14:paraId="144678B7"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 xml:space="preserve">.1. </w:t>
      </w:r>
      <w:r w:rsidRPr="00F72C26">
        <w:rPr>
          <w:rFonts w:ascii="Arial" w:hAnsi="Arial" w:cs="Arial"/>
          <w:color w:val="000000"/>
          <w:sz w:val="20"/>
        </w:rPr>
        <w:t>No país;</w:t>
      </w:r>
    </w:p>
    <w:p w14:paraId="6E91C0DF" w14:textId="77777777" w:rsidR="007C77ED" w:rsidRPr="00F72C26" w:rsidRDefault="007C77ED" w:rsidP="007C77ED">
      <w:pPr>
        <w:pStyle w:val="Corpodetexto31"/>
        <w:widowControl w:val="0"/>
        <w:rPr>
          <w:rFonts w:ascii="Arial" w:hAnsi="Arial" w:cs="Arial"/>
          <w:color w:val="000000"/>
          <w:sz w:val="20"/>
        </w:rPr>
      </w:pPr>
    </w:p>
    <w:p w14:paraId="68A12B4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.2.</w:t>
      </w:r>
      <w:r w:rsidRPr="00F72C26">
        <w:rPr>
          <w:rFonts w:ascii="Arial" w:hAnsi="Arial" w:cs="Arial"/>
          <w:color w:val="000000"/>
          <w:sz w:val="20"/>
        </w:rPr>
        <w:t xml:space="preserve"> Por empresas brasileiras; </w:t>
      </w:r>
    </w:p>
    <w:p w14:paraId="0A068E87" w14:textId="77777777" w:rsidR="007C77ED" w:rsidRPr="00F72C26" w:rsidRDefault="007C77ED" w:rsidP="007C77ED">
      <w:pPr>
        <w:pStyle w:val="Corpodetexto31"/>
        <w:widowControl w:val="0"/>
        <w:rPr>
          <w:rFonts w:ascii="Arial" w:hAnsi="Arial" w:cs="Arial"/>
          <w:color w:val="000000"/>
          <w:sz w:val="20"/>
        </w:rPr>
      </w:pPr>
    </w:p>
    <w:p w14:paraId="38967FF3"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.3.</w:t>
      </w:r>
      <w:r w:rsidRPr="00F72C26">
        <w:rPr>
          <w:rFonts w:ascii="Arial" w:hAnsi="Arial" w:cs="Arial"/>
          <w:color w:val="000000"/>
          <w:sz w:val="20"/>
        </w:rPr>
        <w:t xml:space="preserve"> Por empresas que invistam em pesquisa e no desenvolvimento de tecnologia no País;</w:t>
      </w:r>
    </w:p>
    <w:p w14:paraId="00B75BE2" w14:textId="77777777" w:rsidR="007C77ED" w:rsidRPr="00F72C26" w:rsidRDefault="007C77ED" w:rsidP="007C77ED">
      <w:pPr>
        <w:pStyle w:val="Corpodetexto31"/>
        <w:widowControl w:val="0"/>
        <w:rPr>
          <w:rFonts w:ascii="Arial" w:hAnsi="Arial" w:cs="Arial"/>
          <w:color w:val="000000"/>
          <w:sz w:val="20"/>
        </w:rPr>
      </w:pPr>
    </w:p>
    <w:p w14:paraId="154C8EF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35159DD5" w14:textId="77777777" w:rsidR="007C77ED" w:rsidRPr="00F72C26" w:rsidRDefault="007C77ED" w:rsidP="007C77ED">
      <w:pPr>
        <w:pStyle w:val="Corpodetexto31"/>
        <w:widowControl w:val="0"/>
        <w:rPr>
          <w:rFonts w:ascii="Arial" w:hAnsi="Arial" w:cs="Arial"/>
          <w:color w:val="000000"/>
          <w:sz w:val="20"/>
        </w:rPr>
      </w:pPr>
    </w:p>
    <w:p w14:paraId="1954BC46"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7.23</w:t>
      </w:r>
      <w:r w:rsidRPr="00F72C26">
        <w:rPr>
          <w:rFonts w:ascii="Arial" w:hAnsi="Arial" w:cs="Arial"/>
          <w:b/>
          <w:color w:val="000000"/>
          <w:sz w:val="20"/>
        </w:rPr>
        <w:t xml:space="preserve">. </w:t>
      </w:r>
      <w:r w:rsidRPr="00F72C26">
        <w:rPr>
          <w:rFonts w:ascii="Arial" w:hAnsi="Arial" w:cs="Arial"/>
          <w:color w:val="000000"/>
          <w:sz w:val="20"/>
        </w:rPr>
        <w:t>Persistindo o empate, a proposta vencedora será sorteada pelo sistema eletrônico dentre as propostas empatadas.</w:t>
      </w:r>
    </w:p>
    <w:p w14:paraId="62C79AFD" w14:textId="77777777" w:rsidR="007C77ED" w:rsidRPr="00F72C26" w:rsidRDefault="007C77ED" w:rsidP="007C77ED">
      <w:pPr>
        <w:pStyle w:val="Corpodetexto31"/>
        <w:widowControl w:val="0"/>
        <w:rPr>
          <w:rFonts w:ascii="Arial" w:hAnsi="Arial" w:cs="Arial"/>
          <w:b/>
          <w:color w:val="000000"/>
          <w:sz w:val="20"/>
          <w:highlight w:val="lightGray"/>
        </w:rPr>
      </w:pPr>
    </w:p>
    <w:p w14:paraId="1E91BE08"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5833FA18" w14:textId="77777777" w:rsidR="007C77ED" w:rsidRPr="00F72C26" w:rsidRDefault="007C77ED" w:rsidP="007C77ED">
      <w:pPr>
        <w:pStyle w:val="Corpodetexto31"/>
        <w:widowControl w:val="0"/>
        <w:rPr>
          <w:rFonts w:ascii="Arial" w:hAnsi="Arial" w:cs="Arial"/>
          <w:b/>
          <w:color w:val="000000"/>
          <w:sz w:val="20"/>
          <w:highlight w:val="lightGray"/>
        </w:rPr>
      </w:pPr>
    </w:p>
    <w:p w14:paraId="5D0E459B" w14:textId="77777777" w:rsidR="007C77ED" w:rsidRPr="00C72362"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7.24</w:t>
      </w:r>
      <w:r w:rsidRPr="00C72362">
        <w:rPr>
          <w:rFonts w:ascii="Arial" w:hAnsi="Arial" w:cs="Arial"/>
          <w:b/>
          <w:color w:val="000000" w:themeColor="text1"/>
          <w:sz w:val="20"/>
        </w:rPr>
        <w:t>.</w:t>
      </w:r>
      <w:r w:rsidRPr="00C72362">
        <w:rPr>
          <w:rFonts w:ascii="Arial" w:hAnsi="Arial" w:cs="Arial"/>
          <w:color w:val="000000" w:themeColor="text1"/>
          <w:sz w:val="20"/>
        </w:rPr>
        <w:t xml:space="preserve"> Encerrada a etapa de envios de lances da sessão pública, o pregoeiro poderá encaminhar pelo sistema eletrônico contraproposta à licitante que tenha apresentado lance com menor preço por item, para que seja obtida melhor proposta observado o critério de julgamento, não se admitindo negociar condições diferentes daquelas previstas neste Edital.</w:t>
      </w:r>
    </w:p>
    <w:p w14:paraId="079131D0" w14:textId="77777777" w:rsidR="007C77ED" w:rsidRPr="00F72C26" w:rsidRDefault="007C77ED" w:rsidP="007C77ED">
      <w:pPr>
        <w:pStyle w:val="Corpodetexto31"/>
        <w:widowControl w:val="0"/>
        <w:rPr>
          <w:rFonts w:ascii="Arial" w:hAnsi="Arial" w:cs="Arial"/>
          <w:color w:val="000000"/>
          <w:sz w:val="20"/>
        </w:rPr>
      </w:pPr>
    </w:p>
    <w:p w14:paraId="6830BE9E" w14:textId="5E0EF324" w:rsidR="007C77ED" w:rsidRDefault="007C77ED" w:rsidP="007C77ED">
      <w:pPr>
        <w:pStyle w:val="Corpodetexto31"/>
        <w:widowControl w:val="0"/>
        <w:rPr>
          <w:rFonts w:ascii="Arial" w:hAnsi="Arial" w:cs="Arial"/>
          <w:color w:val="000000"/>
          <w:sz w:val="20"/>
          <w:lang w:eastAsia="en-US"/>
        </w:rPr>
      </w:pPr>
      <w:r>
        <w:rPr>
          <w:rFonts w:ascii="Arial" w:hAnsi="Arial" w:cs="Arial"/>
          <w:b/>
          <w:color w:val="000000"/>
          <w:sz w:val="20"/>
        </w:rPr>
        <w:t>7.24.</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7E928E15" w14:textId="49B5E1E1" w:rsidR="00ED6A63" w:rsidRDefault="00ED6A63" w:rsidP="007C77ED">
      <w:pPr>
        <w:pStyle w:val="Corpodetexto31"/>
        <w:widowControl w:val="0"/>
        <w:rPr>
          <w:rFonts w:ascii="Arial" w:hAnsi="Arial" w:cs="Arial"/>
          <w:color w:val="000000"/>
          <w:sz w:val="20"/>
          <w:lang w:eastAsia="en-US"/>
        </w:rPr>
      </w:pPr>
    </w:p>
    <w:p w14:paraId="560D5DE3" w14:textId="2C757FD3" w:rsidR="00FA0CEF" w:rsidRPr="00EF5E54" w:rsidRDefault="00FA0CEF" w:rsidP="00FA0CEF">
      <w:pPr>
        <w:spacing w:line="240" w:lineRule="auto"/>
        <w:jc w:val="both"/>
        <w:rPr>
          <w:rFonts w:ascii="Arial" w:hAnsi="Arial" w:cs="Arial"/>
          <w:color w:val="000000" w:themeColor="text1"/>
          <w:sz w:val="20"/>
          <w:szCs w:val="20"/>
        </w:rPr>
      </w:pPr>
      <w:r>
        <w:rPr>
          <w:rFonts w:ascii="Arial" w:hAnsi="Arial" w:cs="Arial"/>
          <w:b/>
          <w:sz w:val="20"/>
          <w:szCs w:val="20"/>
        </w:rPr>
        <w:t>7.25</w:t>
      </w:r>
      <w:r w:rsidRPr="00EF5E54">
        <w:rPr>
          <w:rFonts w:ascii="Arial" w:hAnsi="Arial" w:cs="Arial"/>
          <w:b/>
          <w:sz w:val="20"/>
          <w:szCs w:val="20"/>
        </w:rPr>
        <w:t>.</w:t>
      </w:r>
      <w:r w:rsidRPr="00EF5E54">
        <w:rPr>
          <w:rFonts w:ascii="Arial" w:hAnsi="Arial" w:cs="Arial"/>
          <w:sz w:val="20"/>
          <w:szCs w:val="20"/>
        </w:rPr>
        <w:t xml:space="preserve"> A licitante classificada provi</w:t>
      </w:r>
      <w:r w:rsidRPr="00FA0CEF">
        <w:rPr>
          <w:rFonts w:ascii="Arial" w:hAnsi="Arial" w:cs="Arial"/>
          <w:sz w:val="20"/>
          <w:szCs w:val="20"/>
        </w:rPr>
        <w:t xml:space="preserve">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sessão, </w:t>
      </w:r>
      <w:r w:rsidRPr="00FA0CEF">
        <w:rPr>
          <w:rFonts w:ascii="Arial" w:hAnsi="Arial" w:cs="Arial"/>
          <w:b/>
          <w:sz w:val="20"/>
          <w:szCs w:val="20"/>
          <w:u w:val="single"/>
        </w:rPr>
        <w:t>no prazo MÁXIMO de 2 (duas) horas úteis</w:t>
      </w:r>
      <w:r w:rsidRPr="00FA0CEF">
        <w:rPr>
          <w:rFonts w:ascii="Arial" w:hAnsi="Arial" w:cs="Arial"/>
          <w:sz w:val="20"/>
          <w:szCs w:val="20"/>
        </w:rPr>
        <w:t xml:space="preserve">, contada a partir da </w:t>
      </w:r>
      <w:r w:rsidRPr="00FA0CEF">
        <w:rPr>
          <w:rFonts w:ascii="Arial" w:hAnsi="Arial" w:cs="Arial"/>
          <w:color w:val="000000" w:themeColor="text1"/>
          <w:sz w:val="20"/>
          <w:szCs w:val="20"/>
        </w:rPr>
        <w:t>solicitação do Pregoeiro, sob pena de desclassificação.</w:t>
      </w:r>
    </w:p>
    <w:p w14:paraId="59D7A3B5" w14:textId="68F43EEF" w:rsidR="00FA0CEF" w:rsidRPr="00EF5E54" w:rsidRDefault="00FA0CEF" w:rsidP="00FA0CEF">
      <w:pPr>
        <w:spacing w:line="240" w:lineRule="auto"/>
        <w:jc w:val="both"/>
        <w:rPr>
          <w:rFonts w:ascii="Arial" w:hAnsi="Arial" w:cs="Arial"/>
          <w:sz w:val="20"/>
          <w:szCs w:val="20"/>
        </w:rPr>
      </w:pPr>
      <w:r>
        <w:rPr>
          <w:rFonts w:ascii="Arial" w:hAnsi="Arial" w:cs="Arial"/>
          <w:b/>
          <w:color w:val="000000" w:themeColor="text1"/>
          <w:sz w:val="20"/>
          <w:szCs w:val="20"/>
        </w:rPr>
        <w:lastRenderedPageBreak/>
        <w:t>7.25</w:t>
      </w:r>
      <w:r w:rsidRPr="00EF5E54">
        <w:rPr>
          <w:rFonts w:ascii="Arial" w:hAnsi="Arial" w:cs="Arial"/>
          <w:b/>
          <w:color w:val="000000" w:themeColor="text1"/>
          <w:sz w:val="20"/>
          <w:szCs w:val="20"/>
        </w:rPr>
        <w:t>.1.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40B03337" w14:textId="69B91DF3" w:rsidR="00FA0CEF" w:rsidRPr="00EF5E54" w:rsidRDefault="00FA0CEF" w:rsidP="00FA0CEF">
      <w:pPr>
        <w:spacing w:line="240" w:lineRule="auto"/>
        <w:jc w:val="both"/>
        <w:rPr>
          <w:rFonts w:ascii="Arial" w:hAnsi="Arial" w:cs="Arial"/>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w:t>
      </w:r>
      <w:r>
        <w:rPr>
          <w:rFonts w:ascii="Arial" w:hAnsi="Arial" w:cs="Arial"/>
          <w:sz w:val="20"/>
          <w:szCs w:val="20"/>
        </w:rPr>
        <w:t>rigação descrita no subitem 7.25</w:t>
      </w:r>
      <w:r w:rsidRPr="00EF5E54">
        <w:rPr>
          <w:rFonts w:ascii="Arial" w:hAnsi="Arial" w:cs="Arial"/>
          <w:sz w:val="20"/>
          <w:szCs w:val="20"/>
        </w:rPr>
        <w:t xml:space="preserve"> do edital.</w:t>
      </w:r>
    </w:p>
    <w:p w14:paraId="42A9A45D" w14:textId="7AEFE75A" w:rsidR="00FA0CEF" w:rsidRPr="00EF5E54" w:rsidRDefault="00FA0CEF" w:rsidP="00FA0CEF">
      <w:pPr>
        <w:spacing w:line="240" w:lineRule="auto"/>
        <w:jc w:val="both"/>
        <w:rPr>
          <w:rFonts w:ascii="Arial" w:hAnsi="Arial" w:cs="Arial"/>
          <w:color w:val="000000" w:themeColor="text1"/>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.3.</w:t>
      </w:r>
      <w:r w:rsidRPr="00EF5E54">
        <w:rPr>
          <w:rFonts w:ascii="Arial" w:hAnsi="Arial" w:cs="Arial"/>
          <w:color w:val="000000" w:themeColor="text1"/>
          <w:sz w:val="20"/>
          <w:szCs w:val="20"/>
        </w:rPr>
        <w:t xml:space="preserve"> </w:t>
      </w:r>
      <w:r w:rsidRPr="00EF5E54">
        <w:rPr>
          <w:rFonts w:ascii="Arial" w:hAnsi="Arial" w:cs="Arial"/>
          <w:sz w:val="20"/>
          <w:szCs w:val="20"/>
        </w:rPr>
        <w:t>Os documentos enviados por e-mail a que se refere o subitem 7.2</w:t>
      </w:r>
      <w:r>
        <w:rPr>
          <w:rFonts w:ascii="Arial" w:hAnsi="Arial" w:cs="Arial"/>
          <w:sz w:val="20"/>
          <w:szCs w:val="20"/>
        </w:rPr>
        <w:t>5</w:t>
      </w:r>
      <w:r w:rsidRPr="00EF5E54">
        <w:rPr>
          <w:rFonts w:ascii="Arial" w:hAnsi="Arial" w:cs="Arial"/>
          <w:sz w:val="20"/>
          <w:szCs w:val="20"/>
        </w:rPr>
        <w:t xml:space="preserve">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EC3A22">
        <w:rPr>
          <w:rFonts w:ascii="Arial" w:hAnsi="Arial" w:cs="Arial"/>
          <w:sz w:val="20"/>
          <w:szCs w:val="20"/>
        </w:rPr>
        <w:t>iros em relação aos signatários.</w:t>
      </w:r>
    </w:p>
    <w:p w14:paraId="74BB979B" w14:textId="18364155" w:rsidR="007C77ED" w:rsidRPr="003E00D5" w:rsidRDefault="007C77ED" w:rsidP="007C77ED">
      <w:pPr>
        <w:spacing w:after="0"/>
        <w:jc w:val="both"/>
        <w:rPr>
          <w:rFonts w:ascii="Arial" w:hAnsi="Arial" w:cs="Arial"/>
          <w:color w:val="000000"/>
          <w:sz w:val="20"/>
        </w:rPr>
      </w:pPr>
      <w:r w:rsidRPr="00594C9B">
        <w:rPr>
          <w:rFonts w:ascii="Arial" w:hAnsi="Arial" w:cs="Arial"/>
          <w:b/>
          <w:color w:val="000000"/>
          <w:sz w:val="20"/>
        </w:rPr>
        <w:t>7</w:t>
      </w:r>
      <w:r w:rsidR="00ED6A63">
        <w:rPr>
          <w:rFonts w:ascii="Arial" w:hAnsi="Arial" w:cs="Arial"/>
          <w:b/>
          <w:color w:val="000000"/>
          <w:sz w:val="20"/>
        </w:rPr>
        <w:t>.26</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5BB41A15" w14:textId="77777777" w:rsidR="007C77ED" w:rsidRPr="003E00D5" w:rsidRDefault="007C77ED" w:rsidP="007C77ED">
      <w:pPr>
        <w:spacing w:after="0"/>
        <w:jc w:val="both"/>
        <w:rPr>
          <w:rFonts w:ascii="Arial" w:hAnsi="Arial" w:cs="Arial"/>
          <w:color w:val="000000"/>
          <w:sz w:val="20"/>
        </w:rPr>
      </w:pPr>
    </w:p>
    <w:p w14:paraId="27596C60" w14:textId="4440A3E9"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7.26</w:t>
      </w:r>
      <w:r w:rsidR="007C77ED" w:rsidRPr="00594C9B">
        <w:rPr>
          <w:rFonts w:ascii="Arial" w:hAnsi="Arial" w:cs="Arial"/>
          <w:b/>
          <w:color w:val="000000"/>
          <w:sz w:val="20"/>
        </w:rPr>
        <w:t>.1</w:t>
      </w:r>
      <w:r w:rsidR="007C77ED" w:rsidRPr="003E00D5">
        <w:rPr>
          <w:rFonts w:ascii="Arial" w:hAnsi="Arial" w:cs="Arial"/>
          <w:color w:val="000000"/>
          <w:sz w:val="20"/>
        </w:rPr>
        <w:t>. A aceitação de proposta acima do preço de referência nos casos em que não seja fixado preço máximo aceitável deve ser justificada pelo pregoeiro.</w:t>
      </w:r>
    </w:p>
    <w:p w14:paraId="2C9F6310" w14:textId="77777777" w:rsidR="007C77ED" w:rsidRPr="003E00D5" w:rsidRDefault="007C77ED" w:rsidP="007C77ED">
      <w:pPr>
        <w:spacing w:after="0"/>
        <w:jc w:val="both"/>
        <w:rPr>
          <w:rFonts w:ascii="Arial" w:hAnsi="Arial" w:cs="Arial"/>
          <w:color w:val="000000"/>
          <w:sz w:val="20"/>
        </w:rPr>
      </w:pPr>
    </w:p>
    <w:p w14:paraId="79A81B86" w14:textId="32361972"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7.26</w:t>
      </w:r>
      <w:r w:rsidR="007C77ED" w:rsidRPr="00594C9B">
        <w:rPr>
          <w:rFonts w:ascii="Arial" w:hAnsi="Arial" w:cs="Arial"/>
          <w:b/>
          <w:color w:val="000000"/>
          <w:sz w:val="20"/>
        </w:rPr>
        <w:t>.2.</w:t>
      </w:r>
      <w:r w:rsidR="007C77ED"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4134E528" w14:textId="77777777" w:rsidR="007C77ED" w:rsidRPr="003E00D5" w:rsidRDefault="007C77ED" w:rsidP="007C77ED">
      <w:pPr>
        <w:spacing w:after="0"/>
        <w:jc w:val="both"/>
        <w:rPr>
          <w:rFonts w:ascii="Arial" w:hAnsi="Arial" w:cs="Arial"/>
          <w:color w:val="000000"/>
          <w:sz w:val="20"/>
        </w:rPr>
      </w:pPr>
    </w:p>
    <w:p w14:paraId="25480494" w14:textId="17FD81B3"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7.27</w:t>
      </w:r>
      <w:r w:rsidR="007C77ED" w:rsidRPr="00594C9B">
        <w:rPr>
          <w:rFonts w:ascii="Arial" w:hAnsi="Arial" w:cs="Arial"/>
          <w:b/>
          <w:color w:val="000000"/>
          <w:sz w:val="20"/>
        </w:rPr>
        <w:t>.</w:t>
      </w:r>
      <w:r w:rsidR="007C77ED"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56E45B76" w14:textId="77777777" w:rsidR="007C77ED" w:rsidRPr="003E00D5" w:rsidRDefault="007C77ED" w:rsidP="007C77ED">
      <w:pPr>
        <w:spacing w:after="0"/>
        <w:jc w:val="both"/>
        <w:rPr>
          <w:rFonts w:ascii="Arial" w:hAnsi="Arial" w:cs="Arial"/>
          <w:color w:val="000000"/>
          <w:sz w:val="20"/>
        </w:rPr>
      </w:pPr>
    </w:p>
    <w:p w14:paraId="11959277"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3220957B" w14:textId="77777777" w:rsidR="007C77ED" w:rsidRPr="003E00D5" w:rsidRDefault="007C77ED" w:rsidP="007C77ED">
      <w:pPr>
        <w:spacing w:after="0"/>
        <w:jc w:val="both"/>
        <w:rPr>
          <w:rFonts w:ascii="Arial" w:hAnsi="Arial" w:cs="Arial"/>
          <w:color w:val="000000"/>
          <w:sz w:val="20"/>
        </w:rPr>
      </w:pPr>
    </w:p>
    <w:p w14:paraId="271356A4"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BEFABF1" w14:textId="77777777" w:rsidR="007C77ED" w:rsidRDefault="007C77ED" w:rsidP="007C77ED">
      <w:pPr>
        <w:spacing w:after="0"/>
        <w:jc w:val="both"/>
        <w:rPr>
          <w:rFonts w:ascii="Arial" w:hAnsi="Arial" w:cs="Arial"/>
          <w:color w:val="000000"/>
          <w:sz w:val="20"/>
        </w:rPr>
      </w:pPr>
    </w:p>
    <w:p w14:paraId="24A418A4" w14:textId="2C555921" w:rsidR="007C77ED" w:rsidRPr="00F72C26" w:rsidRDefault="00ED6A63" w:rsidP="007C77ED">
      <w:pPr>
        <w:spacing w:after="0"/>
        <w:jc w:val="both"/>
        <w:rPr>
          <w:rFonts w:ascii="Arial" w:hAnsi="Arial" w:cs="Arial"/>
          <w:color w:val="000000"/>
          <w:sz w:val="20"/>
        </w:rPr>
      </w:pPr>
      <w:r>
        <w:rPr>
          <w:rFonts w:ascii="Arial" w:hAnsi="Arial" w:cs="Arial"/>
          <w:b/>
          <w:color w:val="000000"/>
          <w:sz w:val="20"/>
        </w:rPr>
        <w:t>7.28</w:t>
      </w:r>
      <w:r w:rsidR="007C77ED" w:rsidRPr="00594C9B">
        <w:rPr>
          <w:rFonts w:ascii="Arial" w:hAnsi="Arial" w:cs="Arial"/>
          <w:b/>
          <w:color w:val="000000"/>
          <w:sz w:val="20"/>
        </w:rPr>
        <w:t>.</w:t>
      </w:r>
      <w:r w:rsidR="007C77ED" w:rsidRPr="00594C9B">
        <w:rPr>
          <w:rFonts w:ascii="Arial" w:hAnsi="Arial" w:cs="Arial"/>
          <w:color w:val="000000"/>
          <w:sz w:val="20"/>
        </w:rPr>
        <w:t xml:space="preserve"> Encerrada a análise quanto à aceitação da proposta, o Pregoeiro verificará a habilitação da licitante, observado o disposto neste edital.</w:t>
      </w:r>
    </w:p>
    <w:p w14:paraId="4652081F" w14:textId="77777777" w:rsidR="007C77ED" w:rsidRPr="00F72C26" w:rsidRDefault="007C77ED" w:rsidP="007C77ED">
      <w:pPr>
        <w:spacing w:after="0"/>
        <w:jc w:val="both"/>
        <w:rPr>
          <w:rFonts w:ascii="Arial" w:hAnsi="Arial" w:cs="Arial"/>
          <w:color w:val="000000"/>
          <w:sz w:val="20"/>
        </w:rPr>
      </w:pPr>
    </w:p>
    <w:p w14:paraId="540E5E1C" w14:textId="77777777" w:rsidR="007C77ED" w:rsidRPr="00F72C26" w:rsidRDefault="007C77ED" w:rsidP="007C77ED">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8 – DA HABILITAÇÃO</w:t>
      </w:r>
    </w:p>
    <w:p w14:paraId="463D31A3" w14:textId="77777777" w:rsidR="007C77ED" w:rsidRDefault="007C77ED" w:rsidP="007C77ED">
      <w:pPr>
        <w:spacing w:after="0"/>
        <w:jc w:val="both"/>
        <w:rPr>
          <w:rFonts w:ascii="Arial" w:hAnsi="Arial" w:cs="Arial"/>
          <w:color w:val="000000"/>
          <w:sz w:val="20"/>
        </w:rPr>
      </w:pPr>
    </w:p>
    <w:p w14:paraId="34A60F69" w14:textId="77777777" w:rsidR="007C77ED" w:rsidRDefault="007C77ED" w:rsidP="007C77ED">
      <w:pPr>
        <w:spacing w:after="0"/>
        <w:jc w:val="both"/>
        <w:rPr>
          <w:rFonts w:ascii="Arial" w:hAnsi="Arial" w:cs="Arial"/>
          <w:color w:val="000000"/>
          <w:sz w:val="20"/>
        </w:rPr>
      </w:pPr>
    </w:p>
    <w:p w14:paraId="61A9F6C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06CFCA5"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0025234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arts. 28 a 31 da Lei n. 8.666/93. </w:t>
      </w:r>
    </w:p>
    <w:p w14:paraId="2BC82740"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389699C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medicamentos também já estão inseridos na cor preta, sem possibilidade de modificação.</w:t>
      </w:r>
    </w:p>
    <w:p w14:paraId="0495E2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lastRenderedPageBreak/>
        <w:t>Por sua vez, caso no subitem 10.2 do Termo de Referência a equipe de planejamento tenha levantado a necessidade de outros requisitos de habilitação, deverá incluí-los nesse tópico do edital.</w:t>
      </w:r>
    </w:p>
    <w:p w14:paraId="051C2A7F" w14:textId="77777777" w:rsidR="007C77ED" w:rsidRPr="00A11B6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496F4C6" w14:textId="77777777" w:rsidR="007C77ED" w:rsidRPr="00F72C26" w:rsidRDefault="007C77ED" w:rsidP="007C77ED">
      <w:pPr>
        <w:spacing w:after="0"/>
        <w:jc w:val="both"/>
        <w:rPr>
          <w:rFonts w:ascii="Arial" w:hAnsi="Arial" w:cs="Arial"/>
          <w:color w:val="000000"/>
          <w:sz w:val="20"/>
        </w:rPr>
      </w:pPr>
    </w:p>
    <w:p w14:paraId="4E3910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E4CC70B" w14:textId="77777777" w:rsidR="007C77ED" w:rsidRPr="00F72C26" w:rsidRDefault="007C77ED" w:rsidP="007C77ED">
      <w:pPr>
        <w:pStyle w:val="Corpodetexto31"/>
        <w:widowControl w:val="0"/>
        <w:rPr>
          <w:rFonts w:ascii="Arial" w:hAnsi="Arial" w:cs="Arial"/>
          <w:color w:val="000000"/>
          <w:sz w:val="20"/>
        </w:rPr>
      </w:pPr>
    </w:p>
    <w:p w14:paraId="627CDFB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6BA0417B" w14:textId="77777777" w:rsidR="007C77ED" w:rsidRPr="00F72C26" w:rsidRDefault="007C77ED" w:rsidP="007C77ED">
      <w:pPr>
        <w:pStyle w:val="Corpodetexto31"/>
        <w:widowControl w:val="0"/>
        <w:rPr>
          <w:rFonts w:ascii="Arial" w:hAnsi="Arial" w:cs="Arial"/>
          <w:color w:val="000000"/>
          <w:sz w:val="20"/>
        </w:rPr>
      </w:pPr>
    </w:p>
    <w:p w14:paraId="7DFCF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6C2E9E48" w14:textId="77777777" w:rsidR="007C77ED" w:rsidRPr="00F72C26" w:rsidRDefault="007C77ED" w:rsidP="007C77ED">
      <w:pPr>
        <w:pStyle w:val="Corpodetexto31"/>
        <w:widowControl w:val="0"/>
        <w:rPr>
          <w:rFonts w:ascii="Arial" w:hAnsi="Arial" w:cs="Arial"/>
          <w:color w:val="000000"/>
          <w:sz w:val="20"/>
          <w:highlight w:val="lightGray"/>
        </w:rPr>
      </w:pPr>
    </w:p>
    <w:p w14:paraId="537B1994"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491327C" w14:textId="77777777" w:rsidR="007C77ED" w:rsidRPr="00F72C26" w:rsidRDefault="007C77ED" w:rsidP="007C77ED">
      <w:pPr>
        <w:pStyle w:val="Corpodetexto31"/>
        <w:widowControl w:val="0"/>
        <w:rPr>
          <w:rFonts w:ascii="Arial" w:hAnsi="Arial" w:cs="Arial"/>
          <w:color w:val="000000"/>
          <w:sz w:val="20"/>
          <w:highlight w:val="lightGray"/>
        </w:rPr>
      </w:pPr>
    </w:p>
    <w:p w14:paraId="414A92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4D839A5" w14:textId="77777777" w:rsidR="007C77ED" w:rsidRPr="00F72C26" w:rsidRDefault="007C77ED" w:rsidP="007C77ED">
      <w:pPr>
        <w:pStyle w:val="Corpodetexto31"/>
        <w:widowControl w:val="0"/>
        <w:rPr>
          <w:rFonts w:ascii="Arial" w:hAnsi="Arial" w:cs="Arial"/>
          <w:color w:val="000000"/>
          <w:sz w:val="20"/>
        </w:rPr>
      </w:pPr>
    </w:p>
    <w:p w14:paraId="56285DD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65A4ADFC" w14:textId="77777777" w:rsidR="007C77ED" w:rsidRPr="00F72C26" w:rsidRDefault="007C77ED" w:rsidP="007C77ED">
      <w:pPr>
        <w:pStyle w:val="Corpodetexto31"/>
        <w:widowControl w:val="0"/>
        <w:rPr>
          <w:rFonts w:ascii="Arial" w:hAnsi="Arial" w:cs="Arial"/>
          <w:color w:val="000000"/>
          <w:sz w:val="20"/>
        </w:rPr>
      </w:pPr>
    </w:p>
    <w:p w14:paraId="79B3952E" w14:textId="77777777" w:rsidR="007C77ED" w:rsidRPr="00F72C26" w:rsidRDefault="007C77ED" w:rsidP="007C77ED">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itens não exclusivos para ME e EPP, ocorrendo a inabilitação, haverá nova verificação da eventual ocorrência do empate ficto, previsto nos subitens 7.19 e 7.20 deste </w:t>
      </w:r>
      <w:r>
        <w:rPr>
          <w:rFonts w:ascii="Arial" w:hAnsi="Arial" w:cs="Arial"/>
          <w:color w:val="000000"/>
          <w:sz w:val="20"/>
        </w:rPr>
        <w:t>E</w:t>
      </w:r>
      <w:r w:rsidRPr="00486AC7">
        <w:rPr>
          <w:rFonts w:ascii="Arial" w:hAnsi="Arial" w:cs="Arial"/>
          <w:color w:val="000000"/>
          <w:sz w:val="20"/>
        </w:rPr>
        <w:t>dital, seguindo-se a disciplina antes estabelecida para aceitação da proposta subsequente.</w:t>
      </w:r>
    </w:p>
    <w:p w14:paraId="796EF07B" w14:textId="77777777" w:rsidR="007C77ED" w:rsidRPr="00F72C26" w:rsidRDefault="007C77ED" w:rsidP="007C77ED">
      <w:pPr>
        <w:pStyle w:val="Corpodetexto31"/>
        <w:widowControl w:val="0"/>
        <w:rPr>
          <w:rFonts w:ascii="Arial" w:hAnsi="Arial" w:cs="Arial"/>
          <w:color w:val="000000"/>
          <w:sz w:val="20"/>
        </w:rPr>
      </w:pPr>
    </w:p>
    <w:p w14:paraId="300C98BE" w14:textId="77777777" w:rsidR="007C77ED" w:rsidRPr="00376C3D" w:rsidRDefault="007C77ED" w:rsidP="007C77ED">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6E4C86D0" w14:textId="77777777" w:rsidR="007C77ED" w:rsidRPr="00376C3D" w:rsidRDefault="007C77ED" w:rsidP="007C77ED">
      <w:pPr>
        <w:pStyle w:val="Corpodetexto31"/>
        <w:widowControl w:val="0"/>
        <w:rPr>
          <w:rFonts w:ascii="Arial" w:hAnsi="Arial" w:cs="Arial"/>
          <w:color w:val="000000" w:themeColor="text1"/>
          <w:sz w:val="20"/>
        </w:rPr>
      </w:pPr>
    </w:p>
    <w:p w14:paraId="08DCD8F2"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1B7B674D" w14:textId="77777777" w:rsidR="007C77ED" w:rsidRPr="00376C3D" w:rsidRDefault="007C77ED" w:rsidP="007C77ED">
      <w:pPr>
        <w:pStyle w:val="Corpodetexto31"/>
        <w:widowControl w:val="0"/>
        <w:rPr>
          <w:rFonts w:ascii="Arial" w:hAnsi="Arial" w:cs="Arial"/>
          <w:color w:val="000000" w:themeColor="text1"/>
          <w:sz w:val="20"/>
        </w:rPr>
      </w:pPr>
    </w:p>
    <w:p w14:paraId="6836AEF7"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14E32A33" w14:textId="77777777" w:rsidR="007C77ED" w:rsidRPr="00376C3D" w:rsidRDefault="007C77ED" w:rsidP="007C77ED">
      <w:pPr>
        <w:pStyle w:val="Corpodetexto31"/>
        <w:widowControl w:val="0"/>
        <w:rPr>
          <w:rFonts w:ascii="Arial" w:hAnsi="Arial" w:cs="Arial"/>
          <w:color w:val="000000" w:themeColor="text1"/>
          <w:sz w:val="20"/>
        </w:rPr>
      </w:pPr>
    </w:p>
    <w:p w14:paraId="69D6B2A7" w14:textId="3DF7E6BB" w:rsidR="007C77ED" w:rsidRDefault="007C77ED" w:rsidP="007C77ED">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a inabilitação da licitante, exceto se a consulta aos sítios eletrônicos oficiais emissores de certidões feita pelo pregoeiro lograr êxito em encontrar a(s) certidão(ões) válida(s), conforme art. 44, §3º, do Decreto n. 15.327/2019.</w:t>
      </w:r>
    </w:p>
    <w:p w14:paraId="6A5B76C3" w14:textId="07E68BD6" w:rsidR="00B76A18" w:rsidRDefault="00B76A18" w:rsidP="007C77ED">
      <w:pPr>
        <w:pStyle w:val="Corpodetexto31"/>
        <w:widowControl w:val="0"/>
        <w:rPr>
          <w:rFonts w:ascii="Arial" w:hAnsi="Arial" w:cs="Arial"/>
          <w:color w:val="000000"/>
          <w:sz w:val="20"/>
        </w:rPr>
      </w:pPr>
    </w:p>
    <w:p w14:paraId="38BCA07E" w14:textId="77777777" w:rsidR="00B76A18" w:rsidRPr="00B76A18"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8.2.3</w:t>
      </w:r>
      <w:r w:rsidRPr="00B76A18">
        <w:rPr>
          <w:rFonts w:ascii="Arial" w:hAnsi="Arial" w:cs="Arial"/>
          <w:color w:val="000000"/>
          <w:sz w:val="20"/>
        </w:rPr>
        <w:t>. No julgamento da habilitação caberá ao pregoeiro realizar:</w:t>
      </w:r>
    </w:p>
    <w:p w14:paraId="02F02AA7" w14:textId="77777777" w:rsidR="00B76A18" w:rsidRDefault="00B76A18" w:rsidP="00B76A18">
      <w:pPr>
        <w:pStyle w:val="Corpodetexto31"/>
        <w:widowControl w:val="0"/>
        <w:rPr>
          <w:rFonts w:ascii="Arial" w:hAnsi="Arial" w:cs="Arial"/>
          <w:b/>
          <w:color w:val="000000"/>
          <w:sz w:val="20"/>
        </w:rPr>
      </w:pPr>
    </w:p>
    <w:p w14:paraId="3765CD01" w14:textId="54A617E9" w:rsidR="00B76A18" w:rsidRPr="00B76A18"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I.</w:t>
      </w:r>
      <w:r w:rsidRPr="00B76A18">
        <w:rPr>
          <w:rFonts w:ascii="Arial" w:hAnsi="Arial" w:cs="Arial"/>
          <w:color w:val="000000"/>
          <w:sz w:val="20"/>
        </w:rPr>
        <w:t xml:space="preserve"> A conferência da autenticidade dos documentos de habilitação fiscal e trabalhista juntados pela licitante, cujas informações possam ser verificadas eletronicamente por meio de consulta ao site do órgão emissor;</w:t>
      </w:r>
    </w:p>
    <w:p w14:paraId="25FDB882" w14:textId="77777777" w:rsidR="00B76A18" w:rsidRDefault="00B76A18" w:rsidP="00B76A18">
      <w:pPr>
        <w:pStyle w:val="Corpodetexto31"/>
        <w:widowControl w:val="0"/>
        <w:rPr>
          <w:rFonts w:ascii="Arial" w:hAnsi="Arial" w:cs="Arial"/>
          <w:b/>
          <w:color w:val="000000"/>
          <w:sz w:val="20"/>
        </w:rPr>
      </w:pPr>
    </w:p>
    <w:p w14:paraId="328F5767" w14:textId="720431F7" w:rsidR="00B76A18" w:rsidRPr="00F72C26"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II.</w:t>
      </w:r>
      <w:r w:rsidRPr="00B76A18">
        <w:rPr>
          <w:rFonts w:ascii="Arial" w:hAnsi="Arial" w:cs="Arial"/>
          <w:color w:val="000000"/>
          <w:sz w:val="20"/>
        </w:rPr>
        <w:t xml:space="preserve"> A emissão de certidão atualizada por meio eletrônico, que comprove a manutenção da regularidade fiscal e trabalhista.</w:t>
      </w:r>
    </w:p>
    <w:p w14:paraId="6C909F7C" w14:textId="77777777" w:rsidR="007C77ED" w:rsidRPr="00F72C26" w:rsidRDefault="007C77ED" w:rsidP="007C77ED">
      <w:pPr>
        <w:pStyle w:val="Corpodetexto31"/>
        <w:widowControl w:val="0"/>
        <w:rPr>
          <w:rFonts w:ascii="Arial" w:hAnsi="Arial" w:cs="Arial"/>
          <w:color w:val="000000"/>
          <w:sz w:val="20"/>
          <w:highlight w:val="lightGray"/>
        </w:rPr>
      </w:pPr>
    </w:p>
    <w:p w14:paraId="03434AB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4795187B" w14:textId="77777777" w:rsidR="007C77ED" w:rsidRPr="00F72C26" w:rsidRDefault="007C77ED" w:rsidP="007C77ED">
      <w:pPr>
        <w:pStyle w:val="Corpodetexto31"/>
        <w:widowControl w:val="0"/>
        <w:rPr>
          <w:rFonts w:ascii="Arial" w:hAnsi="Arial" w:cs="Arial"/>
          <w:color w:val="000000"/>
          <w:sz w:val="20"/>
        </w:rPr>
      </w:pPr>
    </w:p>
    <w:p w14:paraId="3DD8F8A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47C82AEF" w14:textId="77777777" w:rsidR="007C77ED" w:rsidRPr="00F72C26" w:rsidRDefault="007C77ED" w:rsidP="007C77ED">
      <w:pPr>
        <w:pStyle w:val="Corpodetexto31"/>
        <w:widowControl w:val="0"/>
        <w:rPr>
          <w:rFonts w:ascii="Arial" w:hAnsi="Arial" w:cs="Arial"/>
          <w:color w:val="000000"/>
          <w:sz w:val="20"/>
        </w:rPr>
      </w:pPr>
    </w:p>
    <w:p w14:paraId="6523EDD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2E69055D" w14:textId="77777777" w:rsidR="007C77ED" w:rsidRPr="00F72C26" w:rsidRDefault="007C77ED" w:rsidP="007C77ED">
      <w:pPr>
        <w:pStyle w:val="Corpodetexto31"/>
        <w:widowControl w:val="0"/>
        <w:rPr>
          <w:rFonts w:ascii="Arial" w:hAnsi="Arial" w:cs="Arial"/>
          <w:color w:val="000000"/>
          <w:sz w:val="20"/>
        </w:rPr>
      </w:pPr>
    </w:p>
    <w:p w14:paraId="0DFF7E9B"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w:t>
      </w:r>
      <w:r>
        <w:rPr>
          <w:rFonts w:ascii="Arial" w:hAnsi="Arial" w:cs="Arial"/>
          <w:color w:val="000000" w:themeColor="text1"/>
          <w:sz w:val="20"/>
        </w:rPr>
        <w:t>E</w:t>
      </w:r>
      <w:r w:rsidRPr="007C1E5C">
        <w:rPr>
          <w:rFonts w:ascii="Arial" w:hAnsi="Arial" w:cs="Arial"/>
          <w:color w:val="000000" w:themeColor="text1"/>
          <w:sz w:val="20"/>
        </w:rPr>
        <w:t>dital, a documentação relacionada nos subitens a seguir</w:t>
      </w:r>
      <w:r w:rsidRPr="000122E9">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1DA8AE2B" w14:textId="77777777" w:rsidR="007C77ED" w:rsidRPr="00F72C26" w:rsidRDefault="007C77ED" w:rsidP="007C77ED">
      <w:pPr>
        <w:pStyle w:val="Corpodetexto31"/>
        <w:widowControl w:val="0"/>
        <w:rPr>
          <w:rFonts w:ascii="Arial" w:hAnsi="Arial" w:cs="Arial"/>
          <w:color w:val="000000"/>
          <w:sz w:val="20"/>
        </w:rPr>
      </w:pPr>
    </w:p>
    <w:p w14:paraId="6B2E6163"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6D5B14E3" w14:textId="77777777" w:rsidR="007C77ED" w:rsidRPr="00F72C26" w:rsidRDefault="007C77ED" w:rsidP="007C77ED">
      <w:pPr>
        <w:pStyle w:val="Corpodetexto31"/>
        <w:widowControl w:val="0"/>
        <w:rPr>
          <w:rFonts w:ascii="Arial" w:hAnsi="Arial" w:cs="Arial"/>
          <w:color w:val="000000"/>
          <w:sz w:val="20"/>
        </w:rPr>
      </w:pPr>
    </w:p>
    <w:p w14:paraId="5A3D4778" w14:textId="77777777" w:rsidR="007C77ED" w:rsidRPr="00F72C26" w:rsidRDefault="007C77ED" w:rsidP="007C77ED">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7BEB9BEF" w14:textId="77777777" w:rsidR="007C77ED" w:rsidRPr="00F72C26" w:rsidRDefault="007C77ED" w:rsidP="007C77ED">
      <w:pPr>
        <w:pStyle w:val="Corpodetexto31"/>
        <w:widowControl w:val="0"/>
        <w:rPr>
          <w:rFonts w:ascii="Arial" w:hAnsi="Arial" w:cs="Arial"/>
          <w:color w:val="000000"/>
          <w:sz w:val="20"/>
          <w:highlight w:val="lightGray"/>
        </w:rPr>
      </w:pPr>
    </w:p>
    <w:p w14:paraId="18CA1BC2"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1C97A5BD" w14:textId="77777777" w:rsidR="007C77ED" w:rsidRPr="00F72C26" w:rsidRDefault="007C77ED" w:rsidP="007C77ED">
      <w:pPr>
        <w:pStyle w:val="Corpodetexto31"/>
        <w:widowControl w:val="0"/>
        <w:rPr>
          <w:rFonts w:ascii="Arial" w:hAnsi="Arial" w:cs="Arial"/>
          <w:b/>
          <w:color w:val="000000"/>
          <w:sz w:val="20"/>
        </w:rPr>
      </w:pPr>
    </w:p>
    <w:p w14:paraId="00BE095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5794BF7" w14:textId="77777777" w:rsidR="007C77ED" w:rsidRPr="00F72C26" w:rsidRDefault="007C77ED" w:rsidP="007C77ED">
      <w:pPr>
        <w:pStyle w:val="Corpodetexto31"/>
        <w:widowControl w:val="0"/>
        <w:rPr>
          <w:rFonts w:ascii="Arial" w:hAnsi="Arial" w:cs="Arial"/>
          <w:color w:val="000000"/>
          <w:sz w:val="20"/>
        </w:rPr>
      </w:pPr>
    </w:p>
    <w:p w14:paraId="6963F1C9"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3A3F940F" w14:textId="77777777" w:rsidR="007C77ED" w:rsidRPr="00F72C26" w:rsidRDefault="007C77ED" w:rsidP="007C77ED">
      <w:pPr>
        <w:pStyle w:val="Corpodetexto31"/>
        <w:widowControl w:val="0"/>
        <w:rPr>
          <w:rFonts w:ascii="Arial" w:hAnsi="Arial" w:cs="Arial"/>
          <w:color w:val="000000"/>
          <w:sz w:val="20"/>
        </w:rPr>
      </w:pPr>
    </w:p>
    <w:p w14:paraId="341FD22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43CCE4D3" w14:textId="77777777" w:rsidR="007C77ED" w:rsidRPr="00F72C26" w:rsidRDefault="007C77ED" w:rsidP="007C77ED">
      <w:pPr>
        <w:pStyle w:val="Corpodetexto31"/>
        <w:widowControl w:val="0"/>
        <w:rPr>
          <w:rFonts w:ascii="Arial" w:hAnsi="Arial" w:cs="Arial"/>
          <w:color w:val="000000"/>
          <w:sz w:val="20"/>
        </w:rPr>
      </w:pPr>
    </w:p>
    <w:p w14:paraId="26734C4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1"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3041AFD6" w14:textId="77777777" w:rsidR="007C77ED" w:rsidRPr="00F72C26" w:rsidRDefault="007C77ED" w:rsidP="007C77ED">
      <w:pPr>
        <w:pStyle w:val="Corpodetexto31"/>
        <w:widowControl w:val="0"/>
        <w:rPr>
          <w:rFonts w:ascii="Arial" w:hAnsi="Arial" w:cs="Arial"/>
          <w:color w:val="000000"/>
          <w:sz w:val="20"/>
        </w:rPr>
      </w:pPr>
    </w:p>
    <w:p w14:paraId="63036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253975" w14:textId="77777777" w:rsidR="007C77ED" w:rsidRPr="00F72C26" w:rsidRDefault="007C77ED" w:rsidP="007C77ED">
      <w:pPr>
        <w:pStyle w:val="Corpodetexto31"/>
        <w:widowControl w:val="0"/>
        <w:rPr>
          <w:rFonts w:ascii="Arial" w:hAnsi="Arial" w:cs="Arial"/>
          <w:color w:val="000000"/>
          <w:sz w:val="20"/>
        </w:rPr>
      </w:pPr>
    </w:p>
    <w:p w14:paraId="7319ED7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4B784EF" w14:textId="77777777" w:rsidR="007C77ED" w:rsidRPr="00F72C26" w:rsidRDefault="007C77ED" w:rsidP="007C77ED">
      <w:pPr>
        <w:pStyle w:val="Corpodetexto31"/>
        <w:widowControl w:val="0"/>
        <w:rPr>
          <w:rFonts w:ascii="Arial" w:hAnsi="Arial" w:cs="Arial"/>
          <w:color w:val="000000"/>
          <w:sz w:val="20"/>
        </w:rPr>
      </w:pPr>
    </w:p>
    <w:p w14:paraId="4F73A0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21D42ED8" w14:textId="77777777" w:rsidR="007C77ED" w:rsidRPr="00F72C26" w:rsidRDefault="007C77ED" w:rsidP="007C77ED">
      <w:pPr>
        <w:pStyle w:val="Corpodetexto31"/>
        <w:widowControl w:val="0"/>
        <w:rPr>
          <w:rFonts w:ascii="Arial" w:hAnsi="Arial" w:cs="Arial"/>
          <w:color w:val="000000"/>
          <w:sz w:val="20"/>
        </w:rPr>
      </w:pPr>
    </w:p>
    <w:p w14:paraId="6415E8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 xml:space="preserve">No caso de cooperativa: ata de fundação e estatuto social em vigor, com a ata da assembleia que o aprovou, devidamente arquivado na Junta Comercial ou inscrito no Registro </w:t>
      </w:r>
      <w:r w:rsidRPr="00F72C26">
        <w:rPr>
          <w:rFonts w:ascii="Arial" w:hAnsi="Arial" w:cs="Arial"/>
          <w:color w:val="000000"/>
          <w:sz w:val="20"/>
        </w:rPr>
        <w:lastRenderedPageBreak/>
        <w:t>Civil das Pessoas Jurídicas da respectiva sede, bem como o registro de que trata o art. 107 da Lei nº 5.764, de 1971;</w:t>
      </w:r>
    </w:p>
    <w:p w14:paraId="377868FA" w14:textId="77777777" w:rsidR="007C77ED" w:rsidRPr="00F72C26" w:rsidRDefault="007C77ED" w:rsidP="007C77ED">
      <w:pPr>
        <w:pStyle w:val="Corpodetexto31"/>
        <w:widowControl w:val="0"/>
        <w:rPr>
          <w:rFonts w:ascii="Arial" w:hAnsi="Arial" w:cs="Arial"/>
          <w:color w:val="000000"/>
          <w:sz w:val="20"/>
        </w:rPr>
      </w:pPr>
    </w:p>
    <w:p w14:paraId="216010DE" w14:textId="77777777" w:rsidR="007C77ED" w:rsidRDefault="007C77ED" w:rsidP="007C77ED">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7D73EA83" w14:textId="77777777" w:rsidR="007C77ED" w:rsidRDefault="007C77ED" w:rsidP="007C77ED">
      <w:pPr>
        <w:pStyle w:val="Corpodetexto31"/>
        <w:widowControl w:val="0"/>
        <w:rPr>
          <w:rFonts w:ascii="Arial" w:hAnsi="Arial" w:cs="Arial"/>
          <w:color w:val="000000"/>
          <w:sz w:val="20"/>
        </w:rPr>
      </w:pPr>
    </w:p>
    <w:p w14:paraId="62F8A9EF" w14:textId="77777777" w:rsidR="007C77ED" w:rsidRDefault="007C77ED" w:rsidP="007C77ED">
      <w:pPr>
        <w:spacing w:after="0"/>
        <w:jc w:val="both"/>
        <w:rPr>
          <w:rFonts w:ascii="Arial" w:hAnsi="Arial" w:cs="Arial"/>
          <w:iCs/>
          <w:color w:val="000000" w:themeColor="text1"/>
          <w:sz w:val="20"/>
        </w:rPr>
      </w:pPr>
      <w:r w:rsidRPr="00C11C6E">
        <w:rPr>
          <w:rFonts w:ascii="Arial" w:hAnsi="Arial" w:cs="Arial"/>
          <w:b/>
          <w:color w:val="000000"/>
          <w:sz w:val="20"/>
        </w:rPr>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0122E9">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89C29E3" w14:textId="77777777" w:rsidR="007C77ED" w:rsidRPr="000122E9" w:rsidRDefault="007C77ED" w:rsidP="007C77ED">
      <w:pPr>
        <w:spacing w:after="0"/>
        <w:jc w:val="both"/>
        <w:rPr>
          <w:rFonts w:ascii="Arial" w:hAnsi="Arial" w:cs="Arial"/>
          <w:iCs/>
          <w:color w:val="000000" w:themeColor="text1"/>
          <w:sz w:val="20"/>
        </w:rPr>
      </w:pPr>
    </w:p>
    <w:p w14:paraId="19FFD12B" w14:textId="77777777" w:rsidR="007C77ED" w:rsidRPr="000122E9" w:rsidRDefault="007C77ED" w:rsidP="007C77ED">
      <w:pPr>
        <w:spacing w:after="0"/>
        <w:jc w:val="both"/>
        <w:rPr>
          <w:rFonts w:ascii="Arial" w:hAnsi="Arial" w:cs="Arial"/>
          <w:iCs/>
          <w:color w:val="000000" w:themeColor="text1"/>
          <w:sz w:val="20"/>
        </w:rPr>
      </w:pPr>
      <w:r w:rsidRPr="000122E9">
        <w:rPr>
          <w:rFonts w:ascii="Arial" w:hAnsi="Arial" w:cs="Arial"/>
          <w:b/>
          <w:iCs/>
          <w:color w:val="000000" w:themeColor="text1"/>
          <w:sz w:val="20"/>
        </w:rPr>
        <w:t>8.5.3.</w:t>
      </w:r>
      <w:r>
        <w:rPr>
          <w:rFonts w:ascii="Arial" w:hAnsi="Arial" w:cs="Arial"/>
          <w:b/>
          <w:iCs/>
          <w:color w:val="000000" w:themeColor="text1"/>
          <w:sz w:val="20"/>
        </w:rPr>
        <w:t>8</w:t>
      </w:r>
      <w:r w:rsidRPr="000122E9">
        <w:rPr>
          <w:rFonts w:ascii="Arial" w:hAnsi="Arial" w:cs="Arial"/>
          <w:b/>
          <w:iCs/>
          <w:color w:val="000000" w:themeColor="text1"/>
          <w:sz w:val="20"/>
        </w:rPr>
        <w:t>.1.</w:t>
      </w:r>
      <w:r w:rsidRPr="000122E9">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0122E9">
        <w:rPr>
          <w:rFonts w:ascii="Arial" w:hAnsi="Arial" w:cs="Arial"/>
          <w:iCs/>
          <w:color w:val="000000" w:themeColor="text1"/>
          <w:sz w:val="20"/>
        </w:rPr>
        <w:t xml:space="preserve"> pregoeir</w:t>
      </w:r>
      <w:r>
        <w:rPr>
          <w:rFonts w:ascii="Arial" w:hAnsi="Arial" w:cs="Arial"/>
          <w:iCs/>
          <w:color w:val="000000" w:themeColor="text1"/>
          <w:sz w:val="20"/>
        </w:rPr>
        <w:t>o</w:t>
      </w:r>
      <w:r w:rsidRPr="000122E9">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06082116" w14:textId="77777777" w:rsidR="007C77ED" w:rsidRPr="00F72C26" w:rsidRDefault="007C77ED" w:rsidP="007C77ED">
      <w:pPr>
        <w:pStyle w:val="Corpodetexto31"/>
        <w:widowControl w:val="0"/>
        <w:rPr>
          <w:rFonts w:ascii="Arial" w:hAnsi="Arial" w:cs="Arial"/>
          <w:color w:val="000000"/>
          <w:sz w:val="20"/>
        </w:rPr>
      </w:pPr>
    </w:p>
    <w:p w14:paraId="00EA00E5"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b/>
          <w:color w:val="000000" w:themeColor="text1"/>
          <w:sz w:val="20"/>
        </w:rPr>
        <w:t>8.5.3.</w:t>
      </w:r>
      <w:r>
        <w:rPr>
          <w:rFonts w:ascii="Arial" w:hAnsi="Arial" w:cs="Arial"/>
          <w:b/>
          <w:color w:val="000000" w:themeColor="text1"/>
          <w:sz w:val="20"/>
        </w:rPr>
        <w:t>9</w:t>
      </w:r>
      <w:r w:rsidRPr="00E33F9A">
        <w:rPr>
          <w:rFonts w:ascii="Arial" w:hAnsi="Arial" w:cs="Arial"/>
          <w:b/>
          <w:color w:val="000000" w:themeColor="text1"/>
          <w:sz w:val="20"/>
        </w:rPr>
        <w:t>.</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fornecimento, revenda e/ou distribuição de medicamentos, os licitantes deverão apresentar os documentos, em plena validade, a seguir relacionados:</w:t>
      </w:r>
    </w:p>
    <w:p w14:paraId="2C30F1A3"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6CB2C6A4" w14:textId="77777777" w:rsidR="007C77ED" w:rsidRPr="00A648D4" w:rsidRDefault="007C77ED" w:rsidP="007C77ED">
      <w:pPr>
        <w:pStyle w:val="Corpodetexto31"/>
        <w:widowControl w:val="0"/>
        <w:rPr>
          <w:rFonts w:ascii="Arial" w:hAnsi="Arial" w:cs="Arial"/>
          <w:color w:val="000000" w:themeColor="text1"/>
          <w:sz w:val="20"/>
        </w:rPr>
      </w:pPr>
      <w:r w:rsidRPr="00E33F9A">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da licitação, expedida pela ANVISA, em cumprimento ao disposto nos arts. 1º, 2º e 50 da Lei Federal n.º 6.360/1976, no art. 2º, do Decreto n. 8.077/2013; artigos 7º, VII e 23, §10º, da Lei n. 9.782/1999; no art. 3º, da RDC n. 16/2014; art. 5º, II, da Portaria do Ministério da Saúde n. 2.814/1998; art. 99, da Lei nº 13.043/2014.</w:t>
      </w:r>
    </w:p>
    <w:p w14:paraId="217B7169" w14:textId="77777777" w:rsidR="007C77ED" w:rsidRPr="00B42B15" w:rsidRDefault="007C77ED" w:rsidP="007C77ED">
      <w:pPr>
        <w:pStyle w:val="Corpodetexto31"/>
        <w:widowControl w:val="0"/>
        <w:rPr>
          <w:rFonts w:ascii="Arial" w:hAnsi="Arial" w:cs="Arial"/>
          <w:color w:val="806000" w:themeColor="accent4" w:themeShade="80"/>
          <w:sz w:val="20"/>
        </w:rPr>
      </w:pPr>
    </w:p>
    <w:p w14:paraId="17BA93B3" w14:textId="77777777" w:rsidR="007C77ED" w:rsidRPr="00A648D4" w:rsidRDefault="007C77ED" w:rsidP="007C77ED">
      <w:pPr>
        <w:spacing w:after="0"/>
        <w:jc w:val="both"/>
        <w:rPr>
          <w:rFonts w:ascii="Arial" w:hAnsi="Arial" w:cs="Arial"/>
          <w:color w:val="000000" w:themeColor="text1"/>
          <w:sz w:val="20"/>
        </w:rPr>
      </w:pPr>
      <w:r w:rsidRPr="00E33F9A">
        <w:rPr>
          <w:rFonts w:ascii="Arial" w:hAnsi="Arial" w:cs="Arial"/>
          <w:b/>
          <w:color w:val="000000" w:themeColor="text1"/>
          <w:sz w:val="20"/>
        </w:rPr>
        <w:t>b)</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Especial (AE)</w:t>
      </w:r>
      <w:r w:rsidRPr="00A648D4">
        <w:rPr>
          <w:rFonts w:ascii="Arial" w:hAnsi="Arial" w:cs="Arial"/>
          <w:color w:val="000000" w:themeColor="text1"/>
          <w:sz w:val="20"/>
        </w:rPr>
        <w:t>, de titularidade da empresa participante da licitação, expedida pela ANVISA, no caso de cotação de medicamentos sujeitos a controle especial, na forma dos arts. 1º, 2º e 50 da Lei Federal n. 6.360/1976; o art. 2º, do Decreto n. 8.077/2013; art. 4º, da RDC n. 16/2014; e o art. 2º, § 7º da Portaria SVS n. 344, de 12 de maio de 1998.</w:t>
      </w:r>
    </w:p>
    <w:p w14:paraId="6BC10999" w14:textId="77777777" w:rsidR="007C77ED" w:rsidRPr="00B42B15" w:rsidRDefault="007C77ED" w:rsidP="007C77ED">
      <w:pPr>
        <w:pStyle w:val="Corpodetexto31"/>
        <w:widowControl w:val="0"/>
        <w:rPr>
          <w:rFonts w:ascii="Arial" w:hAnsi="Arial" w:cs="Arial"/>
          <w:color w:val="806000" w:themeColor="accent4" w:themeShade="80"/>
          <w:sz w:val="20"/>
        </w:rPr>
      </w:pPr>
    </w:p>
    <w:p w14:paraId="679A2F0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210B613C" w14:textId="77777777" w:rsidR="007C77ED" w:rsidRPr="00F72C26" w:rsidRDefault="007C77ED" w:rsidP="007C77ED">
      <w:pPr>
        <w:pStyle w:val="Corpodetexto31"/>
        <w:widowControl w:val="0"/>
        <w:rPr>
          <w:rFonts w:ascii="Arial" w:hAnsi="Arial" w:cs="Arial"/>
          <w:color w:val="000000"/>
          <w:sz w:val="20"/>
        </w:rPr>
      </w:pPr>
    </w:p>
    <w:p w14:paraId="4C9E030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64E70147" w14:textId="77777777" w:rsidR="007C77ED" w:rsidRDefault="007C77ED" w:rsidP="007C77ED">
      <w:pPr>
        <w:pStyle w:val="Corpodetexto31"/>
        <w:widowControl w:val="0"/>
        <w:rPr>
          <w:rFonts w:ascii="Arial" w:hAnsi="Arial" w:cs="Arial"/>
          <w:b/>
          <w:color w:val="000000"/>
          <w:sz w:val="20"/>
        </w:rPr>
      </w:pPr>
    </w:p>
    <w:p w14:paraId="0D28E38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74AE5B21" w14:textId="77777777" w:rsidR="007C77ED" w:rsidRPr="00F72C26" w:rsidRDefault="007C77ED" w:rsidP="007C77ED">
      <w:pPr>
        <w:pStyle w:val="Corpodetexto31"/>
        <w:widowControl w:val="0"/>
        <w:rPr>
          <w:rFonts w:ascii="Arial" w:hAnsi="Arial" w:cs="Arial"/>
          <w:color w:val="000000"/>
          <w:sz w:val="20"/>
        </w:rPr>
      </w:pPr>
    </w:p>
    <w:p w14:paraId="5FEB090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prova de inscrição no Cadastro de Pessoas Físicas (CPF);</w:t>
      </w:r>
    </w:p>
    <w:p w14:paraId="56C758E4" w14:textId="77777777" w:rsidR="007C77ED" w:rsidRPr="00F72C26" w:rsidRDefault="007C77ED" w:rsidP="007C77ED">
      <w:pPr>
        <w:pStyle w:val="Corpodetexto31"/>
        <w:widowControl w:val="0"/>
        <w:rPr>
          <w:rFonts w:ascii="Arial" w:hAnsi="Arial" w:cs="Arial"/>
          <w:color w:val="000000"/>
          <w:sz w:val="20"/>
        </w:rPr>
      </w:pPr>
    </w:p>
    <w:p w14:paraId="38AA17D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prova de inscrição no Cadastro Nacional de Pessoas Jurídicas (CNPJ);</w:t>
      </w:r>
    </w:p>
    <w:p w14:paraId="70626ED8" w14:textId="77777777" w:rsidR="007C77ED" w:rsidRPr="00F72C26" w:rsidRDefault="007C77ED" w:rsidP="007C77ED">
      <w:pPr>
        <w:pStyle w:val="Corpodetexto31"/>
        <w:widowControl w:val="0"/>
        <w:rPr>
          <w:rFonts w:ascii="Arial" w:hAnsi="Arial" w:cs="Arial"/>
          <w:color w:val="000000"/>
          <w:sz w:val="20"/>
        </w:rPr>
      </w:pPr>
    </w:p>
    <w:p w14:paraId="0B43547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prova de inscrição no cadastro de contribuintes estadual ou municipal, se houver, relativo à sede da licitante, pertinente ao seu ramo de atividade e compatível com o objeto contratual;</w:t>
      </w:r>
    </w:p>
    <w:p w14:paraId="310B7C8C" w14:textId="77777777" w:rsidR="007C77ED" w:rsidRPr="00F72C26" w:rsidRDefault="007C77ED" w:rsidP="007C77ED">
      <w:pPr>
        <w:pStyle w:val="Corpodetexto31"/>
        <w:widowControl w:val="0"/>
        <w:rPr>
          <w:rFonts w:ascii="Arial" w:hAnsi="Arial" w:cs="Arial"/>
          <w:color w:val="000000"/>
          <w:sz w:val="20"/>
        </w:rPr>
      </w:pPr>
    </w:p>
    <w:p w14:paraId="7C4E07B5" w14:textId="604B2C67" w:rsidR="00C4044C" w:rsidRDefault="00C4044C" w:rsidP="00C4044C">
      <w:pPr>
        <w:pStyle w:val="Corpodetexto31"/>
        <w:widowControl w:val="0"/>
        <w:rPr>
          <w:rFonts w:ascii="Arial" w:hAnsi="Arial" w:cs="Arial"/>
          <w:color w:val="000000"/>
          <w:sz w:val="20"/>
        </w:rPr>
      </w:pPr>
      <w:r w:rsidRPr="00C4044C">
        <w:rPr>
          <w:rFonts w:ascii="Arial" w:hAnsi="Arial" w:cs="Arial"/>
          <w:b/>
          <w:color w:val="000000"/>
          <w:sz w:val="20"/>
        </w:rPr>
        <w:t>8.5.4.4.</w:t>
      </w:r>
      <w:r w:rsidRPr="00C4044C">
        <w:rPr>
          <w:rFonts w:ascii="Arial" w:hAnsi="Arial" w:cs="Arial"/>
          <w:color w:val="000000"/>
          <w:sz w:val="20"/>
        </w:rPr>
        <w:t xml:space="preserve"> Prova de regularidade fiscal, nos seguintes termos:</w:t>
      </w:r>
    </w:p>
    <w:p w14:paraId="3EF36387" w14:textId="77777777" w:rsidR="00C4044C" w:rsidRPr="00C4044C" w:rsidRDefault="00C4044C" w:rsidP="00C4044C">
      <w:pPr>
        <w:pStyle w:val="Corpodetexto31"/>
        <w:widowControl w:val="0"/>
        <w:rPr>
          <w:rFonts w:ascii="Arial" w:hAnsi="Arial" w:cs="Arial"/>
          <w:color w:val="000000"/>
          <w:sz w:val="20"/>
        </w:rPr>
      </w:pPr>
    </w:p>
    <w:p w14:paraId="588AA184" w14:textId="2DC634A3" w:rsidR="00C4044C" w:rsidRDefault="00C4044C" w:rsidP="00C4044C">
      <w:pPr>
        <w:pStyle w:val="Corpodetexto31"/>
        <w:widowControl w:val="0"/>
        <w:rPr>
          <w:rFonts w:ascii="Arial" w:hAnsi="Arial" w:cs="Arial"/>
          <w:color w:val="000000"/>
          <w:sz w:val="20"/>
        </w:rPr>
      </w:pPr>
      <w:r w:rsidRPr="00C4044C">
        <w:rPr>
          <w:rFonts w:ascii="Arial" w:hAnsi="Arial" w:cs="Arial"/>
          <w:b/>
          <w:color w:val="000000"/>
          <w:sz w:val="20"/>
        </w:rPr>
        <w:t>a)</w:t>
      </w:r>
      <w:r w:rsidR="009C400B">
        <w:rPr>
          <w:rFonts w:ascii="Arial" w:hAnsi="Arial" w:cs="Arial"/>
          <w:color w:val="000000"/>
          <w:sz w:val="20"/>
        </w:rPr>
        <w:t xml:space="preserve"> c</w:t>
      </w:r>
      <w:r w:rsidRPr="00C4044C">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622E0711" w14:textId="77777777" w:rsidR="00C4044C" w:rsidRPr="00C4044C" w:rsidRDefault="00C4044C" w:rsidP="00C4044C">
      <w:pPr>
        <w:pStyle w:val="Corpodetexto31"/>
        <w:widowControl w:val="0"/>
        <w:rPr>
          <w:rFonts w:ascii="Arial" w:hAnsi="Arial" w:cs="Arial"/>
          <w:color w:val="000000"/>
          <w:sz w:val="20"/>
        </w:rPr>
      </w:pPr>
    </w:p>
    <w:p w14:paraId="59631B0B" w14:textId="5236CE06" w:rsidR="00C4044C" w:rsidRDefault="00C4044C" w:rsidP="00C4044C">
      <w:pPr>
        <w:pStyle w:val="Corpodetexto31"/>
        <w:widowControl w:val="0"/>
        <w:rPr>
          <w:rFonts w:ascii="Arial" w:hAnsi="Arial" w:cs="Arial"/>
          <w:color w:val="000000"/>
          <w:sz w:val="20"/>
        </w:rPr>
      </w:pPr>
      <w:r w:rsidRPr="00C4044C">
        <w:rPr>
          <w:rFonts w:ascii="Arial" w:hAnsi="Arial" w:cs="Arial"/>
          <w:b/>
          <w:color w:val="000000"/>
          <w:sz w:val="20"/>
        </w:rPr>
        <w:t>b)</w:t>
      </w:r>
      <w:r w:rsidR="009C400B">
        <w:rPr>
          <w:rFonts w:ascii="Arial" w:hAnsi="Arial" w:cs="Arial"/>
          <w:color w:val="000000"/>
          <w:sz w:val="20"/>
        </w:rPr>
        <w:t xml:space="preserve"> i</w:t>
      </w:r>
      <w:r w:rsidRPr="00C4044C">
        <w:rPr>
          <w:rFonts w:ascii="Arial" w:hAnsi="Arial" w:cs="Arial"/>
          <w:color w:val="000000"/>
          <w:sz w:val="20"/>
        </w:rPr>
        <w:t xml:space="preserve">ndependentemente da sede ou domicílio do licitante, certidão emitida pela Secretaria da Fazenda do Estado de Mato Grosso do Sul (SEFAZ) ou pela Procuradoria-Geral do Estado de </w:t>
      </w:r>
      <w:r w:rsidRPr="00C4044C">
        <w:rPr>
          <w:rFonts w:ascii="Arial" w:hAnsi="Arial" w:cs="Arial"/>
          <w:color w:val="000000"/>
          <w:sz w:val="20"/>
        </w:rPr>
        <w:lastRenderedPageBreak/>
        <w:t>Mato Grosso do Sul (PGE) que comprove a regularidade do licitante referente a todos os créditos tributários estaduais e à Dívida Ativa do Estado por elas administrados;</w:t>
      </w:r>
    </w:p>
    <w:p w14:paraId="13900291" w14:textId="77777777" w:rsidR="00C4044C" w:rsidRPr="00C4044C" w:rsidRDefault="00C4044C" w:rsidP="00C4044C">
      <w:pPr>
        <w:pStyle w:val="Corpodetexto31"/>
        <w:widowControl w:val="0"/>
        <w:rPr>
          <w:rFonts w:ascii="Arial" w:hAnsi="Arial" w:cs="Arial"/>
          <w:color w:val="000000"/>
          <w:sz w:val="20"/>
        </w:rPr>
      </w:pPr>
    </w:p>
    <w:p w14:paraId="4A1169E2" w14:textId="1E06DF4E" w:rsidR="00C4044C" w:rsidRPr="00C4044C" w:rsidRDefault="00C4044C" w:rsidP="00C4044C">
      <w:pPr>
        <w:pStyle w:val="Corpodetexto31"/>
        <w:widowControl w:val="0"/>
        <w:rPr>
          <w:rFonts w:ascii="Arial" w:hAnsi="Arial" w:cs="Arial"/>
          <w:color w:val="FF0000"/>
          <w:sz w:val="20"/>
        </w:rPr>
      </w:pPr>
      <w:r w:rsidRPr="00C4044C">
        <w:rPr>
          <w:rFonts w:ascii="Arial" w:hAnsi="Arial" w:cs="Arial"/>
          <w:b/>
          <w:color w:val="FF0000"/>
          <w:sz w:val="20"/>
        </w:rPr>
        <w:t>c)</w:t>
      </w:r>
      <w:r w:rsidR="009C400B">
        <w:rPr>
          <w:rFonts w:ascii="Arial" w:hAnsi="Arial" w:cs="Arial"/>
          <w:color w:val="FF0000"/>
          <w:sz w:val="20"/>
        </w:rPr>
        <w:t xml:space="preserve"> c</w:t>
      </w:r>
      <w:r w:rsidRPr="00C4044C">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0976135B" w14:textId="77777777" w:rsidR="00C4044C" w:rsidRPr="00C4044C" w:rsidRDefault="00C4044C" w:rsidP="00C4044C">
      <w:pPr>
        <w:pStyle w:val="Corpodetexto31"/>
        <w:widowControl w:val="0"/>
        <w:rPr>
          <w:rFonts w:ascii="Arial" w:hAnsi="Arial" w:cs="Arial"/>
          <w:color w:val="FF0000"/>
          <w:sz w:val="20"/>
        </w:rPr>
      </w:pPr>
    </w:p>
    <w:p w14:paraId="0130CCB9" w14:textId="6DDD2BB6" w:rsidR="00C4044C" w:rsidRPr="00C4044C" w:rsidRDefault="00C4044C" w:rsidP="00C4044C">
      <w:pPr>
        <w:pStyle w:val="Corpodetexto31"/>
        <w:widowControl w:val="0"/>
        <w:rPr>
          <w:rFonts w:ascii="Arial" w:hAnsi="Arial" w:cs="Arial"/>
          <w:color w:val="FF0000"/>
          <w:sz w:val="20"/>
        </w:rPr>
      </w:pPr>
      <w:r w:rsidRPr="00C4044C">
        <w:rPr>
          <w:rFonts w:ascii="Arial" w:hAnsi="Arial" w:cs="Arial"/>
          <w:b/>
          <w:color w:val="FF0000"/>
          <w:sz w:val="20"/>
        </w:rPr>
        <w:t>d)</w:t>
      </w:r>
      <w:r w:rsidR="009C400B">
        <w:rPr>
          <w:rFonts w:ascii="Arial" w:hAnsi="Arial" w:cs="Arial"/>
          <w:color w:val="FF0000"/>
          <w:sz w:val="20"/>
        </w:rPr>
        <w:t xml:space="preserve"> c</w:t>
      </w:r>
      <w:r w:rsidRPr="00C4044C">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78835259" w14:textId="3B4D15A0" w:rsidR="007C77ED" w:rsidRDefault="007C77ED" w:rsidP="007C77ED">
      <w:pPr>
        <w:pStyle w:val="Corpodetexto31"/>
        <w:widowControl w:val="0"/>
        <w:rPr>
          <w:rFonts w:ascii="Arial" w:hAnsi="Arial" w:cs="Arial"/>
          <w:color w:val="000000"/>
          <w:sz w:val="20"/>
        </w:rPr>
      </w:pPr>
    </w:p>
    <w:p w14:paraId="387F88A1" w14:textId="77777777" w:rsidR="00C4044C" w:rsidRPr="00C4044C" w:rsidRDefault="00C4044C" w:rsidP="00C4044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b/>
          <w:color w:val="000000"/>
          <w:sz w:val="20"/>
        </w:rPr>
        <w:t>Nota explicativa:</w:t>
      </w:r>
      <w:r w:rsidRPr="00C4044C">
        <w:rPr>
          <w:rFonts w:ascii="Arial" w:hAnsi="Arial" w:cs="Arial"/>
          <w:color w:val="000000"/>
          <w:sz w:val="20"/>
        </w:rPr>
        <w:t xml:space="preserve"> O E. TCE/MS, em diversas decisões liminares (por exemplo: DLM – G. WNB 150/2021 - TC/12746/2021; DLM – G. WNB 152/2021 - TC/12759/2021; DLM – G. WNB 155/2021 - TC/12734/2021; DLM – G. RC 138/2021 - TC/12699/2021; DLM – G. RC 138/2021 - TC/12699/2021; DLM – G. RC 19/2022 - TC/2253/2022; DLM – G. RC 50/2022 - TC/4467/2022), tem adotado uma interpretação restritiva do artigo 29, inciso III, da Lei nº 8.666/1993, entendendo que a Administração Pública Estadual deve exigir apenas a comprovação da regularidade dos tributos incidentes sobre o objeto da contratação pretendida. </w:t>
      </w:r>
    </w:p>
    <w:p w14:paraId="0FA96AF3" w14:textId="77777777" w:rsidR="00C4044C" w:rsidRPr="00C4044C" w:rsidRDefault="00C4044C" w:rsidP="00C4044C">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color w:val="000000"/>
          <w:sz w:val="20"/>
        </w:rPr>
        <w:t xml:space="preserve">Portanto, recomenda-se que seja excluída a alínea “d”, acima, quando o objeto não resultar em fato gerador de ISS. Observe-se que, </w:t>
      </w:r>
      <w:r w:rsidRPr="00C4044C">
        <w:rPr>
          <w:rFonts w:ascii="Arial" w:hAnsi="Arial" w:cs="Arial"/>
          <w:color w:val="000000"/>
          <w:sz w:val="20"/>
          <w:u w:val="single"/>
        </w:rPr>
        <w:t>havendo dúvida sobre qual a tributação incidente</w:t>
      </w:r>
      <w:r w:rsidRPr="00C4044C">
        <w:rPr>
          <w:rFonts w:ascii="Arial" w:hAnsi="Arial" w:cs="Arial"/>
          <w:color w:val="000000"/>
          <w:sz w:val="20"/>
        </w:rPr>
        <w:t xml:space="preserve"> sobre a operação, caberá ao setor competente certificar os tributos pertinentes ao objeto da contratação ou a questão deverá ser dirimida em consulta específica. </w:t>
      </w:r>
    </w:p>
    <w:p w14:paraId="69EAF243" w14:textId="77777777" w:rsidR="00C4044C" w:rsidRPr="00F72C26" w:rsidRDefault="00C4044C" w:rsidP="007C77ED">
      <w:pPr>
        <w:pStyle w:val="Corpodetexto31"/>
        <w:widowControl w:val="0"/>
        <w:rPr>
          <w:rFonts w:ascii="Arial" w:hAnsi="Arial" w:cs="Arial"/>
          <w:color w:val="000000"/>
          <w:sz w:val="20"/>
        </w:rPr>
      </w:pPr>
    </w:p>
    <w:p w14:paraId="60FB1D0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prova de regularidade relativa à Seguridade Social e ao Fundo de Garantia do Tempo de Serviço (FGTS), demonstrando situação regular no cumprimento dos encargos sociais instituídos por lei;</w:t>
      </w:r>
    </w:p>
    <w:p w14:paraId="1C94DF86" w14:textId="77777777" w:rsidR="007C77ED" w:rsidRPr="00F72C26" w:rsidRDefault="007C77ED" w:rsidP="007C77ED">
      <w:pPr>
        <w:pStyle w:val="Corpodetexto31"/>
        <w:widowControl w:val="0"/>
        <w:rPr>
          <w:rFonts w:ascii="Arial" w:hAnsi="Arial" w:cs="Arial"/>
          <w:color w:val="000000"/>
          <w:sz w:val="20"/>
        </w:rPr>
      </w:pPr>
    </w:p>
    <w:p w14:paraId="164FCC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prova de inexistência de débitos inadimplidos perante a Justiça do Trabalho, mediante a apresentação de Certidão Negativa de Débitos Trabalhistas (CNDT).</w:t>
      </w:r>
    </w:p>
    <w:p w14:paraId="0E682CC0" w14:textId="77777777" w:rsidR="007C77ED" w:rsidRPr="00F72C26" w:rsidRDefault="007C77ED" w:rsidP="007C77ED">
      <w:pPr>
        <w:pStyle w:val="Corpodetexto31"/>
        <w:widowControl w:val="0"/>
        <w:rPr>
          <w:rFonts w:ascii="Arial" w:hAnsi="Arial" w:cs="Arial"/>
          <w:color w:val="000000"/>
          <w:sz w:val="20"/>
        </w:rPr>
      </w:pPr>
    </w:p>
    <w:p w14:paraId="4D897334"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caso a licitante seja qualificada como ME ou EPP, deverá apresentar toda a documentação exigida para efeito de comprovação de regularidade fiscal, mesmo que esta apresente alguma restrição, sob pena de inabilitação.</w:t>
      </w:r>
    </w:p>
    <w:p w14:paraId="2D15673C" w14:textId="77777777" w:rsidR="007C77ED" w:rsidRPr="00F72C26" w:rsidRDefault="007C77ED" w:rsidP="007C77ED">
      <w:pPr>
        <w:pStyle w:val="Corpodetexto31"/>
        <w:widowControl w:val="0"/>
        <w:rPr>
          <w:rFonts w:ascii="Arial" w:hAnsi="Arial" w:cs="Arial"/>
          <w:color w:val="000000"/>
          <w:sz w:val="20"/>
          <w:highlight w:val="lightGray"/>
        </w:rPr>
      </w:pPr>
    </w:p>
    <w:p w14:paraId="29263E5E" w14:textId="77777777" w:rsidR="007C77ED" w:rsidRPr="00A648D4" w:rsidRDefault="007C77ED" w:rsidP="007C77ED">
      <w:pPr>
        <w:pStyle w:val="Corpodetexto31"/>
        <w:widowControl w:val="0"/>
        <w:rPr>
          <w:rFonts w:ascii="Arial" w:hAnsi="Arial" w:cs="Arial"/>
          <w:b/>
          <w:color w:val="000000" w:themeColor="text1"/>
          <w:sz w:val="20"/>
        </w:rPr>
      </w:pPr>
      <w:r w:rsidRPr="00A648D4">
        <w:rPr>
          <w:rFonts w:ascii="Arial" w:hAnsi="Arial" w:cs="Arial"/>
          <w:b/>
          <w:color w:val="000000" w:themeColor="text1"/>
          <w:sz w:val="20"/>
        </w:rPr>
        <w:t>8.5.5 Qualificação técnica</w:t>
      </w:r>
    </w:p>
    <w:p w14:paraId="3B336042" w14:textId="77777777" w:rsidR="007C77ED" w:rsidRPr="00A648D4" w:rsidRDefault="007C77ED" w:rsidP="007C77ED">
      <w:pPr>
        <w:pStyle w:val="Corpodetexto31"/>
        <w:widowControl w:val="0"/>
        <w:rPr>
          <w:rFonts w:ascii="Arial" w:hAnsi="Arial" w:cs="Arial"/>
          <w:color w:val="000000" w:themeColor="text1"/>
          <w:sz w:val="20"/>
        </w:rPr>
      </w:pPr>
    </w:p>
    <w:p w14:paraId="3D00A216" w14:textId="77777777" w:rsidR="007C77ED" w:rsidRPr="00611B32" w:rsidRDefault="007C77ED" w:rsidP="007C77ED">
      <w:pPr>
        <w:spacing w:after="0"/>
        <w:jc w:val="both"/>
        <w:rPr>
          <w:rFonts w:ascii="Arial" w:hAnsi="Arial" w:cs="Arial"/>
          <w:color w:val="000000" w:themeColor="text1"/>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expedido pela Vigilância Sanitária Estadual ou Municipal, conforme dispõe os arts. 1º e 2º, ambos da Lei n. º 6.360/1976, arts. 2º e 4º, do Decreto Federal n. 8.077/2013, e o art. 5º, I, da Portaria do Ministério da Saúde nº. 2.814/1998</w:t>
      </w:r>
      <w:r>
        <w:rPr>
          <w:rFonts w:ascii="Arial" w:hAnsi="Arial" w:cs="Arial"/>
          <w:color w:val="000000" w:themeColor="text1"/>
          <w:sz w:val="20"/>
        </w:rPr>
        <w:t>.</w:t>
      </w:r>
    </w:p>
    <w:p w14:paraId="5C57053A" w14:textId="77777777" w:rsidR="007C77ED" w:rsidRPr="00611B32" w:rsidRDefault="007C77ED" w:rsidP="007C77ED">
      <w:pPr>
        <w:pStyle w:val="Corpodetexto31"/>
        <w:widowControl w:val="0"/>
        <w:ind w:left="708"/>
        <w:rPr>
          <w:rFonts w:ascii="Arial" w:hAnsi="Arial" w:cs="Arial"/>
          <w:color w:val="000000" w:themeColor="text1"/>
          <w:sz w:val="20"/>
        </w:rPr>
      </w:pPr>
    </w:p>
    <w:p w14:paraId="117056BE"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1DBC743E" w14:textId="77777777" w:rsidR="007C77ED" w:rsidRPr="00611B32" w:rsidRDefault="007C77ED" w:rsidP="007C77ED">
      <w:pPr>
        <w:pStyle w:val="Corpodetexto31"/>
        <w:widowControl w:val="0"/>
        <w:ind w:left="710"/>
        <w:rPr>
          <w:rFonts w:ascii="Arial" w:hAnsi="Arial" w:cs="Arial"/>
          <w:color w:val="000000" w:themeColor="text1"/>
          <w:sz w:val="20"/>
        </w:rPr>
      </w:pPr>
    </w:p>
    <w:p w14:paraId="61C4315C"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3EA67129" w14:textId="77777777" w:rsidR="007C77ED" w:rsidRPr="00611B32" w:rsidRDefault="007C77ED" w:rsidP="007C77ED">
      <w:pPr>
        <w:pStyle w:val="Corpodetexto31"/>
        <w:widowControl w:val="0"/>
        <w:rPr>
          <w:rFonts w:ascii="Arial" w:hAnsi="Arial" w:cs="Arial"/>
          <w:color w:val="000000" w:themeColor="text1"/>
          <w:sz w:val="20"/>
        </w:rPr>
      </w:pPr>
    </w:p>
    <w:p w14:paraId="12500A76"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8.5.5.1.3.</w:t>
      </w:r>
      <w:r w:rsidRPr="00611B32">
        <w:rPr>
          <w:rFonts w:ascii="Arial" w:hAnsi="Arial" w:cs="Arial"/>
          <w:color w:val="000000" w:themeColor="text1"/>
          <w:sz w:val="20"/>
        </w:rPr>
        <w:t xml:space="preserve"> Ficará a cargo do licitante provar que está dispensado do alvará sanitário.</w:t>
      </w:r>
    </w:p>
    <w:p w14:paraId="23AE1F2B" w14:textId="77777777" w:rsidR="007C77ED" w:rsidRDefault="007C77ED" w:rsidP="007C77ED">
      <w:pPr>
        <w:pStyle w:val="Corpodetexto31"/>
        <w:widowControl w:val="0"/>
        <w:rPr>
          <w:rFonts w:ascii="Arial" w:hAnsi="Arial" w:cs="Arial"/>
          <w:color w:val="000000" w:themeColor="text1"/>
          <w:sz w:val="20"/>
        </w:rPr>
      </w:pPr>
    </w:p>
    <w:p w14:paraId="69EE8757" w14:textId="77777777" w:rsidR="007C77ED" w:rsidRPr="00A648D4" w:rsidRDefault="007C77ED" w:rsidP="007C77ED">
      <w:pPr>
        <w:pStyle w:val="Corpodetexto31"/>
        <w:widowControl w:val="0"/>
        <w:tabs>
          <w:tab w:val="left" w:pos="567"/>
        </w:tabs>
        <w:rPr>
          <w:rFonts w:ascii="Arial" w:hAnsi="Arial" w:cs="Arial"/>
          <w:b/>
          <w:color w:val="000000" w:themeColor="text1"/>
          <w:sz w:val="20"/>
        </w:rPr>
      </w:pPr>
      <w:r w:rsidRPr="00096576">
        <w:rPr>
          <w:rFonts w:ascii="Arial" w:hAnsi="Arial" w:cs="Arial"/>
          <w:b/>
          <w:color w:val="000000" w:themeColor="text1"/>
          <w:sz w:val="20"/>
        </w:rPr>
        <w:t xml:space="preserve">8.5.5.2. </w:t>
      </w:r>
      <w:r w:rsidRPr="00E33F9A">
        <w:rPr>
          <w:rFonts w:ascii="Arial" w:hAnsi="Arial" w:cs="Arial"/>
          <w:b/>
          <w:color w:val="000000" w:themeColor="text1"/>
          <w:sz w:val="20"/>
        </w:rPr>
        <w:t>Certificado de responsabilidade técnica do farmacêutico</w:t>
      </w:r>
      <w:r w:rsidRPr="00096576">
        <w:rPr>
          <w:rFonts w:ascii="Arial" w:hAnsi="Arial" w:cs="Arial"/>
          <w:color w:val="000000" w:themeColor="text1"/>
          <w:sz w:val="20"/>
        </w:rPr>
        <w:t>, emitido pelo Conselho Regional de Farmácia, com fundamento no art. 11, da Lei n. 5.991/1973, c/c os arts. 2º e 5º, do Decreto n. 8.077/2013; art. 24, da Lei n. 3.820/1960, c/c o art. 1º, II, “d”, do Decreto n. 85.878/1981.</w:t>
      </w:r>
    </w:p>
    <w:p w14:paraId="7ECB02D2" w14:textId="77777777" w:rsidR="007C77ED" w:rsidRDefault="007C77ED" w:rsidP="007C77ED">
      <w:pPr>
        <w:pStyle w:val="Corpodetexto31"/>
        <w:widowControl w:val="0"/>
        <w:tabs>
          <w:tab w:val="left" w:pos="567"/>
        </w:tabs>
        <w:rPr>
          <w:rFonts w:ascii="Arial" w:hAnsi="Arial" w:cs="Arial"/>
          <w:b/>
          <w:color w:val="FF0000"/>
          <w:sz w:val="20"/>
        </w:rPr>
      </w:pPr>
    </w:p>
    <w:p w14:paraId="4D3839E9" w14:textId="77777777" w:rsidR="007C77ED" w:rsidRPr="00B135F2" w:rsidRDefault="007C77ED" w:rsidP="007C77ED">
      <w:pPr>
        <w:pStyle w:val="Corpodetexto31"/>
        <w:widowControl w:val="0"/>
        <w:tabs>
          <w:tab w:val="left" w:pos="567"/>
        </w:tabs>
        <w:rPr>
          <w:rFonts w:ascii="Arial" w:hAnsi="Arial" w:cs="Arial"/>
          <w:color w:val="FF0000"/>
          <w:sz w:val="20"/>
        </w:rPr>
      </w:pPr>
      <w:r>
        <w:rPr>
          <w:rFonts w:ascii="Arial" w:hAnsi="Arial" w:cs="Arial"/>
          <w:b/>
          <w:color w:val="FF0000"/>
          <w:sz w:val="20"/>
        </w:rPr>
        <w:t>8.5.5.3</w:t>
      </w:r>
      <w:r w:rsidRPr="00B135F2">
        <w:rPr>
          <w:rFonts w:ascii="Arial" w:hAnsi="Arial" w:cs="Arial"/>
          <w:b/>
          <w:color w:val="FF0000"/>
          <w:sz w:val="20"/>
        </w:rPr>
        <w:t xml:space="preserve">. </w:t>
      </w:r>
      <w:r w:rsidRPr="00B135F2">
        <w:rPr>
          <w:rFonts w:ascii="Arial" w:hAnsi="Arial" w:cs="Arial"/>
          <w:color w:val="FF0000"/>
          <w:sz w:val="20"/>
        </w:rPr>
        <w:t xml:space="preserve">Atestado (s) de Capacidade Técnica da licitante, emitido (s) por entidade da </w:t>
      </w:r>
      <w:r w:rsidRPr="00B135F2">
        <w:rPr>
          <w:rFonts w:ascii="Arial" w:hAnsi="Arial" w:cs="Arial"/>
          <w:color w:val="FF0000"/>
          <w:sz w:val="20"/>
        </w:rPr>
        <w:lastRenderedPageBreak/>
        <w:t>Administração Federal, Estadual ou Municipal, direta ou indireta e/ou empresa privada que comprove, de maneira satisfatória, a aptidão para desempenho de atividades pertinentes ao objeto a ser licitado.</w:t>
      </w:r>
    </w:p>
    <w:p w14:paraId="011270CC" w14:textId="77777777" w:rsidR="007C77ED" w:rsidRDefault="007C77ED" w:rsidP="007C77ED">
      <w:pPr>
        <w:pStyle w:val="Corpodetexto31"/>
        <w:widowControl w:val="0"/>
        <w:rPr>
          <w:rFonts w:ascii="Arial" w:hAnsi="Arial" w:cs="Arial"/>
          <w:b/>
          <w:sz w:val="20"/>
        </w:rPr>
      </w:pPr>
    </w:p>
    <w:p w14:paraId="3B7DEAB9" w14:textId="77777777" w:rsidR="007C77ED" w:rsidRPr="00B135F2" w:rsidRDefault="007C77ED" w:rsidP="007C77ED">
      <w:pPr>
        <w:pStyle w:val="Corpodetexto31"/>
        <w:widowControl w:val="0"/>
        <w:rPr>
          <w:rFonts w:ascii="Arial" w:hAnsi="Arial" w:cs="Arial"/>
          <w:b/>
          <w:sz w:val="20"/>
        </w:rPr>
      </w:pPr>
      <w:r w:rsidRPr="00B135F2">
        <w:rPr>
          <w:rFonts w:ascii="Arial" w:hAnsi="Arial" w:cs="Arial"/>
          <w:b/>
          <w:sz w:val="20"/>
        </w:rPr>
        <w:t>8.5.6 Qualificação econômico-financeira</w:t>
      </w:r>
    </w:p>
    <w:p w14:paraId="68A27FEA" w14:textId="77777777" w:rsidR="007C77ED" w:rsidRDefault="007C77ED" w:rsidP="007C77ED">
      <w:pPr>
        <w:pStyle w:val="Corpodetexto31"/>
        <w:widowControl w:val="0"/>
        <w:rPr>
          <w:rFonts w:ascii="Arial" w:hAnsi="Arial" w:cs="Arial"/>
          <w:b/>
          <w:sz w:val="20"/>
        </w:rPr>
      </w:pPr>
    </w:p>
    <w:p w14:paraId="3D122EF7"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880157">
        <w:rPr>
          <w:rFonts w:ascii="Arial" w:hAnsi="Arial" w:cs="Arial"/>
          <w:b/>
          <w:color w:val="000000"/>
          <w:sz w:val="20"/>
          <w:highlight w:val="cyan"/>
        </w:rPr>
        <w:t>Nota explicativa</w:t>
      </w:r>
      <w:r w:rsidRPr="00880157">
        <w:rPr>
          <w:rFonts w:ascii="Arial" w:hAnsi="Arial" w:cs="Arial"/>
          <w:color w:val="000000"/>
          <w:sz w:val="20"/>
          <w:highlight w:val="cyan"/>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880157">
        <w:rPr>
          <w:rFonts w:ascii="Arial" w:hAnsi="Arial" w:cs="Arial"/>
          <w:b/>
          <w:bCs/>
          <w:color w:val="000000"/>
          <w:sz w:val="20"/>
          <w:highlight w:val="cyan"/>
        </w:rPr>
        <w:t>qualificação econômico-financeira</w:t>
      </w:r>
      <w:r w:rsidRPr="00880157">
        <w:rPr>
          <w:rFonts w:ascii="Arial" w:hAnsi="Arial" w:cs="Arial"/>
          <w:color w:val="000000"/>
          <w:sz w:val="20"/>
          <w:highlight w:val="cyan"/>
        </w:rPr>
        <w:t xml:space="preserve"> na habilitação do licitante</w:t>
      </w:r>
    </w:p>
    <w:p w14:paraId="7DA09657" w14:textId="77777777" w:rsidR="007C77ED" w:rsidRPr="00B135F2" w:rsidRDefault="007C77ED" w:rsidP="007C77ED">
      <w:pPr>
        <w:pStyle w:val="Corpodetexto31"/>
        <w:widowControl w:val="0"/>
        <w:rPr>
          <w:rFonts w:ascii="Arial" w:hAnsi="Arial" w:cs="Arial"/>
          <w:b/>
          <w:sz w:val="20"/>
        </w:rPr>
      </w:pPr>
    </w:p>
    <w:p w14:paraId="14B474EE"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9F68289" w14:textId="77777777" w:rsidR="007C77ED" w:rsidRPr="00B135F2" w:rsidRDefault="007C77ED" w:rsidP="007C77ED">
      <w:pPr>
        <w:pStyle w:val="Corpodetexto31"/>
        <w:widowControl w:val="0"/>
        <w:rPr>
          <w:rFonts w:ascii="Arial" w:hAnsi="Arial" w:cs="Arial"/>
          <w:color w:val="FF0000"/>
          <w:sz w:val="20"/>
        </w:rPr>
      </w:pPr>
    </w:p>
    <w:p w14:paraId="30FAA4D3"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1A921170" w14:textId="77777777" w:rsidR="007C77ED" w:rsidRPr="00B135F2" w:rsidRDefault="007C77ED" w:rsidP="007C77ED">
      <w:pPr>
        <w:pStyle w:val="Corpodetexto31"/>
        <w:widowControl w:val="0"/>
        <w:rPr>
          <w:rFonts w:ascii="Arial" w:hAnsi="Arial" w:cs="Arial"/>
          <w:color w:val="FF0000"/>
          <w:sz w:val="20"/>
        </w:rPr>
      </w:pPr>
    </w:p>
    <w:p w14:paraId="70B3C6E8"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3BE2AE96" w14:textId="77777777" w:rsidR="007C77ED" w:rsidRPr="00B135F2" w:rsidRDefault="007C77ED" w:rsidP="007C77ED">
      <w:pPr>
        <w:pStyle w:val="Corpodetexto31"/>
        <w:widowControl w:val="0"/>
        <w:rPr>
          <w:rFonts w:ascii="Arial" w:hAnsi="Arial" w:cs="Arial"/>
          <w:color w:val="FF0000"/>
          <w:sz w:val="20"/>
        </w:rPr>
      </w:pPr>
    </w:p>
    <w:p w14:paraId="02509786" w14:textId="77777777" w:rsidR="007C77ED" w:rsidRPr="00B135F2" w:rsidRDefault="007C77ED" w:rsidP="007C77ED">
      <w:pPr>
        <w:autoSpaceDE w:val="0"/>
        <w:snapToGrid w:val="0"/>
        <w:spacing w:after="0"/>
        <w:jc w:val="both"/>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8D199CA"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7C77ED" w:rsidRPr="00B135F2" w14:paraId="6AE3FA55" w14:textId="77777777" w:rsidTr="005009A2">
        <w:tc>
          <w:tcPr>
            <w:tcW w:w="2235" w:type="dxa"/>
            <w:vMerge w:val="restart"/>
            <w:shd w:val="clear" w:color="auto" w:fill="auto"/>
            <w:vAlign w:val="center"/>
          </w:tcPr>
          <w:p w14:paraId="4C05B75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125891F4"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7C77ED" w:rsidRPr="00B135F2" w14:paraId="3A67C9FF" w14:textId="77777777" w:rsidTr="005009A2">
        <w:tc>
          <w:tcPr>
            <w:tcW w:w="2235" w:type="dxa"/>
            <w:vMerge/>
            <w:shd w:val="clear" w:color="auto" w:fill="auto"/>
          </w:tcPr>
          <w:p w14:paraId="47076DAA"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0306E40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3ABD1E78"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7C77ED" w:rsidRPr="00B135F2" w14:paraId="6A6A8BBF" w14:textId="77777777" w:rsidTr="005009A2">
        <w:tc>
          <w:tcPr>
            <w:tcW w:w="2235" w:type="dxa"/>
            <w:vMerge w:val="restart"/>
            <w:shd w:val="clear" w:color="auto" w:fill="auto"/>
            <w:vAlign w:val="center"/>
          </w:tcPr>
          <w:p w14:paraId="0446C27B"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299F96D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7C77ED" w:rsidRPr="00B135F2" w14:paraId="6E7B8FF8" w14:textId="77777777" w:rsidTr="005009A2">
        <w:tc>
          <w:tcPr>
            <w:tcW w:w="2235" w:type="dxa"/>
            <w:vMerge/>
            <w:shd w:val="clear" w:color="auto" w:fill="auto"/>
          </w:tcPr>
          <w:p w14:paraId="14800FD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0FEC1202"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154F149B"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7C77ED" w:rsidRPr="00B135F2" w14:paraId="34F24075" w14:textId="77777777" w:rsidTr="005009A2">
        <w:tc>
          <w:tcPr>
            <w:tcW w:w="2235" w:type="dxa"/>
            <w:vMerge w:val="restart"/>
            <w:shd w:val="clear" w:color="auto" w:fill="auto"/>
            <w:vAlign w:val="center"/>
          </w:tcPr>
          <w:p w14:paraId="15D64D5C"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59628E19"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7C77ED" w:rsidRPr="00B135F2" w14:paraId="53D5D5A8" w14:textId="77777777" w:rsidTr="005009A2">
        <w:tc>
          <w:tcPr>
            <w:tcW w:w="2235" w:type="dxa"/>
            <w:vMerge/>
            <w:shd w:val="clear" w:color="auto" w:fill="auto"/>
          </w:tcPr>
          <w:p w14:paraId="4C9F872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1F106A9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4D726DB7" w14:textId="77777777" w:rsidR="007C77ED" w:rsidRPr="00B135F2" w:rsidRDefault="007C77ED" w:rsidP="007C77ED">
      <w:pPr>
        <w:autoSpaceDE w:val="0"/>
        <w:snapToGrid w:val="0"/>
        <w:spacing w:after="0"/>
        <w:jc w:val="both"/>
        <w:rPr>
          <w:rFonts w:ascii="Arial" w:hAnsi="Arial" w:cs="Arial"/>
          <w:color w:val="FF0000"/>
          <w:sz w:val="20"/>
        </w:rPr>
      </w:pPr>
    </w:p>
    <w:p w14:paraId="39E7DD99" w14:textId="77777777" w:rsidR="007C77ED" w:rsidRDefault="007C77ED" w:rsidP="007C77ED">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r w:rsidRPr="00B475F0">
        <w:rPr>
          <w:rFonts w:ascii="Arial" w:hAnsi="Arial" w:cs="Arial"/>
          <w:bCs/>
          <w:color w:val="FF0000"/>
          <w:sz w:val="20"/>
        </w:rPr>
        <w:t>do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0F2D0170" w14:textId="77777777" w:rsidR="007C77ED" w:rsidRDefault="007C77ED" w:rsidP="007C77ED">
      <w:pPr>
        <w:autoSpaceDE w:val="0"/>
        <w:snapToGrid w:val="0"/>
        <w:spacing w:after="0"/>
        <w:jc w:val="both"/>
        <w:rPr>
          <w:rFonts w:ascii="Arial" w:hAnsi="Arial" w:cs="Arial"/>
          <w:color w:val="FF0000"/>
          <w:sz w:val="20"/>
        </w:rPr>
      </w:pPr>
    </w:p>
    <w:p w14:paraId="4C9CEAC5"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3AE7738A"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5C484528" w14:textId="77777777" w:rsidR="007C77ED" w:rsidRPr="00A648D4"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5B91E912" w14:textId="77777777" w:rsidR="007C77ED" w:rsidRPr="00B135F2" w:rsidRDefault="007C77ED" w:rsidP="007C77ED">
      <w:pPr>
        <w:pStyle w:val="Corpodetexto31"/>
        <w:widowControl w:val="0"/>
        <w:rPr>
          <w:rFonts w:ascii="Arial" w:hAnsi="Arial" w:cs="Arial"/>
          <w:sz w:val="20"/>
          <w:highlight w:val="lightGray"/>
        </w:rPr>
      </w:pPr>
    </w:p>
    <w:p w14:paraId="07A733B4"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347743E7" w14:textId="77777777" w:rsidR="007C77ED" w:rsidRPr="00F72C26" w:rsidRDefault="007C77ED" w:rsidP="007C77ED">
      <w:pPr>
        <w:pStyle w:val="Corpodetexto31"/>
        <w:widowControl w:val="0"/>
        <w:rPr>
          <w:rFonts w:ascii="Arial" w:hAnsi="Arial" w:cs="Arial"/>
          <w:color w:val="000000"/>
          <w:sz w:val="20"/>
        </w:rPr>
      </w:pPr>
    </w:p>
    <w:p w14:paraId="5E74C1A5"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4035B0C8" w14:textId="77777777" w:rsidR="007C77ED" w:rsidRPr="00F72C26" w:rsidRDefault="007C77ED" w:rsidP="007C77ED">
      <w:pPr>
        <w:pStyle w:val="Corpodetexto31"/>
        <w:widowControl w:val="0"/>
        <w:rPr>
          <w:rFonts w:ascii="Arial" w:hAnsi="Arial" w:cs="Arial"/>
          <w:sz w:val="20"/>
        </w:rPr>
      </w:pPr>
    </w:p>
    <w:p w14:paraId="66CBBA5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30B801E8" w14:textId="77777777" w:rsidR="007C77ED" w:rsidRPr="00F72C26" w:rsidRDefault="007C77ED" w:rsidP="007C77ED">
      <w:pPr>
        <w:pStyle w:val="Corpodetexto31"/>
        <w:widowControl w:val="0"/>
        <w:rPr>
          <w:rFonts w:ascii="Arial" w:hAnsi="Arial" w:cs="Arial"/>
          <w:sz w:val="20"/>
        </w:rPr>
      </w:pPr>
    </w:p>
    <w:p w14:paraId="1E2DEF82"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634A19FA" w14:textId="77777777" w:rsidR="007C77ED" w:rsidRPr="00F72C26" w:rsidRDefault="007C77ED" w:rsidP="007C77ED">
      <w:pPr>
        <w:pStyle w:val="Corpodetexto31"/>
        <w:widowControl w:val="0"/>
        <w:rPr>
          <w:rFonts w:ascii="Arial" w:hAnsi="Arial" w:cs="Arial"/>
          <w:sz w:val="20"/>
        </w:rPr>
      </w:pPr>
    </w:p>
    <w:p w14:paraId="2CD37E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89BCBC7" w14:textId="77777777" w:rsidR="007C77ED" w:rsidRPr="00F72C26" w:rsidRDefault="007C77ED" w:rsidP="007C77ED">
      <w:pPr>
        <w:pStyle w:val="Corpodetexto31"/>
        <w:widowControl w:val="0"/>
        <w:rPr>
          <w:rFonts w:ascii="Arial" w:hAnsi="Arial" w:cs="Arial"/>
          <w:sz w:val="20"/>
        </w:rPr>
      </w:pPr>
    </w:p>
    <w:p w14:paraId="1BE565D1"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 .....%],</w:t>
      </w:r>
      <w:r w:rsidRPr="00F72C26">
        <w:rPr>
          <w:rFonts w:ascii="Arial" w:hAnsi="Arial" w:cs="Arial"/>
          <w:sz w:val="20"/>
        </w:rPr>
        <w:t xml:space="preserve"> para fins de qualificação econômico-financeira, na proporção da respectiva participação;</w:t>
      </w:r>
    </w:p>
    <w:p w14:paraId="4A7FB235" w14:textId="77777777" w:rsidR="007C77ED" w:rsidRPr="00F72C26" w:rsidRDefault="007C77ED" w:rsidP="007C77ED">
      <w:pPr>
        <w:pStyle w:val="Corpodetexto31"/>
        <w:widowControl w:val="0"/>
        <w:rPr>
          <w:rFonts w:ascii="Arial" w:hAnsi="Arial" w:cs="Arial"/>
          <w:sz w:val="20"/>
        </w:rPr>
      </w:pPr>
    </w:p>
    <w:p w14:paraId="1FE4665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8.6.4.1.</w:t>
      </w:r>
      <w:r w:rsidRPr="00F72C26">
        <w:rPr>
          <w:rFonts w:ascii="Arial" w:hAnsi="Arial" w:cs="Arial"/>
          <w:sz w:val="20"/>
        </w:rPr>
        <w:t xml:space="preserve"> Quando se tratar de consórcio composto em sua totalidade por ME e EPP, não será necessário cumprir esse acréscimo percentual na qualificação econômico-financeira.</w:t>
      </w:r>
    </w:p>
    <w:p w14:paraId="1836A4DF" w14:textId="77777777" w:rsidR="007C77ED" w:rsidRPr="00F72C26" w:rsidRDefault="007C77ED" w:rsidP="007C77ED">
      <w:pPr>
        <w:pStyle w:val="Corpodetexto31"/>
        <w:widowControl w:val="0"/>
        <w:rPr>
          <w:rFonts w:ascii="Arial" w:hAnsi="Arial" w:cs="Arial"/>
          <w:color w:val="000000"/>
          <w:sz w:val="20"/>
        </w:rPr>
      </w:pPr>
    </w:p>
    <w:p w14:paraId="035FB843"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0A2C8D21" w14:textId="77777777" w:rsidR="007C77ED" w:rsidRPr="00F72C26" w:rsidRDefault="007C77ED" w:rsidP="007C77ED">
      <w:pPr>
        <w:pStyle w:val="Corpodetexto31"/>
        <w:widowControl w:val="0"/>
        <w:rPr>
          <w:rFonts w:ascii="Arial" w:hAnsi="Arial" w:cs="Arial"/>
          <w:color w:val="000000"/>
          <w:sz w:val="20"/>
        </w:rPr>
      </w:pPr>
    </w:p>
    <w:p w14:paraId="6A2ED39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21787FA8" w14:textId="77777777" w:rsidR="007C77ED" w:rsidRPr="00F72C26" w:rsidRDefault="007C77ED" w:rsidP="007C77ED">
      <w:pPr>
        <w:pStyle w:val="Corpodetexto31"/>
        <w:widowControl w:val="0"/>
        <w:rPr>
          <w:rFonts w:ascii="Arial" w:hAnsi="Arial" w:cs="Arial"/>
          <w:sz w:val="20"/>
        </w:rPr>
      </w:pPr>
    </w:p>
    <w:p w14:paraId="26C619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18C01E87" w14:textId="77777777" w:rsidR="007C77ED" w:rsidRPr="00F72C26" w:rsidRDefault="007C77ED" w:rsidP="007C77ED">
      <w:pPr>
        <w:pStyle w:val="Corpodetexto31"/>
        <w:widowControl w:val="0"/>
        <w:rPr>
          <w:rFonts w:ascii="Arial" w:hAnsi="Arial" w:cs="Arial"/>
          <w:sz w:val="20"/>
        </w:rPr>
      </w:pPr>
    </w:p>
    <w:p w14:paraId="1D5FD25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8.6.7.</w:t>
      </w:r>
      <w:r w:rsidRPr="00F72C26">
        <w:rPr>
          <w:rFonts w:ascii="Arial" w:hAnsi="Arial" w:cs="Arial"/>
          <w:sz w:val="20"/>
        </w:rPr>
        <w:t xml:space="preserve"> Constituição e registro do consórcio antes da celebração do contrato; e</w:t>
      </w:r>
    </w:p>
    <w:p w14:paraId="001567BE" w14:textId="77777777" w:rsidR="007C77ED" w:rsidRPr="00F72C26" w:rsidRDefault="007C77ED" w:rsidP="007C77ED">
      <w:pPr>
        <w:pStyle w:val="Corpodetexto31"/>
        <w:widowControl w:val="0"/>
        <w:rPr>
          <w:rFonts w:ascii="Arial" w:hAnsi="Arial" w:cs="Arial"/>
          <w:sz w:val="20"/>
        </w:rPr>
      </w:pPr>
    </w:p>
    <w:p w14:paraId="50399B78"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4D0E3452" w14:textId="77777777" w:rsidR="007C77ED" w:rsidRPr="00F72C26" w:rsidRDefault="007C77ED" w:rsidP="007C77ED">
      <w:pPr>
        <w:pStyle w:val="Corpodetexto31"/>
        <w:widowControl w:val="0"/>
        <w:rPr>
          <w:rFonts w:ascii="Arial" w:hAnsi="Arial" w:cs="Arial"/>
          <w:color w:val="000000"/>
          <w:sz w:val="20"/>
        </w:rPr>
      </w:pPr>
    </w:p>
    <w:p w14:paraId="34F9FA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7500F44E" w14:textId="77777777" w:rsidR="007C77ED" w:rsidRPr="00F72C26" w:rsidRDefault="007C77ED" w:rsidP="007C77ED">
      <w:pPr>
        <w:pStyle w:val="Corpodetexto31"/>
        <w:widowControl w:val="0"/>
        <w:rPr>
          <w:rFonts w:ascii="Arial" w:hAnsi="Arial" w:cs="Arial"/>
          <w:color w:val="000000"/>
          <w:sz w:val="20"/>
        </w:rPr>
      </w:pPr>
    </w:p>
    <w:p w14:paraId="40A95CD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3C5C159A" w14:textId="77777777" w:rsidR="007C77ED" w:rsidRPr="00F72C26" w:rsidRDefault="007C77ED" w:rsidP="007C77ED">
      <w:pPr>
        <w:pStyle w:val="Corpodetexto31"/>
        <w:widowControl w:val="0"/>
        <w:rPr>
          <w:rFonts w:ascii="Arial" w:hAnsi="Arial" w:cs="Arial"/>
          <w:color w:val="000000"/>
          <w:sz w:val="20"/>
        </w:rPr>
      </w:pPr>
    </w:p>
    <w:p w14:paraId="33B578D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53E94C95" w14:textId="77777777" w:rsidR="007C77ED" w:rsidRPr="00F72C26" w:rsidRDefault="007C77ED" w:rsidP="007C77ED">
      <w:pPr>
        <w:pStyle w:val="Corpodetexto31"/>
        <w:widowControl w:val="0"/>
        <w:rPr>
          <w:rFonts w:ascii="Arial" w:hAnsi="Arial" w:cs="Arial"/>
          <w:color w:val="000000"/>
          <w:sz w:val="20"/>
          <w:highlight w:val="lightGray"/>
        </w:rPr>
      </w:pPr>
    </w:p>
    <w:p w14:paraId="382BDBBA" w14:textId="77777777" w:rsidR="007C77ED" w:rsidRPr="00354C82" w:rsidRDefault="007C77ED" w:rsidP="007C77ED">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0599421F" w14:textId="77777777" w:rsidR="007C77ED" w:rsidRPr="00F72C26" w:rsidRDefault="007C77ED" w:rsidP="007C77ED">
      <w:pPr>
        <w:pStyle w:val="Corpodetexto31"/>
        <w:widowControl w:val="0"/>
        <w:rPr>
          <w:rFonts w:ascii="Arial" w:hAnsi="Arial" w:cs="Arial"/>
          <w:color w:val="000000"/>
          <w:sz w:val="20"/>
        </w:rPr>
      </w:pPr>
    </w:p>
    <w:p w14:paraId="638A40A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lastRenderedPageBreak/>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49E02D80" w14:textId="77777777" w:rsidR="007C77ED" w:rsidRPr="00F72C26" w:rsidRDefault="007C77ED" w:rsidP="007C77ED">
      <w:pPr>
        <w:pStyle w:val="Corpodetexto31"/>
        <w:widowControl w:val="0"/>
        <w:rPr>
          <w:rFonts w:ascii="Arial" w:hAnsi="Arial" w:cs="Arial"/>
          <w:color w:val="000000"/>
          <w:sz w:val="20"/>
        </w:rPr>
      </w:pPr>
    </w:p>
    <w:p w14:paraId="383E5C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4B74006D" w14:textId="77777777" w:rsidR="007C77ED" w:rsidRPr="00F72C26" w:rsidRDefault="007C77ED" w:rsidP="007C77ED">
      <w:pPr>
        <w:pStyle w:val="Corpodetexto31"/>
        <w:widowControl w:val="0"/>
        <w:rPr>
          <w:rFonts w:ascii="Arial" w:hAnsi="Arial" w:cs="Arial"/>
          <w:color w:val="000000"/>
          <w:sz w:val="20"/>
        </w:rPr>
      </w:pPr>
    </w:p>
    <w:p w14:paraId="3C412612" w14:textId="77777777" w:rsidR="007C77ED" w:rsidRDefault="007C77ED" w:rsidP="007C77E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2A5E5D87" w14:textId="77777777" w:rsidR="007C77ED" w:rsidRPr="00F72C26" w:rsidRDefault="007C77ED" w:rsidP="007C77ED">
      <w:pPr>
        <w:autoSpaceDE w:val="0"/>
        <w:autoSpaceDN w:val="0"/>
        <w:adjustRightInd w:val="0"/>
        <w:spacing w:after="0"/>
        <w:jc w:val="both"/>
        <w:rPr>
          <w:rFonts w:ascii="Arial" w:hAnsi="Arial" w:cs="Arial"/>
          <w:b/>
          <w:color w:val="000000"/>
          <w:sz w:val="20"/>
          <w:highlight w:val="cyan"/>
        </w:rPr>
      </w:pPr>
    </w:p>
    <w:p w14:paraId="0136C77C" w14:textId="77777777" w:rsidR="007C77ED" w:rsidRPr="00F72C26" w:rsidRDefault="007C77ED" w:rsidP="007C77ED">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Ao preço da primeira colocada em cada item poderão ser registradas tantas fornecedoras qu</w:t>
      </w:r>
      <w:r>
        <w:rPr>
          <w:rFonts w:ascii="Arial" w:hAnsi="Arial" w:cs="Arial"/>
          <w:color w:val="000000"/>
          <w:sz w:val="20"/>
          <w:highlight w:val="cyan"/>
        </w:rPr>
        <w:t>antas</w:t>
      </w:r>
      <w:r w:rsidRPr="00F72C26">
        <w:rPr>
          <w:rFonts w:ascii="Arial" w:hAnsi="Arial" w:cs="Arial"/>
          <w:color w:val="000000"/>
          <w:sz w:val="20"/>
          <w:highlight w:val="cyan"/>
        </w:rPr>
        <w:t xml:space="preserve"> aderirem ao preço da primeira, observada a ordem de classificação das propostas. A confirmação de adesão ao primeiro menor preço será registrad</w:t>
      </w:r>
      <w:r>
        <w:rPr>
          <w:rFonts w:ascii="Arial" w:hAnsi="Arial" w:cs="Arial"/>
          <w:color w:val="000000"/>
          <w:sz w:val="20"/>
          <w:highlight w:val="cyan"/>
        </w:rPr>
        <w:t>a</w:t>
      </w:r>
      <w:r w:rsidRPr="00F72C26">
        <w:rPr>
          <w:rFonts w:ascii="Arial" w:hAnsi="Arial" w:cs="Arial"/>
          <w:color w:val="000000"/>
          <w:sz w:val="20"/>
          <w:highlight w:val="cyan"/>
        </w:rPr>
        <w:t xml:space="preserve"> na própria sessão da licitação.</w:t>
      </w:r>
    </w:p>
    <w:p w14:paraId="2D8F7F71" w14:textId="77777777" w:rsidR="007C77ED" w:rsidRPr="00F72C26" w:rsidRDefault="007C77ED" w:rsidP="007C77ED">
      <w:pPr>
        <w:spacing w:after="0"/>
        <w:jc w:val="both"/>
        <w:rPr>
          <w:rFonts w:ascii="Arial" w:hAnsi="Arial" w:cs="Arial"/>
          <w:b/>
          <w:color w:val="000000"/>
          <w:sz w:val="20"/>
          <w:highlight w:val="cyan"/>
        </w:rPr>
      </w:pPr>
    </w:p>
    <w:p w14:paraId="7518F002" w14:textId="77777777" w:rsidR="007C77ED" w:rsidRPr="007C1E5C" w:rsidRDefault="007C77ED" w:rsidP="007C77ED">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58BC7FE3" w14:textId="77777777" w:rsidR="007C77ED" w:rsidRPr="00F72C26" w:rsidRDefault="007C77ED" w:rsidP="007C77ED">
      <w:pPr>
        <w:spacing w:after="0"/>
        <w:jc w:val="both"/>
        <w:rPr>
          <w:rFonts w:ascii="Arial" w:hAnsi="Arial" w:cs="Arial"/>
          <w:bCs/>
          <w:color w:val="000000"/>
          <w:sz w:val="20"/>
          <w:highlight w:val="cyan"/>
        </w:rPr>
      </w:pPr>
    </w:p>
    <w:p w14:paraId="52831323"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w:t>
      </w:r>
      <w:r w:rsidRPr="00F72C26">
        <w:rPr>
          <w:rFonts w:ascii="Arial" w:hAnsi="Arial" w:cs="Arial"/>
          <w:color w:val="000000"/>
          <w:sz w:val="20"/>
          <w:highlight w:val="cyan"/>
          <w:bdr w:val="none" w:sz="0" w:space="0" w:color="auto" w:frame="1"/>
        </w:rPr>
        <w:t>contidas neste edital</w:t>
      </w:r>
      <w:r w:rsidRPr="00F72C26">
        <w:rPr>
          <w:rFonts w:ascii="Arial" w:hAnsi="Arial" w:cs="Arial"/>
          <w:b/>
          <w:bCs/>
          <w:color w:val="000000"/>
          <w:sz w:val="20"/>
          <w:highlight w:val="cyan"/>
          <w:bdr w:val="none" w:sz="0" w:space="0" w:color="auto" w:frame="1"/>
        </w:rPr>
        <w:t>.</w:t>
      </w:r>
    </w:p>
    <w:p w14:paraId="0982003B"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p>
    <w:p w14:paraId="5B4F9B18"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 correspondentes, em razão do menor preço, de acordo com o fixado no edital, obedecida à ordem de classificação apurada na licitação.</w:t>
      </w:r>
    </w:p>
    <w:p w14:paraId="17FDC262" w14:textId="77777777" w:rsidR="007C77ED" w:rsidRDefault="007C77ED" w:rsidP="007C77ED">
      <w:pPr>
        <w:pStyle w:val="Corpodetexto31"/>
        <w:widowControl w:val="0"/>
        <w:rPr>
          <w:rFonts w:ascii="Arial" w:hAnsi="Arial" w:cs="Arial"/>
          <w:color w:val="000000"/>
          <w:sz w:val="20"/>
        </w:rPr>
      </w:pPr>
    </w:p>
    <w:p w14:paraId="7D16FB32"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75AFA5F2" w14:textId="77777777" w:rsidR="007C77ED" w:rsidRPr="00F72C26" w:rsidRDefault="007C77ED" w:rsidP="007C77ED">
      <w:pPr>
        <w:pStyle w:val="Corpodetexto31"/>
        <w:widowControl w:val="0"/>
        <w:rPr>
          <w:rFonts w:ascii="Arial" w:hAnsi="Arial" w:cs="Arial"/>
          <w:color w:val="000000"/>
          <w:sz w:val="20"/>
          <w:highlight w:val="lightGray"/>
        </w:rPr>
      </w:pPr>
    </w:p>
    <w:p w14:paraId="6E7E2D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para que qualquer licitante manifeste, de forma imediata, em campo próprio do sistema, a intenção de recorrer, de forma motivada, indicando contra qual(is) decisão(ões) pretende recorrer e por quais motivos.</w:t>
      </w:r>
    </w:p>
    <w:p w14:paraId="79A91E93" w14:textId="77777777" w:rsidR="007C77ED" w:rsidRPr="00F72C26" w:rsidRDefault="007C77ED" w:rsidP="007C77ED">
      <w:pPr>
        <w:pStyle w:val="Corpodetexto31"/>
        <w:widowControl w:val="0"/>
        <w:rPr>
          <w:rFonts w:ascii="Arial" w:hAnsi="Arial" w:cs="Arial"/>
          <w:color w:val="000000"/>
          <w:sz w:val="20"/>
        </w:rPr>
      </w:pPr>
    </w:p>
    <w:p w14:paraId="6806EA4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6C57AABE" w14:textId="77777777" w:rsidR="007C77ED" w:rsidRPr="00F72C26" w:rsidRDefault="007C77ED" w:rsidP="007C77ED">
      <w:pPr>
        <w:pStyle w:val="Corpodetexto31"/>
        <w:widowControl w:val="0"/>
        <w:rPr>
          <w:rFonts w:ascii="Arial" w:hAnsi="Arial" w:cs="Arial"/>
          <w:color w:val="000000"/>
          <w:sz w:val="20"/>
        </w:rPr>
      </w:pPr>
    </w:p>
    <w:p w14:paraId="7A3E374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3FDA98BF" w14:textId="77777777" w:rsidR="007C77ED" w:rsidRPr="00F72C26" w:rsidRDefault="007C77ED" w:rsidP="007C77ED">
      <w:pPr>
        <w:pStyle w:val="Corpodetexto31"/>
        <w:widowControl w:val="0"/>
        <w:rPr>
          <w:rFonts w:ascii="Arial" w:hAnsi="Arial" w:cs="Arial"/>
          <w:color w:val="000000"/>
          <w:sz w:val="20"/>
        </w:rPr>
      </w:pPr>
    </w:p>
    <w:p w14:paraId="4022B30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0E3ACCA4" w14:textId="77777777" w:rsidR="007C77ED" w:rsidRPr="00F72C26" w:rsidRDefault="007C77ED" w:rsidP="007C77ED">
      <w:pPr>
        <w:pStyle w:val="Corpodetexto31"/>
        <w:widowControl w:val="0"/>
        <w:rPr>
          <w:rFonts w:ascii="Arial" w:hAnsi="Arial" w:cs="Arial"/>
          <w:sz w:val="20"/>
        </w:rPr>
      </w:pPr>
    </w:p>
    <w:p w14:paraId="00C972CB"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4B458699" w14:textId="77777777" w:rsidR="007C77ED" w:rsidRPr="00F72C26" w:rsidRDefault="007C77ED" w:rsidP="007C77ED">
      <w:pPr>
        <w:pStyle w:val="Corpodetexto31"/>
        <w:widowControl w:val="0"/>
        <w:rPr>
          <w:rFonts w:ascii="Arial" w:hAnsi="Arial" w:cs="Arial"/>
          <w:sz w:val="20"/>
        </w:rPr>
      </w:pPr>
    </w:p>
    <w:p w14:paraId="454985E8"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30A2F0EB" w14:textId="77777777" w:rsidR="007C77ED" w:rsidRPr="00F72C26" w:rsidRDefault="007C77ED" w:rsidP="007C77ED">
      <w:pPr>
        <w:pStyle w:val="Corpodetexto31"/>
        <w:widowControl w:val="0"/>
        <w:rPr>
          <w:rFonts w:ascii="Arial" w:hAnsi="Arial" w:cs="Arial"/>
          <w:b/>
          <w:color w:val="000000"/>
          <w:sz w:val="20"/>
        </w:rPr>
      </w:pPr>
    </w:p>
    <w:p w14:paraId="760146D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2A071C97" w14:textId="77777777" w:rsidR="007C77ED" w:rsidRPr="00F72C26" w:rsidRDefault="007C77ED" w:rsidP="007C77ED">
      <w:pPr>
        <w:pStyle w:val="Corpodetexto31"/>
        <w:widowControl w:val="0"/>
        <w:rPr>
          <w:rFonts w:ascii="Arial" w:hAnsi="Arial" w:cs="Arial"/>
          <w:color w:val="000000"/>
          <w:sz w:val="20"/>
        </w:rPr>
      </w:pPr>
    </w:p>
    <w:p w14:paraId="6DE0A425"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 xml:space="preserve">.4. As razões e as contrarrazões de recurso subscritas por representante não habilitado ou procurador não constituído para responder pela licitante e as que não forem apresentadas </w:t>
      </w:r>
      <w:r w:rsidRPr="00F72C26">
        <w:rPr>
          <w:rFonts w:ascii="Arial" w:hAnsi="Arial" w:cs="Arial"/>
          <w:sz w:val="20"/>
        </w:rPr>
        <w:lastRenderedPageBreak/>
        <w:t>conforme o disposto nos itens anteriores não serão conhecidas pelo pregoeiro.</w:t>
      </w:r>
    </w:p>
    <w:p w14:paraId="5E0610BB" w14:textId="77777777" w:rsidR="007C77ED" w:rsidRPr="00F72C26" w:rsidRDefault="007C77ED" w:rsidP="007C77ED">
      <w:pPr>
        <w:pStyle w:val="Corpodetexto"/>
        <w:widowControl w:val="0"/>
        <w:tabs>
          <w:tab w:val="left" w:pos="702"/>
        </w:tabs>
        <w:rPr>
          <w:rFonts w:ascii="Arial" w:hAnsi="Arial" w:cs="Arial"/>
          <w:b/>
          <w:sz w:val="20"/>
        </w:rPr>
      </w:pPr>
    </w:p>
    <w:p w14:paraId="29BCC85A"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.5. A contagem dos prazos estabelecidos neste item será feita em dias corridos.</w:t>
      </w:r>
    </w:p>
    <w:p w14:paraId="4A5EE62F" w14:textId="77777777" w:rsidR="007C77ED" w:rsidRPr="00F72C26" w:rsidRDefault="007C77ED" w:rsidP="007C77ED">
      <w:pPr>
        <w:pStyle w:val="Corpodetexto31"/>
        <w:widowControl w:val="0"/>
        <w:rPr>
          <w:rFonts w:ascii="Arial" w:hAnsi="Arial" w:cs="Arial"/>
          <w:color w:val="000000"/>
          <w:sz w:val="20"/>
        </w:rPr>
      </w:pPr>
    </w:p>
    <w:p w14:paraId="35B1697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72281CF9" w14:textId="77777777" w:rsidR="007C77ED" w:rsidRPr="00F72C26" w:rsidRDefault="007C77ED" w:rsidP="007C77ED">
      <w:pPr>
        <w:pStyle w:val="Corpodetexto31"/>
        <w:widowControl w:val="0"/>
        <w:rPr>
          <w:rFonts w:ascii="Arial" w:hAnsi="Arial" w:cs="Arial"/>
          <w:color w:val="000000"/>
          <w:sz w:val="20"/>
          <w:highlight w:val="lightGray"/>
        </w:rPr>
      </w:pPr>
    </w:p>
    <w:p w14:paraId="07EC6A6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13B9D0B3" w14:textId="77777777" w:rsidR="007C77ED" w:rsidRPr="00F72C26" w:rsidRDefault="007C77ED" w:rsidP="007C77ED">
      <w:pPr>
        <w:pStyle w:val="Corpodetexto31"/>
        <w:widowControl w:val="0"/>
        <w:rPr>
          <w:rFonts w:ascii="Arial" w:hAnsi="Arial" w:cs="Arial"/>
          <w:color w:val="000000"/>
          <w:sz w:val="20"/>
        </w:rPr>
      </w:pPr>
    </w:p>
    <w:p w14:paraId="5A88251D" w14:textId="77777777" w:rsidR="007C77ED" w:rsidRPr="00F72C26" w:rsidRDefault="007C77ED" w:rsidP="007C77ED">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14F1FA93" w14:textId="416C80C2" w:rsidR="007C77ED" w:rsidRPr="00F72C26" w:rsidRDefault="007C77ED" w:rsidP="007C77ED">
      <w:pPr>
        <w:pStyle w:val="Corpodetexto31"/>
        <w:widowControl w:val="0"/>
        <w:rPr>
          <w:rFonts w:ascii="Arial" w:hAnsi="Arial" w:cs="Arial"/>
          <w:color w:val="000000"/>
          <w:sz w:val="20"/>
          <w:highlight w:val="lightGray"/>
        </w:rPr>
      </w:pPr>
    </w:p>
    <w:p w14:paraId="22269C51" w14:textId="77777777" w:rsidR="007C77ED" w:rsidRPr="00A71D27" w:rsidRDefault="007C77ED" w:rsidP="007C77ED">
      <w:pPr>
        <w:pStyle w:val="Corpodetexto"/>
        <w:widowControl w:val="0"/>
        <w:pBdr>
          <w:top w:val="single" w:sz="4" w:space="1" w:color="auto"/>
          <w:left w:val="single" w:sz="4" w:space="4" w:color="auto"/>
          <w:bottom w:val="single" w:sz="4" w:space="1" w:color="auto"/>
          <w:right w:val="single" w:sz="4" w:space="4" w:color="auto"/>
        </w:pBdr>
        <w:rPr>
          <w:rFonts w:ascii="Arial" w:hAnsi="Arial" w:cs="Arial"/>
          <w:b/>
          <w:sz w:val="20"/>
        </w:rPr>
      </w:pPr>
      <w:r w:rsidRPr="00A71D27">
        <w:rPr>
          <w:rFonts w:ascii="Arial" w:hAnsi="Arial" w:cs="Arial"/>
          <w:b/>
          <w:sz w:val="20"/>
        </w:rPr>
        <w:t>12 – DA ADJUDICAÇÃO E HOMOLOGAÇÃO</w:t>
      </w:r>
    </w:p>
    <w:p w14:paraId="3E478AC5" w14:textId="77777777" w:rsidR="007C77ED" w:rsidRPr="00F72C26" w:rsidRDefault="007C77ED" w:rsidP="007C77ED">
      <w:pPr>
        <w:pStyle w:val="Corpodetexto"/>
        <w:widowControl w:val="0"/>
        <w:rPr>
          <w:rFonts w:ascii="Arial" w:hAnsi="Arial" w:cs="Arial"/>
          <w:sz w:val="20"/>
          <w:highlight w:val="lightGray"/>
        </w:rPr>
      </w:pPr>
    </w:p>
    <w:p w14:paraId="59A37C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12.1.O objeto da licitação será adjudicado à licitante declarada vencedora, por ato do Pregoeiro, caso não haja interposição de recurso, ou pela autoridade competente, após a regular decisão dos recursos apresentados. </w:t>
      </w:r>
    </w:p>
    <w:p w14:paraId="6FD94DC3" w14:textId="77777777" w:rsidR="007C77ED" w:rsidRPr="00F72C26" w:rsidRDefault="007C77ED" w:rsidP="007C77ED">
      <w:pPr>
        <w:pStyle w:val="Corpodetexto"/>
        <w:widowControl w:val="0"/>
        <w:rPr>
          <w:rFonts w:ascii="Arial" w:hAnsi="Arial" w:cs="Arial"/>
          <w:b/>
          <w:sz w:val="20"/>
        </w:rPr>
      </w:pPr>
    </w:p>
    <w:p w14:paraId="7E892766"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12.2. Após a fase recursal, constatada a regularidade dos atos praticados, a autoridade competente homologará o procedimento licitatório</w:t>
      </w:r>
      <w:r>
        <w:rPr>
          <w:rFonts w:ascii="Arial" w:hAnsi="Arial" w:cs="Arial"/>
          <w:sz w:val="20"/>
        </w:rPr>
        <w:t>.</w:t>
      </w:r>
    </w:p>
    <w:p w14:paraId="6EB9741B" w14:textId="77777777" w:rsidR="007C77ED" w:rsidRPr="00F72C26" w:rsidRDefault="007C77ED" w:rsidP="007C77ED">
      <w:pPr>
        <w:pStyle w:val="Corpodetexto31"/>
        <w:widowControl w:val="0"/>
        <w:rPr>
          <w:rFonts w:ascii="Arial" w:hAnsi="Arial" w:cs="Arial"/>
          <w:color w:val="000000"/>
          <w:sz w:val="20"/>
        </w:rPr>
      </w:pPr>
    </w:p>
    <w:p w14:paraId="5BA819F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w:t>
      </w:r>
    </w:p>
    <w:p w14:paraId="5AF99ADB" w14:textId="77777777" w:rsidR="007C77ED" w:rsidRPr="00F72C26" w:rsidRDefault="007C77ED" w:rsidP="007C77ED">
      <w:pPr>
        <w:pStyle w:val="Corpodetexto31"/>
        <w:widowControl w:val="0"/>
        <w:rPr>
          <w:rFonts w:ascii="Arial" w:hAnsi="Arial" w:cs="Arial"/>
          <w:color w:val="000000"/>
          <w:sz w:val="20"/>
        </w:rPr>
      </w:pPr>
    </w:p>
    <w:p w14:paraId="34B6BA3F" w14:textId="77777777" w:rsidR="007C77ED" w:rsidRPr="00A71D27"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A71D27">
        <w:rPr>
          <w:rFonts w:ascii="Arial" w:hAnsi="Arial" w:cs="Arial"/>
          <w:b/>
          <w:sz w:val="20"/>
        </w:rPr>
        <w:t>13 – DA ENTREGA E DOS CRITÉRIOS DE ACEITAÇÃO DO OBJETO</w:t>
      </w:r>
    </w:p>
    <w:p w14:paraId="6113D1EF" w14:textId="77777777" w:rsidR="007C77ED" w:rsidRPr="00F72C26" w:rsidRDefault="007C77ED" w:rsidP="007C77ED">
      <w:pPr>
        <w:pStyle w:val="Corpodetexto"/>
        <w:widowControl w:val="0"/>
        <w:rPr>
          <w:rFonts w:ascii="Arial" w:hAnsi="Arial" w:cs="Arial"/>
          <w:sz w:val="20"/>
          <w:highlight w:val="lightGray"/>
        </w:rPr>
      </w:pPr>
    </w:p>
    <w:p w14:paraId="5069AF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018C9CA9" w14:textId="77777777" w:rsidR="007C77ED" w:rsidRPr="00F72C26" w:rsidRDefault="007C77ED" w:rsidP="007C77ED">
      <w:pPr>
        <w:widowControl w:val="0"/>
        <w:spacing w:after="0"/>
        <w:jc w:val="both"/>
        <w:rPr>
          <w:rFonts w:ascii="Arial" w:hAnsi="Arial" w:cs="Arial"/>
          <w:sz w:val="20"/>
        </w:rPr>
      </w:pPr>
    </w:p>
    <w:p w14:paraId="0A62BE0A" w14:textId="77777777" w:rsidR="007C77ED"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r w:rsidRPr="00F72C26">
        <w:rPr>
          <w:rFonts w:ascii="Arial" w:hAnsi="Arial" w:cs="Arial"/>
          <w:sz w:val="20"/>
        </w:rPr>
        <w:t>nota de empenho e/ou documento equivalente, quando a entrega não envolver obrigações futuras;</w:t>
      </w:r>
    </w:p>
    <w:p w14:paraId="0921336B" w14:textId="77777777" w:rsidR="007C77ED" w:rsidRPr="00F72C26" w:rsidRDefault="007C77ED" w:rsidP="007C77ED">
      <w:pPr>
        <w:widowControl w:val="0"/>
        <w:tabs>
          <w:tab w:val="left" w:pos="0"/>
        </w:tabs>
        <w:spacing w:after="0"/>
        <w:jc w:val="both"/>
        <w:rPr>
          <w:rFonts w:ascii="Arial" w:hAnsi="Arial" w:cs="Arial"/>
          <w:sz w:val="20"/>
        </w:rPr>
      </w:pPr>
    </w:p>
    <w:p w14:paraId="59BE4E2C" w14:textId="77777777" w:rsidR="007C77ED" w:rsidRPr="00F72C26"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r>
        <w:rPr>
          <w:rFonts w:ascii="Arial" w:hAnsi="Arial" w:cs="Arial"/>
          <w:sz w:val="20"/>
        </w:rPr>
        <w:t xml:space="preserve">contrato administrativo, </w:t>
      </w:r>
      <w:r w:rsidRPr="00F72C26">
        <w:rPr>
          <w:rFonts w:ascii="Arial" w:hAnsi="Arial" w:cs="Arial"/>
          <w:sz w:val="20"/>
        </w:rPr>
        <w:t>quando presentes obrigações futuras.</w:t>
      </w:r>
    </w:p>
    <w:p w14:paraId="74C9DC50" w14:textId="77777777" w:rsidR="007C77ED" w:rsidRPr="00F72C26" w:rsidRDefault="007C77ED" w:rsidP="007C77ED">
      <w:pPr>
        <w:widowControl w:val="0"/>
        <w:spacing w:after="0"/>
        <w:ind w:left="708"/>
        <w:jc w:val="both"/>
        <w:rPr>
          <w:rFonts w:ascii="Arial" w:hAnsi="Arial" w:cs="Arial"/>
          <w:sz w:val="20"/>
        </w:rPr>
      </w:pPr>
    </w:p>
    <w:p w14:paraId="7F15E7FD" w14:textId="77777777" w:rsidR="007C77ED" w:rsidRPr="00E52E51" w:rsidRDefault="007C77ED" w:rsidP="007C77ED">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0671C9BA" w14:textId="77777777" w:rsidR="007C77ED" w:rsidRPr="00F72C26" w:rsidRDefault="007C77ED" w:rsidP="007C77ED">
      <w:pPr>
        <w:widowControl w:val="0"/>
        <w:spacing w:after="0"/>
        <w:jc w:val="both"/>
        <w:rPr>
          <w:rFonts w:ascii="Arial" w:hAnsi="Arial" w:cs="Arial"/>
          <w:sz w:val="20"/>
        </w:rPr>
      </w:pPr>
    </w:p>
    <w:p w14:paraId="56549EF0"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A71D27">
        <w:rPr>
          <w:rFonts w:ascii="Arial" w:hAnsi="Arial" w:cs="Arial"/>
          <w:b/>
          <w:sz w:val="20"/>
        </w:rPr>
        <w:t>14 – DA CONTRATAÇÃO</w:t>
      </w:r>
    </w:p>
    <w:p w14:paraId="07624A23" w14:textId="77777777" w:rsidR="007C77ED" w:rsidRPr="00F72C26" w:rsidRDefault="007C77ED" w:rsidP="007C77ED">
      <w:pPr>
        <w:widowControl w:val="0"/>
        <w:spacing w:after="0"/>
        <w:jc w:val="both"/>
        <w:rPr>
          <w:rFonts w:ascii="Arial" w:hAnsi="Arial" w:cs="Arial"/>
          <w:sz w:val="20"/>
        </w:rPr>
      </w:pPr>
    </w:p>
    <w:p w14:paraId="60C2D83C"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2DEE667E" w14:textId="77777777" w:rsidR="007C77ED" w:rsidRPr="00F72C26" w:rsidRDefault="007C77ED" w:rsidP="007C77ED">
      <w:pPr>
        <w:widowControl w:val="0"/>
        <w:spacing w:after="0"/>
        <w:jc w:val="both"/>
        <w:rPr>
          <w:rFonts w:ascii="Arial" w:hAnsi="Arial" w:cs="Arial"/>
          <w:sz w:val="20"/>
        </w:rPr>
      </w:pPr>
    </w:p>
    <w:p w14:paraId="2DDEAA7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23D9381" w14:textId="77777777" w:rsidR="007C77ED" w:rsidRPr="00F72C26" w:rsidRDefault="007C77ED" w:rsidP="007C77ED">
      <w:pPr>
        <w:widowControl w:val="0"/>
        <w:spacing w:after="0"/>
        <w:jc w:val="both"/>
        <w:rPr>
          <w:rFonts w:ascii="Arial" w:hAnsi="Arial" w:cs="Arial"/>
          <w:color w:val="FF0000"/>
          <w:sz w:val="20"/>
          <w:highlight w:val="yellow"/>
        </w:rPr>
      </w:pPr>
    </w:p>
    <w:p w14:paraId="1F50AFA1"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.1, será de ........ (.......) dias úteis, após regular convocação.</w:t>
      </w:r>
    </w:p>
    <w:p w14:paraId="756E7F50" w14:textId="77777777" w:rsidR="007C77ED" w:rsidRPr="00F72C26" w:rsidRDefault="007C77ED" w:rsidP="007C77ED">
      <w:pPr>
        <w:widowControl w:val="0"/>
        <w:spacing w:after="0"/>
        <w:jc w:val="both"/>
        <w:rPr>
          <w:rFonts w:ascii="Arial" w:hAnsi="Arial" w:cs="Arial"/>
          <w:sz w:val="20"/>
        </w:rPr>
      </w:pPr>
    </w:p>
    <w:p w14:paraId="2B17195F"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30352E59" w14:textId="77777777" w:rsidR="007C77ED" w:rsidRPr="00F72C26" w:rsidRDefault="007C77ED" w:rsidP="007C77ED">
      <w:pPr>
        <w:widowControl w:val="0"/>
        <w:spacing w:after="0"/>
        <w:jc w:val="both"/>
        <w:rPr>
          <w:rFonts w:ascii="Arial" w:hAnsi="Arial" w:cs="Arial"/>
          <w:color w:val="FF0000"/>
          <w:sz w:val="20"/>
          <w:highlight w:val="yellow"/>
        </w:rPr>
      </w:pPr>
    </w:p>
    <w:p w14:paraId="033FE833"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highlight w:val="yellow"/>
        </w:rPr>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w:t>
      </w:r>
      <w:r w:rsidRPr="00F72C26">
        <w:rPr>
          <w:rFonts w:ascii="Arial" w:hAnsi="Arial" w:cs="Arial"/>
          <w:color w:val="FF0000"/>
          <w:sz w:val="20"/>
          <w:highlight w:val="yellow"/>
        </w:rPr>
        <w:lastRenderedPageBreak/>
        <w:t>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45BB942A" w14:textId="77777777" w:rsidR="007C77ED" w:rsidRPr="00F72C26" w:rsidRDefault="007C77ED" w:rsidP="007C77ED">
      <w:pPr>
        <w:widowControl w:val="0"/>
        <w:spacing w:after="0"/>
        <w:jc w:val="both"/>
        <w:rPr>
          <w:rFonts w:ascii="Arial" w:hAnsi="Arial" w:cs="Arial"/>
          <w:color w:val="FF0000"/>
          <w:sz w:val="20"/>
        </w:rPr>
      </w:pPr>
    </w:p>
    <w:p w14:paraId="482FEC79" w14:textId="77777777" w:rsidR="007C77ED" w:rsidRPr="00687998" w:rsidRDefault="007C77ED" w:rsidP="007C77ED">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0122E9">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718FA6EF" w14:textId="77777777" w:rsidR="007C77ED" w:rsidRPr="00F72C26" w:rsidRDefault="007C77ED" w:rsidP="007C77ED">
      <w:pPr>
        <w:widowControl w:val="0"/>
        <w:spacing w:after="0"/>
        <w:jc w:val="both"/>
        <w:rPr>
          <w:rFonts w:ascii="Arial" w:hAnsi="Arial" w:cs="Arial"/>
          <w:color w:val="FF0000"/>
          <w:sz w:val="20"/>
        </w:rPr>
      </w:pPr>
    </w:p>
    <w:p w14:paraId="2F041BE2" w14:textId="77777777" w:rsidR="007C77ED" w:rsidRPr="00F72C26"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4BAE66B9" w14:textId="77777777" w:rsidR="007C77ED" w:rsidRPr="00F72C26" w:rsidRDefault="007C77ED" w:rsidP="007C77ED">
      <w:pPr>
        <w:widowControl w:val="0"/>
        <w:spacing w:after="0"/>
        <w:jc w:val="both"/>
        <w:rPr>
          <w:rFonts w:ascii="Arial" w:hAnsi="Arial" w:cs="Arial"/>
          <w:sz w:val="20"/>
        </w:rPr>
      </w:pPr>
    </w:p>
    <w:p w14:paraId="7CA794D4"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4405901D" w14:textId="77777777" w:rsidR="007C77ED" w:rsidRPr="00F72C26" w:rsidRDefault="007C77ED" w:rsidP="007C77ED">
      <w:pPr>
        <w:widowControl w:val="0"/>
        <w:spacing w:after="0"/>
        <w:jc w:val="both"/>
        <w:rPr>
          <w:rFonts w:ascii="Arial" w:hAnsi="Arial" w:cs="Arial"/>
          <w:sz w:val="20"/>
        </w:rPr>
      </w:pPr>
    </w:p>
    <w:p w14:paraId="24766F32" w14:textId="77777777" w:rsidR="007C77ED" w:rsidRPr="00F72C26" w:rsidRDefault="007C77ED" w:rsidP="007C77ED">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6E948FA7" w14:textId="77777777" w:rsidR="007C77ED" w:rsidRPr="00F72C26" w:rsidRDefault="007C77ED" w:rsidP="007C77ED">
      <w:pPr>
        <w:pStyle w:val="Corpodetexto"/>
        <w:widowControl w:val="0"/>
        <w:rPr>
          <w:rFonts w:ascii="Arial" w:hAnsi="Arial" w:cs="Arial"/>
          <w:b/>
          <w:sz w:val="20"/>
          <w:highlight w:val="cyan"/>
        </w:rPr>
      </w:pPr>
    </w:p>
    <w:p w14:paraId="5457E63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14.2. </w:t>
      </w:r>
      <w:r w:rsidRPr="00B56274">
        <w:rPr>
          <w:rFonts w:ascii="Arial" w:hAnsi="Arial" w:cs="Arial"/>
          <w:sz w:val="20"/>
          <w:highlight w:val="cyan"/>
        </w:rPr>
        <w:t xml:space="preserve">O órgão gerenciador convocará </w:t>
      </w:r>
      <w:r w:rsidRPr="00F72C26">
        <w:rPr>
          <w:rFonts w:ascii="Arial" w:hAnsi="Arial" w:cs="Arial"/>
          <w:sz w:val="20"/>
          <w:highlight w:val="cyan"/>
        </w:rPr>
        <w:t xml:space="preserve">formalmente as fornecedoras,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4B2893A4" w14:textId="77777777" w:rsidR="007C77ED" w:rsidRPr="00F72C26" w:rsidRDefault="007C77ED" w:rsidP="007C77ED">
      <w:pPr>
        <w:pStyle w:val="Corpodetexto"/>
        <w:widowControl w:val="0"/>
        <w:rPr>
          <w:rFonts w:ascii="Arial" w:hAnsi="Arial" w:cs="Arial"/>
          <w:b/>
          <w:sz w:val="20"/>
          <w:highlight w:val="cyan"/>
        </w:rPr>
      </w:pPr>
    </w:p>
    <w:p w14:paraId="6EB4E07A" w14:textId="77777777" w:rsidR="007C77ED" w:rsidRPr="00AC0F29" w:rsidRDefault="007C77ED" w:rsidP="007C77ED">
      <w:pPr>
        <w:widowControl w:val="0"/>
        <w:spacing w:after="0"/>
        <w:jc w:val="both"/>
        <w:rPr>
          <w:rFonts w:ascii="Arial" w:hAnsi="Arial" w:cs="Arial"/>
          <w:strike/>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O prazo acima citado poderá ser prorrogado uma vez, por igual período, quando, durante o seu transcurso, for solicitado pela fornecedora convocada, desde que ocorra motivo justificado e aceit</w:t>
      </w:r>
      <w:r w:rsidRPr="00AC0F29">
        <w:rPr>
          <w:rFonts w:ascii="Arial" w:hAnsi="Arial" w:cs="Arial"/>
          <w:sz w:val="20"/>
          <w:highlight w:val="cyan"/>
        </w:rPr>
        <w:t xml:space="preserve">o </w:t>
      </w:r>
      <w:r>
        <w:rPr>
          <w:rFonts w:ascii="Arial" w:hAnsi="Arial" w:cs="Arial"/>
          <w:sz w:val="20"/>
          <w:highlight w:val="cyan"/>
        </w:rPr>
        <w:t>pelo órgão gerenciador</w:t>
      </w:r>
      <w:r w:rsidRPr="00AC0F29">
        <w:rPr>
          <w:rFonts w:ascii="Arial" w:hAnsi="Arial" w:cs="Arial"/>
          <w:sz w:val="20"/>
          <w:highlight w:val="cyan"/>
        </w:rPr>
        <w:t>.</w:t>
      </w:r>
    </w:p>
    <w:p w14:paraId="2C14A9B9" w14:textId="77777777" w:rsidR="007C77ED" w:rsidRPr="00F72C26" w:rsidRDefault="007C77ED" w:rsidP="007C77ED">
      <w:pPr>
        <w:pStyle w:val="Corpodetexto"/>
        <w:widowControl w:val="0"/>
        <w:rPr>
          <w:rFonts w:ascii="Arial" w:hAnsi="Arial" w:cs="Arial"/>
          <w:b/>
          <w:sz w:val="20"/>
          <w:highlight w:val="cyan"/>
        </w:rPr>
      </w:pPr>
    </w:p>
    <w:p w14:paraId="2FBFEC5C"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2"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70DB4A34" w14:textId="77777777" w:rsidR="007C77ED" w:rsidRPr="00F72C26" w:rsidRDefault="007C77ED" w:rsidP="007C77ED">
      <w:pPr>
        <w:widowControl w:val="0"/>
        <w:spacing w:after="0"/>
        <w:jc w:val="both"/>
        <w:rPr>
          <w:rFonts w:ascii="Arial" w:hAnsi="Arial" w:cs="Arial"/>
          <w:sz w:val="20"/>
          <w:highlight w:val="cyan"/>
        </w:rPr>
      </w:pPr>
    </w:p>
    <w:p w14:paraId="27BAA35B"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3E199447" w14:textId="77777777" w:rsidR="007C77ED" w:rsidRPr="00F72C26" w:rsidRDefault="007C77ED" w:rsidP="007C77ED">
      <w:pPr>
        <w:widowControl w:val="0"/>
        <w:spacing w:after="0"/>
        <w:jc w:val="both"/>
        <w:rPr>
          <w:rFonts w:ascii="Arial" w:hAnsi="Arial" w:cs="Arial"/>
          <w:sz w:val="20"/>
          <w:highlight w:val="cyan"/>
        </w:rPr>
      </w:pPr>
    </w:p>
    <w:p w14:paraId="765A46C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Decorridos 60 (sessenta) dias da data de entrega das propostas, sem que haja convocação para a assinatura de Ata de Registro de Preços e Fornecimento, as licitantes estarão liberadas dos compromissos assumidos.</w:t>
      </w:r>
    </w:p>
    <w:p w14:paraId="005B0C9B" w14:textId="77777777" w:rsidR="007C77ED" w:rsidRPr="00F72C26" w:rsidRDefault="007C77ED" w:rsidP="007C77ED">
      <w:pPr>
        <w:widowControl w:val="0"/>
        <w:spacing w:after="0"/>
        <w:jc w:val="both"/>
        <w:rPr>
          <w:rFonts w:ascii="Arial" w:hAnsi="Arial" w:cs="Arial"/>
          <w:sz w:val="20"/>
          <w:highlight w:val="cyan"/>
        </w:rPr>
      </w:pPr>
    </w:p>
    <w:p w14:paraId="3FFF399A"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3D5191A1" w14:textId="77777777" w:rsidR="007C77ED" w:rsidRPr="00F72C26" w:rsidRDefault="007C77ED" w:rsidP="007C77ED">
      <w:pPr>
        <w:widowControl w:val="0"/>
        <w:spacing w:after="0"/>
        <w:jc w:val="both"/>
        <w:rPr>
          <w:rFonts w:ascii="Arial" w:hAnsi="Arial" w:cs="Arial"/>
          <w:sz w:val="20"/>
          <w:highlight w:val="cyan"/>
        </w:rPr>
      </w:pPr>
    </w:p>
    <w:p w14:paraId="7D4C96B1" w14:textId="77777777" w:rsidR="007C77ED" w:rsidRDefault="007C77ED" w:rsidP="007C77ED">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A licitante vencedora não poderá subcontratar, subempreitar, ceder ou transferir, total ou parcialmente o objeto da presente licitação</w:t>
      </w:r>
      <w:r>
        <w:rPr>
          <w:rFonts w:ascii="Arial" w:hAnsi="Arial" w:cs="Arial"/>
          <w:color w:val="FF0000"/>
          <w:sz w:val="20"/>
          <w:highlight w:val="cyan"/>
        </w:rPr>
        <w:t>.</w:t>
      </w:r>
    </w:p>
    <w:p w14:paraId="7E3DEFE5" w14:textId="77777777" w:rsidR="007C77ED" w:rsidRDefault="007C77ED" w:rsidP="007C77ED">
      <w:pPr>
        <w:widowControl w:val="0"/>
        <w:spacing w:after="0"/>
        <w:jc w:val="both"/>
        <w:rPr>
          <w:rFonts w:ascii="Arial" w:hAnsi="Arial" w:cs="Arial"/>
          <w:color w:val="FF0000"/>
          <w:sz w:val="20"/>
          <w:highlight w:val="cyan"/>
        </w:rPr>
      </w:pPr>
    </w:p>
    <w:p w14:paraId="29291E1A" w14:textId="77777777" w:rsidR="007C77ED" w:rsidRPr="0066232C" w:rsidRDefault="007C77ED" w:rsidP="007C77ED">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2974934E" w14:textId="77777777" w:rsidR="007C77ED" w:rsidRDefault="007C77ED" w:rsidP="007C77ED">
      <w:pPr>
        <w:widowControl w:val="0"/>
        <w:spacing w:after="0"/>
        <w:jc w:val="both"/>
        <w:rPr>
          <w:rFonts w:ascii="Arial" w:hAnsi="Arial" w:cs="Arial"/>
          <w:sz w:val="20"/>
          <w:highlight w:val="cyan"/>
        </w:rPr>
      </w:pPr>
    </w:p>
    <w:p w14:paraId="7843D23A" w14:textId="77777777" w:rsidR="007C77ED" w:rsidRPr="00F72C26" w:rsidRDefault="007C77ED" w:rsidP="007C77ED">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subempreitar,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5CE4F26E" w14:textId="77777777" w:rsidR="007C77ED" w:rsidRPr="00F72C26" w:rsidRDefault="007C77ED" w:rsidP="007C77ED">
      <w:pPr>
        <w:pStyle w:val="PargrafodaLista"/>
        <w:spacing w:after="0"/>
        <w:jc w:val="both"/>
        <w:rPr>
          <w:rFonts w:ascii="Arial" w:hAnsi="Arial" w:cs="Arial"/>
          <w:sz w:val="20"/>
          <w:highlight w:val="cyan"/>
        </w:rPr>
      </w:pPr>
    </w:p>
    <w:p w14:paraId="56354D70" w14:textId="77777777" w:rsidR="007C77ED" w:rsidRPr="00565D92" w:rsidRDefault="007C77ED" w:rsidP="007C77ED">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0122E9">
        <w:rPr>
          <w:rFonts w:ascii="Arial" w:hAnsi="Arial" w:cs="Arial"/>
          <w:sz w:val="20"/>
          <w:highlight w:val="cyan"/>
        </w:rPr>
        <w:t>a prioridade para o fornecimento deverá observar a regra prevista no artigo 8º, §4°, do Decreto Federal n. 8.538/2015</w:t>
      </w:r>
      <w:r w:rsidRPr="00565D92">
        <w:rPr>
          <w:rFonts w:ascii="Arial" w:hAnsi="Arial" w:cs="Arial"/>
          <w:sz w:val="20"/>
          <w:highlight w:val="cyan"/>
        </w:rPr>
        <w:t>.</w:t>
      </w:r>
    </w:p>
    <w:p w14:paraId="55E8959B" w14:textId="77777777" w:rsidR="007C77ED" w:rsidRPr="00F72C26" w:rsidRDefault="007C77ED" w:rsidP="007C77ED">
      <w:pPr>
        <w:widowControl w:val="0"/>
        <w:spacing w:after="0"/>
        <w:jc w:val="both"/>
        <w:rPr>
          <w:rFonts w:ascii="Arial" w:hAnsi="Arial" w:cs="Arial"/>
          <w:sz w:val="20"/>
          <w:highlight w:val="cyan"/>
        </w:rPr>
      </w:pPr>
    </w:p>
    <w:p w14:paraId="56C045E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a(s)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2947A782" w14:textId="77777777" w:rsidR="007C77ED" w:rsidRPr="00F72C26" w:rsidRDefault="007C77ED" w:rsidP="007C77ED">
      <w:pPr>
        <w:widowControl w:val="0"/>
        <w:spacing w:after="0"/>
        <w:jc w:val="both"/>
        <w:rPr>
          <w:rFonts w:ascii="Arial" w:hAnsi="Arial" w:cs="Arial"/>
          <w:sz w:val="20"/>
          <w:highlight w:val="cyan"/>
        </w:rPr>
      </w:pPr>
    </w:p>
    <w:p w14:paraId="3CF1FD38"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2A8C22C3" w14:textId="77777777" w:rsidR="007C77ED" w:rsidRPr="00F72C26" w:rsidRDefault="007C77ED" w:rsidP="007C77ED">
      <w:pPr>
        <w:pStyle w:val="Corpodetexto"/>
        <w:widowControl w:val="0"/>
        <w:rPr>
          <w:rFonts w:ascii="Arial" w:hAnsi="Arial" w:cs="Arial"/>
          <w:b/>
          <w:sz w:val="20"/>
          <w:highlight w:val="cyan"/>
        </w:rPr>
      </w:pPr>
    </w:p>
    <w:p w14:paraId="5D1E6F60" w14:textId="77777777" w:rsidR="007C77ED" w:rsidRPr="00F72C26" w:rsidRDefault="007C77ED" w:rsidP="007C77ED">
      <w:pPr>
        <w:pStyle w:val="Corpodetexto"/>
        <w:widowControl w:val="0"/>
        <w:rPr>
          <w:rFonts w:ascii="Arial" w:hAnsi="Arial" w:cs="Arial"/>
          <w:b/>
          <w:sz w:val="20"/>
          <w:highlight w:val="cyan"/>
        </w:rPr>
      </w:pPr>
      <w:r w:rsidRPr="00F72C26">
        <w:rPr>
          <w:rFonts w:ascii="Arial" w:hAnsi="Arial" w:cs="Arial"/>
          <w:sz w:val="20"/>
          <w:highlight w:val="cyan"/>
        </w:rPr>
        <w:t>14.11. Serão formalizadas tantas Atas de Registro de Preços quanto necessárias para o registro de todos os itens constantes no Termo de Referência, com a indicação da licitante vencedora, a descrição do(s) item(ns), as respectivas quantidades, preços registrados e demais condições.</w:t>
      </w:r>
    </w:p>
    <w:p w14:paraId="73A39C39" w14:textId="77777777" w:rsidR="007C77ED" w:rsidRPr="00F72C26" w:rsidRDefault="007C77ED" w:rsidP="007C77ED">
      <w:pPr>
        <w:widowControl w:val="0"/>
        <w:spacing w:after="0"/>
        <w:jc w:val="both"/>
        <w:rPr>
          <w:rFonts w:ascii="Arial" w:hAnsi="Arial" w:cs="Arial"/>
          <w:sz w:val="20"/>
          <w:highlight w:val="cyan"/>
        </w:rPr>
      </w:pPr>
    </w:p>
    <w:p w14:paraId="66AD3B8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1ED29260" w14:textId="77777777" w:rsidR="007C77ED" w:rsidRPr="00F72C26" w:rsidRDefault="007C77ED" w:rsidP="007C77ED">
      <w:pPr>
        <w:widowControl w:val="0"/>
        <w:spacing w:after="0"/>
        <w:jc w:val="both"/>
        <w:rPr>
          <w:rFonts w:ascii="Arial" w:hAnsi="Arial" w:cs="Arial"/>
          <w:sz w:val="20"/>
          <w:highlight w:val="cyan"/>
        </w:rPr>
      </w:pPr>
    </w:p>
    <w:p w14:paraId="0F4633E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3422C9E" w14:textId="77777777" w:rsidR="007C77ED" w:rsidRPr="00F72C26" w:rsidRDefault="007C77ED" w:rsidP="007C77ED">
      <w:pPr>
        <w:widowControl w:val="0"/>
        <w:spacing w:after="0"/>
        <w:jc w:val="both"/>
        <w:rPr>
          <w:rFonts w:ascii="Arial" w:hAnsi="Arial" w:cs="Arial"/>
          <w:sz w:val="20"/>
          <w:highlight w:val="lightGray"/>
        </w:rPr>
      </w:pPr>
    </w:p>
    <w:p w14:paraId="6CB65B00"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A71D27">
        <w:rPr>
          <w:rFonts w:ascii="Arial" w:hAnsi="Arial" w:cs="Arial"/>
          <w:b/>
          <w:sz w:val="20"/>
        </w:rPr>
        <w:t>15 – DAS OBRIGAÇÕES DA CONTRATANTE</w:t>
      </w:r>
    </w:p>
    <w:p w14:paraId="2ACDF248"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9D4818F"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287B16C7" w14:textId="77777777" w:rsidR="007C77ED" w:rsidRPr="00F72C26" w:rsidRDefault="007C77ED" w:rsidP="007C77ED">
      <w:pPr>
        <w:pStyle w:val="Corpodetexto21"/>
        <w:spacing w:after="0" w:line="240" w:lineRule="auto"/>
        <w:jc w:val="both"/>
        <w:rPr>
          <w:rFonts w:ascii="Arial" w:hAnsi="Arial" w:cs="Arial"/>
          <w:sz w:val="20"/>
        </w:rPr>
      </w:pPr>
    </w:p>
    <w:p w14:paraId="1525A33E"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5FF437EB" w14:textId="77777777" w:rsidR="007C77ED" w:rsidRPr="00F72C26" w:rsidRDefault="007C77ED" w:rsidP="007C77ED">
      <w:pPr>
        <w:spacing w:after="0"/>
        <w:jc w:val="both"/>
        <w:rPr>
          <w:rFonts w:ascii="Arial" w:hAnsi="Arial" w:cs="Arial"/>
          <w:sz w:val="20"/>
        </w:rPr>
      </w:pPr>
    </w:p>
    <w:p w14:paraId="37122DA1"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.1.2. Fornecer e colocar à disposição da Contratada todos os elementos e informações que se fizerem necessários à execução do objeto;</w:t>
      </w:r>
    </w:p>
    <w:p w14:paraId="4F6D4B9C" w14:textId="77777777" w:rsidR="007C77ED" w:rsidRPr="00F72C26" w:rsidRDefault="007C77ED" w:rsidP="007C77ED">
      <w:pPr>
        <w:pStyle w:val="Corpodetexto"/>
        <w:ind w:right="48"/>
        <w:rPr>
          <w:rFonts w:ascii="Arial" w:hAnsi="Arial" w:cs="Arial"/>
          <w:b/>
          <w:sz w:val="20"/>
        </w:rPr>
      </w:pPr>
    </w:p>
    <w:p w14:paraId="2EFA7C82"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876316" w14:textId="77777777" w:rsidR="007C77ED" w:rsidRPr="00F72C26" w:rsidRDefault="007C77ED" w:rsidP="007C77ED">
      <w:pPr>
        <w:pStyle w:val="Corpodetexto"/>
        <w:ind w:right="48"/>
        <w:rPr>
          <w:rFonts w:ascii="Arial" w:hAnsi="Arial" w:cs="Arial"/>
          <w:b/>
          <w:sz w:val="20"/>
        </w:rPr>
      </w:pPr>
    </w:p>
    <w:p w14:paraId="16F1375C"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.1.4. Notificar, formal e tempestivamente, a Contratada sobre as irregularidades observadas no cumprimento do Contrato;</w:t>
      </w:r>
    </w:p>
    <w:p w14:paraId="3EE57B45" w14:textId="77777777" w:rsidR="007C77ED" w:rsidRPr="00F72C26" w:rsidRDefault="007C77ED" w:rsidP="007C77ED">
      <w:pPr>
        <w:pStyle w:val="Corpodetexto"/>
        <w:ind w:right="48"/>
        <w:rPr>
          <w:rFonts w:ascii="Arial" w:hAnsi="Arial" w:cs="Arial"/>
          <w:b/>
          <w:sz w:val="20"/>
        </w:rPr>
      </w:pPr>
    </w:p>
    <w:p w14:paraId="04B6DE6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767F1B89" w14:textId="77777777" w:rsidR="007C77ED" w:rsidRPr="00F72C26" w:rsidRDefault="007C77ED" w:rsidP="007C77ED">
      <w:pPr>
        <w:pStyle w:val="Corpodetexto"/>
        <w:ind w:right="48"/>
        <w:rPr>
          <w:rFonts w:ascii="Arial" w:hAnsi="Arial" w:cs="Arial"/>
          <w:b/>
          <w:sz w:val="20"/>
        </w:rPr>
      </w:pPr>
    </w:p>
    <w:p w14:paraId="05505C3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76EE9726" w14:textId="77777777" w:rsidR="007C77ED" w:rsidRPr="00F72C26" w:rsidRDefault="007C77ED" w:rsidP="007C77ED">
      <w:pPr>
        <w:pStyle w:val="Corpodetexto"/>
        <w:ind w:right="48"/>
        <w:rPr>
          <w:rFonts w:ascii="Arial" w:hAnsi="Arial" w:cs="Arial"/>
          <w:b/>
          <w:sz w:val="20"/>
        </w:rPr>
      </w:pPr>
    </w:p>
    <w:p w14:paraId="3A297F98" w14:textId="77777777" w:rsidR="007C77ED"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6510CE8C" w14:textId="77777777" w:rsidR="007C77ED" w:rsidRDefault="007C77ED" w:rsidP="007C77ED">
      <w:pPr>
        <w:pStyle w:val="Corpodetexto"/>
        <w:ind w:right="48"/>
        <w:rPr>
          <w:rFonts w:ascii="Arial" w:hAnsi="Arial" w:cs="Arial"/>
          <w:b/>
          <w:sz w:val="20"/>
        </w:rPr>
      </w:pPr>
    </w:p>
    <w:p w14:paraId="50D0B30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1707857" w14:textId="77777777" w:rsidR="007C77ED" w:rsidRPr="00DD07CA"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02C5A449" w14:textId="77777777" w:rsidR="007C77ED" w:rsidRPr="00F72C26" w:rsidRDefault="007C77ED" w:rsidP="007C77ED">
      <w:pPr>
        <w:widowControl w:val="0"/>
        <w:spacing w:after="0"/>
        <w:jc w:val="both"/>
        <w:rPr>
          <w:rFonts w:ascii="Arial" w:hAnsi="Arial" w:cs="Arial"/>
          <w:sz w:val="20"/>
          <w:highlight w:val="lightGray"/>
        </w:rPr>
      </w:pPr>
    </w:p>
    <w:p w14:paraId="733C2F9A"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A71D27">
        <w:rPr>
          <w:rFonts w:ascii="Arial" w:hAnsi="Arial" w:cs="Arial"/>
          <w:b/>
          <w:sz w:val="20"/>
        </w:rPr>
        <w:t>16 – DAS OBRIGAÇÕES DA CONTRATADA</w:t>
      </w:r>
    </w:p>
    <w:p w14:paraId="66FB11C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48E68A69"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4F58CD0A" w14:textId="77777777" w:rsidR="007C77ED" w:rsidRPr="00F72C26" w:rsidRDefault="007C77ED" w:rsidP="007C77ED">
      <w:pPr>
        <w:widowControl w:val="0"/>
        <w:tabs>
          <w:tab w:val="num" w:pos="0"/>
        </w:tabs>
        <w:spacing w:after="0"/>
        <w:jc w:val="both"/>
        <w:rPr>
          <w:rFonts w:ascii="Arial" w:hAnsi="Arial" w:cs="Arial"/>
          <w:color w:val="000000"/>
          <w:sz w:val="20"/>
        </w:rPr>
      </w:pPr>
    </w:p>
    <w:p w14:paraId="1CBECBE1" w14:textId="77777777" w:rsidR="007C77ED" w:rsidRPr="00454FC6" w:rsidRDefault="007C77ED" w:rsidP="007C77ED">
      <w:pPr>
        <w:pStyle w:val="Corpodetexto"/>
        <w:ind w:right="48"/>
        <w:rPr>
          <w:rFonts w:ascii="Arial" w:hAnsi="Arial" w:cs="Arial"/>
          <w:b/>
          <w:color w:val="FF0000"/>
          <w:sz w:val="20"/>
          <w:highlight w:val="yellow"/>
        </w:rPr>
      </w:pPr>
      <w:r>
        <w:rPr>
          <w:rFonts w:ascii="Arial" w:hAnsi="Arial" w:cs="Arial"/>
          <w:color w:val="FF0000"/>
          <w:sz w:val="20"/>
        </w:rPr>
        <w:lastRenderedPageBreak/>
        <w:t>16</w:t>
      </w:r>
      <w:r w:rsidRPr="00454FC6">
        <w:rPr>
          <w:rFonts w:ascii="Arial" w:hAnsi="Arial" w:cs="Arial"/>
          <w:color w:val="FF0000"/>
          <w:sz w:val="20"/>
        </w:rPr>
        <w:t>.1.1. Não subcontratar, subempreitar, ceder ou transferir, total ou parcialmente o objeto do Contrato.</w:t>
      </w:r>
    </w:p>
    <w:p w14:paraId="5EA04902" w14:textId="77777777" w:rsidR="007C77ED" w:rsidRPr="00454FC6" w:rsidRDefault="007C77ED" w:rsidP="007C77ED">
      <w:pPr>
        <w:widowControl w:val="0"/>
        <w:spacing w:after="0"/>
        <w:jc w:val="both"/>
        <w:rPr>
          <w:rFonts w:ascii="Arial" w:hAnsi="Arial" w:cs="Arial"/>
          <w:color w:val="FF0000"/>
          <w:sz w:val="20"/>
        </w:rPr>
      </w:pPr>
    </w:p>
    <w:p w14:paraId="461DBC80" w14:textId="77777777" w:rsidR="007C77ED" w:rsidRPr="0066232C" w:rsidRDefault="007C77ED" w:rsidP="007C77ED">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7DD54E1E" w14:textId="77777777" w:rsidR="007C77ED" w:rsidRPr="00454FC6" w:rsidRDefault="007C77ED" w:rsidP="007C77ED">
      <w:pPr>
        <w:widowControl w:val="0"/>
        <w:spacing w:after="0"/>
        <w:jc w:val="both"/>
        <w:rPr>
          <w:rFonts w:ascii="Arial" w:hAnsi="Arial" w:cs="Arial"/>
          <w:color w:val="FF0000"/>
          <w:sz w:val="20"/>
        </w:rPr>
      </w:pPr>
    </w:p>
    <w:p w14:paraId="7B22CA02" w14:textId="77777777" w:rsidR="007C77ED" w:rsidRPr="00454FC6" w:rsidRDefault="007C77ED" w:rsidP="007C77ED">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subempreitar,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00ACAB56" w14:textId="77777777" w:rsidR="007C77ED" w:rsidRDefault="007C77ED" w:rsidP="007C77ED">
      <w:pPr>
        <w:widowControl w:val="0"/>
        <w:spacing w:after="0"/>
        <w:jc w:val="both"/>
        <w:rPr>
          <w:rFonts w:ascii="Arial" w:hAnsi="Arial" w:cs="Arial"/>
          <w:color w:val="000000"/>
          <w:sz w:val="20"/>
        </w:rPr>
      </w:pPr>
    </w:p>
    <w:p w14:paraId="7B35B86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(órgão/entidade contratante)</w:t>
      </w:r>
      <w:r w:rsidRPr="00F72C26">
        <w:rPr>
          <w:rFonts w:ascii="Arial" w:hAnsi="Arial" w:cs="Arial"/>
          <w:sz w:val="20"/>
        </w:rPr>
        <w:t>, mediante a formalização de Termo Aditivo, desde que:</w:t>
      </w:r>
    </w:p>
    <w:p w14:paraId="56F0A0DC" w14:textId="77777777" w:rsidR="007C77ED" w:rsidRPr="00F72C26" w:rsidRDefault="007C77ED" w:rsidP="007C77ED">
      <w:pPr>
        <w:pStyle w:val="PargrafodaLista"/>
        <w:spacing w:after="0"/>
        <w:jc w:val="both"/>
        <w:rPr>
          <w:rFonts w:ascii="Arial" w:hAnsi="Arial" w:cs="Arial"/>
          <w:b/>
          <w:sz w:val="20"/>
        </w:rPr>
      </w:pPr>
    </w:p>
    <w:p w14:paraId="685801F1"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 mantida a condição de microempresa ou empresa de pequeno porte (quando for o caso);</w:t>
      </w:r>
    </w:p>
    <w:p w14:paraId="134F7B95" w14:textId="77777777" w:rsidR="007C77ED" w:rsidRPr="00F72C26" w:rsidRDefault="007C77ED" w:rsidP="007C77ED">
      <w:pPr>
        <w:spacing w:after="0"/>
        <w:jc w:val="both"/>
        <w:rPr>
          <w:rFonts w:ascii="Arial" w:hAnsi="Arial" w:cs="Arial"/>
          <w:sz w:val="20"/>
        </w:rPr>
      </w:pPr>
    </w:p>
    <w:p w14:paraId="6B44AE5C"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 xml:space="preserve">sejam observados pela nova pessoa jurídica todos os requisitos de habilitação exigidos na licitação; </w:t>
      </w:r>
    </w:p>
    <w:p w14:paraId="44E1F835" w14:textId="77777777" w:rsidR="007C77ED" w:rsidRPr="00F72C26" w:rsidRDefault="007C77ED" w:rsidP="007C77ED">
      <w:pPr>
        <w:spacing w:after="0"/>
        <w:jc w:val="both"/>
        <w:rPr>
          <w:rFonts w:ascii="Arial" w:hAnsi="Arial" w:cs="Arial"/>
          <w:sz w:val="20"/>
        </w:rPr>
      </w:pPr>
    </w:p>
    <w:p w14:paraId="2BFBDB9A"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sejam mantidas as demais cláusulas e condições do contrato; e</w:t>
      </w:r>
    </w:p>
    <w:p w14:paraId="78246E52" w14:textId="77777777" w:rsidR="007C77ED" w:rsidRPr="00F72C26" w:rsidRDefault="007C77ED" w:rsidP="007C77ED">
      <w:pPr>
        <w:spacing w:after="0"/>
        <w:jc w:val="both"/>
        <w:rPr>
          <w:rFonts w:ascii="Arial" w:hAnsi="Arial" w:cs="Arial"/>
          <w:sz w:val="20"/>
        </w:rPr>
      </w:pPr>
    </w:p>
    <w:p w14:paraId="28A935A7" w14:textId="77777777" w:rsidR="007C77ED" w:rsidRPr="00F72C26" w:rsidRDefault="007C77ED" w:rsidP="007C77ED">
      <w:pPr>
        <w:spacing w:after="0"/>
        <w:jc w:val="both"/>
        <w:rPr>
          <w:rFonts w:ascii="Arial" w:hAnsi="Arial" w:cs="Arial"/>
          <w:sz w:val="20"/>
        </w:rPr>
      </w:pPr>
      <w:r w:rsidRPr="005C3F0A">
        <w:rPr>
          <w:rFonts w:ascii="Arial" w:hAnsi="Arial" w:cs="Arial"/>
          <w:b/>
          <w:sz w:val="20"/>
        </w:rPr>
        <w:t>d)</w:t>
      </w:r>
      <w:r w:rsidRPr="00F72C26">
        <w:rPr>
          <w:rFonts w:ascii="Arial" w:hAnsi="Arial" w:cs="Arial"/>
          <w:sz w:val="20"/>
        </w:rPr>
        <w:tab/>
        <w:t xml:space="preserve">não haja qualquer prejuízo à boa execução das obrigações pactuadas. </w:t>
      </w:r>
    </w:p>
    <w:p w14:paraId="7E7C16DD" w14:textId="77777777" w:rsidR="007C77ED" w:rsidRPr="00F72C26" w:rsidRDefault="007C77ED" w:rsidP="007C77ED">
      <w:pPr>
        <w:widowControl w:val="0"/>
        <w:spacing w:after="0"/>
        <w:jc w:val="both"/>
        <w:rPr>
          <w:rFonts w:ascii="Arial" w:hAnsi="Arial" w:cs="Arial"/>
          <w:sz w:val="20"/>
        </w:rPr>
      </w:pPr>
    </w:p>
    <w:p w14:paraId="79861C42"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28F71979" w14:textId="77777777" w:rsidR="007C77ED" w:rsidRPr="00F72C26" w:rsidRDefault="007C77ED" w:rsidP="007C77ED">
      <w:pPr>
        <w:widowControl w:val="0"/>
        <w:spacing w:after="0"/>
        <w:jc w:val="both"/>
        <w:rPr>
          <w:rFonts w:ascii="Arial" w:hAnsi="Arial" w:cs="Arial"/>
          <w:color w:val="000000"/>
          <w:sz w:val="20"/>
        </w:rPr>
      </w:pPr>
    </w:p>
    <w:p w14:paraId="2A98F66C"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4932614E" w14:textId="77777777" w:rsidR="007C77ED" w:rsidRPr="00F72C26" w:rsidRDefault="007C77ED" w:rsidP="007C77ED">
      <w:pPr>
        <w:widowControl w:val="0"/>
        <w:spacing w:after="0"/>
        <w:jc w:val="both"/>
        <w:rPr>
          <w:rFonts w:ascii="Arial" w:hAnsi="Arial" w:cs="Arial"/>
          <w:color w:val="000000"/>
          <w:sz w:val="20"/>
        </w:rPr>
      </w:pPr>
    </w:p>
    <w:p w14:paraId="2CCBBF8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1F7FA837" w14:textId="77777777" w:rsidR="007C77ED" w:rsidRPr="00F72C26" w:rsidRDefault="007C77ED" w:rsidP="007C77ED">
      <w:pPr>
        <w:pStyle w:val="PargrafodaLista"/>
        <w:spacing w:after="0"/>
        <w:jc w:val="both"/>
        <w:rPr>
          <w:rFonts w:ascii="Arial" w:hAnsi="Arial" w:cs="Arial"/>
          <w:color w:val="000000"/>
          <w:sz w:val="20"/>
        </w:rPr>
      </w:pPr>
    </w:p>
    <w:p w14:paraId="7F64F75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5F7252CC" w14:textId="77777777" w:rsidR="007C77ED" w:rsidRPr="00F72C26" w:rsidRDefault="007C77ED" w:rsidP="007C77ED">
      <w:pPr>
        <w:widowControl w:val="0"/>
        <w:spacing w:after="0"/>
        <w:jc w:val="both"/>
        <w:rPr>
          <w:rFonts w:ascii="Arial" w:hAnsi="Arial" w:cs="Arial"/>
          <w:color w:val="000000"/>
          <w:sz w:val="20"/>
        </w:rPr>
      </w:pPr>
    </w:p>
    <w:p w14:paraId="3FDF35F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responsabilizar-se por todos prejuízos decorrentes de infrações a que houver dado causa.</w:t>
      </w:r>
    </w:p>
    <w:p w14:paraId="71257CF2" w14:textId="77777777" w:rsidR="007C77ED" w:rsidRPr="00F72C26" w:rsidRDefault="007C77ED" w:rsidP="007C77ED">
      <w:pPr>
        <w:widowControl w:val="0"/>
        <w:spacing w:after="0"/>
        <w:jc w:val="both"/>
        <w:rPr>
          <w:rFonts w:ascii="Arial" w:hAnsi="Arial" w:cs="Arial"/>
          <w:color w:val="000000"/>
          <w:sz w:val="20"/>
        </w:rPr>
      </w:pPr>
    </w:p>
    <w:p w14:paraId="46374FA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F8216C" w14:textId="77777777" w:rsidR="007C77ED" w:rsidRPr="00F72C26" w:rsidRDefault="007C77ED" w:rsidP="007C77ED">
      <w:pPr>
        <w:widowControl w:val="0"/>
        <w:spacing w:after="0"/>
        <w:jc w:val="both"/>
        <w:rPr>
          <w:rFonts w:ascii="Arial" w:hAnsi="Arial" w:cs="Arial"/>
          <w:color w:val="000000"/>
          <w:sz w:val="20"/>
        </w:rPr>
      </w:pPr>
    </w:p>
    <w:p w14:paraId="1426FEF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370FC4DC" w14:textId="77777777" w:rsidR="007C77ED" w:rsidRPr="00F72C26" w:rsidRDefault="007C77ED" w:rsidP="007C77ED">
      <w:pPr>
        <w:widowControl w:val="0"/>
        <w:spacing w:after="0"/>
        <w:jc w:val="both"/>
        <w:rPr>
          <w:rFonts w:ascii="Arial" w:hAnsi="Arial" w:cs="Arial"/>
          <w:color w:val="000000"/>
          <w:sz w:val="20"/>
        </w:rPr>
      </w:pPr>
    </w:p>
    <w:p w14:paraId="73000D2D"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64066EB5" w14:textId="77777777" w:rsidR="007C77ED" w:rsidRPr="00F72C26" w:rsidRDefault="007C77ED" w:rsidP="007C77ED">
      <w:pPr>
        <w:widowControl w:val="0"/>
        <w:spacing w:after="0"/>
        <w:jc w:val="both"/>
        <w:rPr>
          <w:rFonts w:ascii="Arial" w:hAnsi="Arial" w:cs="Arial"/>
          <w:color w:val="000000"/>
          <w:sz w:val="20"/>
        </w:rPr>
      </w:pPr>
    </w:p>
    <w:p w14:paraId="65D1FD3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43EC945A" w14:textId="77777777" w:rsidR="007C77ED" w:rsidRPr="00F72C26" w:rsidRDefault="007C77ED" w:rsidP="007C77ED">
      <w:pPr>
        <w:widowControl w:val="0"/>
        <w:spacing w:after="0"/>
        <w:jc w:val="both"/>
        <w:rPr>
          <w:rFonts w:ascii="Arial" w:hAnsi="Arial" w:cs="Arial"/>
          <w:color w:val="000000"/>
          <w:sz w:val="20"/>
        </w:rPr>
      </w:pPr>
    </w:p>
    <w:p w14:paraId="66042B5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w:t>
      </w:r>
      <w:r w:rsidRPr="00F72C26">
        <w:rPr>
          <w:rFonts w:ascii="Arial" w:hAnsi="Arial" w:cs="Arial"/>
          <w:color w:val="000000"/>
          <w:sz w:val="20"/>
        </w:rPr>
        <w:lastRenderedPageBreak/>
        <w:t>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48FEAE79" w14:textId="77777777" w:rsidR="007C77ED" w:rsidRPr="00F72C26" w:rsidRDefault="007C77ED" w:rsidP="007C77ED">
      <w:pPr>
        <w:pStyle w:val="PargrafodaLista"/>
        <w:spacing w:after="0"/>
        <w:ind w:left="0"/>
        <w:jc w:val="both"/>
        <w:rPr>
          <w:rFonts w:ascii="Arial" w:hAnsi="Arial" w:cs="Arial"/>
          <w:color w:val="000000"/>
          <w:sz w:val="20"/>
        </w:rPr>
      </w:pPr>
    </w:p>
    <w:p w14:paraId="6D782EF2" w14:textId="77777777" w:rsidR="007C77ED" w:rsidRPr="00F72C26" w:rsidRDefault="007C77ED" w:rsidP="007C77ED">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arts. 12, 13 e 17 a 27, do Código de Defesa do Consumidor (Lei nº 8.078, de 1990).</w:t>
      </w:r>
    </w:p>
    <w:p w14:paraId="36ADF5B2" w14:textId="77777777" w:rsidR="007C77ED" w:rsidRPr="00F72C26" w:rsidRDefault="007C77ED" w:rsidP="007C77ED">
      <w:pPr>
        <w:pStyle w:val="PargrafodaLista"/>
        <w:spacing w:after="0"/>
        <w:ind w:left="0"/>
        <w:jc w:val="both"/>
        <w:rPr>
          <w:rFonts w:ascii="Arial" w:hAnsi="Arial" w:cs="Arial"/>
          <w:color w:val="000000"/>
          <w:sz w:val="20"/>
        </w:rPr>
      </w:pPr>
    </w:p>
    <w:p w14:paraId="4AB78A33"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E3DACE0" w14:textId="77777777" w:rsidR="007C77ED" w:rsidRDefault="007C77ED" w:rsidP="007C77ED">
      <w:pPr>
        <w:widowControl w:val="0"/>
        <w:spacing w:after="0"/>
        <w:jc w:val="both"/>
        <w:rPr>
          <w:rFonts w:ascii="Arial" w:hAnsi="Arial" w:cs="Arial"/>
          <w:color w:val="000000"/>
          <w:sz w:val="20"/>
        </w:rPr>
      </w:pPr>
    </w:p>
    <w:p w14:paraId="1F1E123A" w14:textId="77777777" w:rsidR="007C77ED" w:rsidRDefault="007C77ED" w:rsidP="007C77ED">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n.º 6.360/76 e art. 15, do</w:t>
      </w:r>
      <w:r>
        <w:rPr>
          <w:rFonts w:ascii="Arial" w:hAnsi="Arial" w:cs="Arial"/>
          <w:color w:val="000000" w:themeColor="text1"/>
          <w:sz w:val="20"/>
        </w:rPr>
        <w:t xml:space="preserve"> Decreto Federal n.º 8.077/2013;</w:t>
      </w:r>
    </w:p>
    <w:p w14:paraId="5FADF07E" w14:textId="77777777" w:rsidR="007C77ED" w:rsidRDefault="007C77ED" w:rsidP="007C77ED">
      <w:pPr>
        <w:spacing w:after="0"/>
        <w:jc w:val="both"/>
        <w:rPr>
          <w:rFonts w:ascii="Arial" w:hAnsi="Arial" w:cs="Arial"/>
          <w:color w:val="000000" w:themeColor="text1"/>
          <w:sz w:val="20"/>
        </w:rPr>
      </w:pPr>
    </w:p>
    <w:p w14:paraId="2EEFFF2C" w14:textId="77777777" w:rsidR="007C77ED" w:rsidRPr="00EB12D1" w:rsidRDefault="007C77ED" w:rsidP="007C77ED">
      <w:pPr>
        <w:spacing w:after="0"/>
        <w:jc w:val="both"/>
        <w:rPr>
          <w:rFonts w:ascii="Arial" w:hAnsi="Arial" w:cs="Arial"/>
          <w:color w:val="000000" w:themeColor="text1"/>
          <w:sz w:val="20"/>
        </w:rPr>
      </w:pPr>
      <w:r w:rsidRPr="005C3F0A">
        <w:rPr>
          <w:rFonts w:ascii="Arial" w:hAnsi="Arial" w:cs="Arial"/>
          <w:b/>
          <w:color w:val="000000" w:themeColor="text1"/>
          <w:sz w:val="20"/>
        </w:rPr>
        <w:t>16.1.16.</w:t>
      </w:r>
      <w:r w:rsidRPr="00EB12D1">
        <w:rPr>
          <w:rFonts w:ascii="Arial" w:hAnsi="Arial" w:cs="Arial"/>
          <w:color w:val="000000" w:themeColor="text1"/>
          <w:sz w:val="20"/>
        </w:rPr>
        <w:t xml:space="preserve"> Assegurar o fornecimento de medicamento, observados os métodos para execução do objeto descritos no item 3 do Termo de Referência.</w:t>
      </w:r>
    </w:p>
    <w:p w14:paraId="481CF5F4" w14:textId="77777777" w:rsidR="007C77ED" w:rsidRDefault="007C77ED" w:rsidP="007C77ED">
      <w:pPr>
        <w:widowControl w:val="0"/>
        <w:spacing w:after="0"/>
        <w:jc w:val="both"/>
        <w:rPr>
          <w:rFonts w:ascii="Arial" w:hAnsi="Arial" w:cs="Arial"/>
          <w:color w:val="000000"/>
          <w:sz w:val="20"/>
        </w:rPr>
      </w:pPr>
    </w:p>
    <w:p w14:paraId="1A14699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1C244297"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.4</w:t>
      </w:r>
      <w:r w:rsidRPr="00427C87">
        <w:rPr>
          <w:rFonts w:ascii="Arial" w:eastAsia="Calibri" w:hAnsi="Arial" w:cs="Arial"/>
          <w:sz w:val="20"/>
        </w:rPr>
        <w:t xml:space="preserve"> do Termo de Referência</w:t>
      </w:r>
    </w:p>
    <w:p w14:paraId="361B682F" w14:textId="77777777" w:rsidR="007C77ED" w:rsidRPr="00F72C26" w:rsidRDefault="007C77ED" w:rsidP="007C77ED">
      <w:pPr>
        <w:widowControl w:val="0"/>
        <w:spacing w:after="0"/>
        <w:jc w:val="both"/>
        <w:rPr>
          <w:rFonts w:ascii="Arial" w:hAnsi="Arial" w:cs="Arial"/>
          <w:sz w:val="20"/>
          <w:highlight w:val="lightGray"/>
        </w:rPr>
      </w:pPr>
    </w:p>
    <w:p w14:paraId="547897EF"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A71D27">
        <w:rPr>
          <w:rFonts w:ascii="Arial" w:hAnsi="Arial" w:cs="Arial"/>
          <w:b/>
          <w:sz w:val="20"/>
        </w:rPr>
        <w:t>17 – DO PAGAMENTO</w:t>
      </w:r>
    </w:p>
    <w:p w14:paraId="316982E4"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7CF4137" w14:textId="77777777" w:rsidR="007C77ED"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2505B36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66C0106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A Contratada, durante toda a execução do contrato, deverá manter todas as condições de habilitação e qualificação exigidas na licitação.</w:t>
      </w:r>
    </w:p>
    <w:p w14:paraId="7142B3D5"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26F9DFDA" w14:textId="77777777" w:rsidR="007C77ED" w:rsidRDefault="007C77ED" w:rsidP="007C77ED">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5B0D7035" w14:textId="77777777" w:rsidR="007C77ED" w:rsidRPr="00F72C26" w:rsidRDefault="007C77ED" w:rsidP="007C77ED">
      <w:pPr>
        <w:pStyle w:val="Corpodetexto21"/>
        <w:widowControl w:val="0"/>
        <w:spacing w:after="0" w:line="240" w:lineRule="auto"/>
        <w:jc w:val="both"/>
        <w:rPr>
          <w:rFonts w:ascii="Arial" w:hAnsi="Arial" w:cs="Arial"/>
          <w:bCs/>
          <w:sz w:val="20"/>
        </w:rPr>
      </w:pPr>
    </w:p>
    <w:p w14:paraId="2D967C12" w14:textId="77777777" w:rsidR="007C77ED" w:rsidRPr="00AB342F" w:rsidRDefault="007C77ED" w:rsidP="007C77ED">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012277B7"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22574B4C"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9F075B6"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68E0709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054C2C29" w14:textId="77777777" w:rsidR="007C77ED" w:rsidRPr="00F72C26" w:rsidRDefault="007C77ED" w:rsidP="007C77ED">
      <w:pPr>
        <w:widowControl w:val="0"/>
        <w:spacing w:after="0"/>
        <w:jc w:val="both"/>
        <w:rPr>
          <w:rFonts w:ascii="Arial" w:hAnsi="Arial" w:cs="Arial"/>
          <w:color w:val="000000"/>
          <w:sz w:val="20"/>
        </w:rPr>
      </w:pPr>
    </w:p>
    <w:p w14:paraId="5646CDDA" w14:textId="77777777" w:rsidR="007C77ED" w:rsidRPr="00B91C04" w:rsidRDefault="007C77ED" w:rsidP="007C77ED">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7553FD6F" w14:textId="77777777" w:rsidR="007C77ED" w:rsidRPr="00F72C26" w:rsidRDefault="007C77ED" w:rsidP="007C77ED">
      <w:pPr>
        <w:pStyle w:val="PargrafodaLista"/>
        <w:spacing w:after="0"/>
        <w:jc w:val="both"/>
        <w:rPr>
          <w:rFonts w:ascii="Arial" w:hAnsi="Arial" w:cs="Arial"/>
          <w:sz w:val="20"/>
        </w:rPr>
      </w:pPr>
    </w:p>
    <w:p w14:paraId="322E71FA" w14:textId="77777777" w:rsidR="007C77ED" w:rsidRPr="00AB342F" w:rsidRDefault="007C77ED" w:rsidP="007C77ED">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xml:space="preserve">, havendo a efetiva execução do objeto, os pagamentos serão realizados normalmente, até que se decida pela rescisão do contrato, caso a </w:t>
      </w:r>
      <w:r w:rsidRPr="00AB342F">
        <w:rPr>
          <w:rFonts w:ascii="Arial" w:hAnsi="Arial" w:cs="Arial"/>
          <w:color w:val="000000" w:themeColor="text1"/>
          <w:sz w:val="20"/>
        </w:rPr>
        <w:lastRenderedPageBreak/>
        <w:t>contratada não regularize sua situação junto ao CCF/MS.</w:t>
      </w:r>
    </w:p>
    <w:p w14:paraId="3AD757F7" w14:textId="77777777" w:rsidR="007C77ED" w:rsidRDefault="007C77ED" w:rsidP="007C77ED">
      <w:pPr>
        <w:widowControl w:val="0"/>
        <w:spacing w:after="0"/>
        <w:jc w:val="both"/>
        <w:rPr>
          <w:rFonts w:ascii="Arial" w:hAnsi="Arial" w:cs="Arial"/>
          <w:sz w:val="20"/>
        </w:rPr>
      </w:pPr>
    </w:p>
    <w:p w14:paraId="725677E4"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A426BDF" w14:textId="77777777" w:rsidR="007C77ED" w:rsidRDefault="007C77ED" w:rsidP="007C77ED">
      <w:pPr>
        <w:widowControl w:val="0"/>
        <w:spacing w:after="0"/>
        <w:jc w:val="both"/>
        <w:rPr>
          <w:rFonts w:ascii="Arial" w:hAnsi="Arial" w:cs="Arial"/>
          <w:sz w:val="20"/>
        </w:rPr>
      </w:pPr>
    </w:p>
    <w:p w14:paraId="61314890"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3AB9B493" w14:textId="77777777" w:rsidR="007C77ED" w:rsidRPr="00F72C26" w:rsidRDefault="007C77ED" w:rsidP="007C77ED">
      <w:pPr>
        <w:widowControl w:val="0"/>
        <w:spacing w:after="0"/>
        <w:jc w:val="both"/>
        <w:rPr>
          <w:rFonts w:ascii="Arial" w:hAnsi="Arial" w:cs="Arial"/>
          <w:sz w:val="20"/>
        </w:rPr>
      </w:pPr>
    </w:p>
    <w:p w14:paraId="015133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32B2C1B" w14:textId="77777777" w:rsidR="007C77ED" w:rsidRPr="00F72C26" w:rsidRDefault="007C77ED" w:rsidP="007C77ED">
      <w:pPr>
        <w:pStyle w:val="PargrafodaLista"/>
        <w:spacing w:after="0"/>
        <w:jc w:val="both"/>
        <w:rPr>
          <w:rFonts w:ascii="Arial" w:hAnsi="Arial" w:cs="Arial"/>
          <w:sz w:val="20"/>
        </w:rPr>
      </w:pPr>
    </w:p>
    <w:p w14:paraId="4A47D4B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40B730DA" w14:textId="77777777" w:rsidR="007C77ED" w:rsidRPr="00F72C26" w:rsidRDefault="007C77ED" w:rsidP="007C77ED">
      <w:pPr>
        <w:pStyle w:val="PargrafodaLista"/>
        <w:spacing w:after="0"/>
        <w:jc w:val="both"/>
        <w:rPr>
          <w:rFonts w:ascii="Arial" w:hAnsi="Arial" w:cs="Arial"/>
          <w:sz w:val="20"/>
        </w:rPr>
      </w:pPr>
    </w:p>
    <w:p w14:paraId="4ED9F34F"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A580EEB" w14:textId="77777777" w:rsidR="007C77ED" w:rsidRPr="00F72C26" w:rsidRDefault="007C77ED" w:rsidP="007C77ED">
      <w:pPr>
        <w:widowControl w:val="0"/>
        <w:spacing w:after="0"/>
        <w:jc w:val="both"/>
        <w:rPr>
          <w:rFonts w:ascii="Arial" w:hAnsi="Arial" w:cs="Arial"/>
          <w:color w:val="000000"/>
          <w:sz w:val="20"/>
        </w:rPr>
      </w:pPr>
    </w:p>
    <w:p w14:paraId="3F411275"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3E6DD81D" w14:textId="77777777" w:rsidR="007C77ED" w:rsidRPr="00F72C26" w:rsidRDefault="007C77ED" w:rsidP="007C77ED">
      <w:pPr>
        <w:widowControl w:val="0"/>
        <w:spacing w:after="0"/>
        <w:jc w:val="both"/>
        <w:rPr>
          <w:rFonts w:ascii="Arial" w:hAnsi="Arial" w:cs="Arial"/>
          <w:color w:val="000000"/>
          <w:sz w:val="20"/>
        </w:rPr>
      </w:pPr>
    </w:p>
    <w:p w14:paraId="1708A09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4104677D" w14:textId="77777777" w:rsidR="007C77ED" w:rsidRPr="00F72C26" w:rsidRDefault="007C77ED" w:rsidP="007C77ED">
      <w:pPr>
        <w:pStyle w:val="PargrafodaLista"/>
        <w:spacing w:after="0"/>
        <w:jc w:val="both"/>
        <w:rPr>
          <w:rFonts w:ascii="Arial" w:hAnsi="Arial" w:cs="Arial"/>
          <w:sz w:val="20"/>
        </w:rPr>
      </w:pPr>
    </w:p>
    <w:p w14:paraId="61030292"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4B8684EA" w14:textId="77777777" w:rsidR="007C77ED" w:rsidRDefault="007C77ED" w:rsidP="007C77ED">
      <w:pPr>
        <w:widowControl w:val="0"/>
        <w:spacing w:after="0"/>
        <w:jc w:val="both"/>
        <w:rPr>
          <w:rFonts w:ascii="Arial" w:hAnsi="Arial" w:cs="Arial"/>
          <w:sz w:val="20"/>
        </w:rPr>
      </w:pPr>
    </w:p>
    <w:p w14:paraId="02A5D1B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6BF323"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E5B5763" w14:textId="77777777" w:rsidR="007C77ED" w:rsidRPr="00F72C26" w:rsidRDefault="007C77ED" w:rsidP="007C77ED">
      <w:pPr>
        <w:widowControl w:val="0"/>
        <w:spacing w:after="0"/>
        <w:jc w:val="both"/>
        <w:rPr>
          <w:rFonts w:ascii="Arial" w:hAnsi="Arial" w:cs="Arial"/>
          <w:sz w:val="20"/>
        </w:rPr>
      </w:pPr>
    </w:p>
    <w:p w14:paraId="1134615C" w14:textId="77777777" w:rsidR="007C77ED" w:rsidRPr="00A71D27"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A71D27">
        <w:rPr>
          <w:rFonts w:ascii="Arial" w:hAnsi="Arial" w:cs="Arial"/>
          <w:b/>
          <w:sz w:val="20"/>
        </w:rPr>
        <w:t>18 – DO REAJUSTE</w:t>
      </w:r>
    </w:p>
    <w:p w14:paraId="2187CB95" w14:textId="77777777" w:rsidR="007C77ED" w:rsidRPr="00F72C26" w:rsidRDefault="007C77ED" w:rsidP="007C77ED">
      <w:pPr>
        <w:spacing w:after="0"/>
        <w:ind w:right="14"/>
        <w:jc w:val="both"/>
        <w:rPr>
          <w:rFonts w:ascii="Arial" w:hAnsi="Arial" w:cs="Arial"/>
          <w:sz w:val="20"/>
        </w:rPr>
      </w:pPr>
    </w:p>
    <w:p w14:paraId="7199DFB4"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3727EEA8"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11FB7D06"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77F8086C" w14:textId="77777777" w:rsidR="007C77ED" w:rsidRPr="00F72C26" w:rsidRDefault="007C77ED" w:rsidP="007C77ED">
      <w:pPr>
        <w:pStyle w:val="Corpodetexto"/>
        <w:rPr>
          <w:rFonts w:ascii="Arial" w:hAnsi="Arial" w:cs="Arial"/>
          <w:b/>
          <w:sz w:val="20"/>
        </w:rPr>
      </w:pPr>
    </w:p>
    <w:p w14:paraId="01680EC0" w14:textId="77777777" w:rsidR="007C77ED" w:rsidRPr="00F72C26" w:rsidRDefault="007C77ED" w:rsidP="007C77ED">
      <w:pPr>
        <w:pStyle w:val="Corpodetexto"/>
        <w:rPr>
          <w:rFonts w:ascii="Arial" w:hAnsi="Arial" w:cs="Arial"/>
          <w:b/>
          <w:sz w:val="20"/>
        </w:rPr>
      </w:pPr>
      <w:r w:rsidRPr="00F72C26">
        <w:rPr>
          <w:rFonts w:ascii="Arial" w:hAnsi="Arial" w:cs="Arial"/>
          <w:sz w:val="20"/>
        </w:rPr>
        <w:lastRenderedPageBreak/>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exclusivamente para as obrigações iniciadas e concluídas após a ocorrência da anualidade. </w:t>
      </w:r>
    </w:p>
    <w:p w14:paraId="100A8470" w14:textId="77777777" w:rsidR="007C77ED" w:rsidRPr="00F72C26" w:rsidRDefault="007C77ED" w:rsidP="007C77ED">
      <w:pPr>
        <w:pStyle w:val="Corpodetexto"/>
        <w:rPr>
          <w:rFonts w:ascii="Arial" w:hAnsi="Arial" w:cs="Arial"/>
          <w:b/>
          <w:sz w:val="20"/>
        </w:rPr>
      </w:pPr>
    </w:p>
    <w:p w14:paraId="7E87885D"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A137BF">
        <w:rPr>
          <w:rFonts w:ascii="Arial" w:hAnsi="Arial" w:cs="Arial"/>
          <w:sz w:val="20"/>
        </w:rPr>
        <w:t>Nota explicativa:</w:t>
      </w:r>
      <w:r w:rsidRPr="00F72C26">
        <w:rPr>
          <w:rFonts w:ascii="Arial" w:hAnsi="Arial" w:cs="Arial"/>
          <w:sz w:val="20"/>
        </w:rPr>
        <w:t xml:space="preserve"> O índice deverá ser fixado considerando-se o objeto contratado.</w:t>
      </w:r>
    </w:p>
    <w:p w14:paraId="30874EA9" w14:textId="77777777" w:rsidR="007C77ED" w:rsidRPr="00F72C26" w:rsidRDefault="007C77ED" w:rsidP="007C77ED">
      <w:pPr>
        <w:pStyle w:val="Corpodetexto"/>
        <w:rPr>
          <w:rFonts w:ascii="Arial" w:hAnsi="Arial" w:cs="Arial"/>
          <w:sz w:val="20"/>
        </w:rPr>
      </w:pPr>
    </w:p>
    <w:p w14:paraId="51E176CB"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51973BF0" w14:textId="77777777" w:rsidR="007C77ED" w:rsidRPr="00F72C26" w:rsidRDefault="007C77ED" w:rsidP="007C77ED">
      <w:pPr>
        <w:pStyle w:val="Corpodetexto"/>
        <w:rPr>
          <w:rFonts w:ascii="Arial" w:hAnsi="Arial" w:cs="Arial"/>
          <w:b/>
          <w:sz w:val="20"/>
        </w:rPr>
      </w:pPr>
    </w:p>
    <w:p w14:paraId="31E33922"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7513AA1C" w14:textId="77777777" w:rsidR="007C77ED" w:rsidRPr="00F72C26" w:rsidRDefault="007C77ED" w:rsidP="007C77ED">
      <w:pPr>
        <w:pStyle w:val="Corpodetexto"/>
        <w:rPr>
          <w:rFonts w:ascii="Arial" w:hAnsi="Arial" w:cs="Arial"/>
          <w:b/>
          <w:sz w:val="20"/>
        </w:rPr>
      </w:pPr>
    </w:p>
    <w:p w14:paraId="0E71EF6F"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43FB2128" w14:textId="77777777" w:rsidR="007C77ED" w:rsidRPr="00F72C26" w:rsidRDefault="007C77ED" w:rsidP="007C77ED">
      <w:pPr>
        <w:pStyle w:val="Corpodetexto"/>
        <w:rPr>
          <w:rFonts w:ascii="Arial" w:hAnsi="Arial" w:cs="Arial"/>
          <w:b/>
          <w:sz w:val="20"/>
        </w:rPr>
      </w:pPr>
    </w:p>
    <w:p w14:paraId="1433DF57" w14:textId="77777777" w:rsidR="007C77ED"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.4. O reajuste será realizado por apostilamento.</w:t>
      </w:r>
    </w:p>
    <w:p w14:paraId="250BBDFC" w14:textId="77777777" w:rsidR="007C77ED" w:rsidRDefault="007C77ED" w:rsidP="007C77ED">
      <w:pPr>
        <w:pStyle w:val="Corpodetexto"/>
        <w:rPr>
          <w:rFonts w:ascii="Arial" w:hAnsi="Arial" w:cs="Arial"/>
          <w:b/>
          <w:sz w:val="20"/>
        </w:rPr>
      </w:pPr>
    </w:p>
    <w:p w14:paraId="4E843AE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1D5496C"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2E6E9E56" w14:textId="77777777" w:rsidR="007C77ED" w:rsidRPr="00F72C26" w:rsidRDefault="007C77ED" w:rsidP="007C77ED">
      <w:pPr>
        <w:pStyle w:val="Corpodetexto"/>
        <w:widowControl w:val="0"/>
        <w:rPr>
          <w:rFonts w:ascii="Arial" w:hAnsi="Arial" w:cs="Arial"/>
          <w:sz w:val="20"/>
        </w:rPr>
      </w:pPr>
    </w:p>
    <w:p w14:paraId="64BD0482" w14:textId="77777777" w:rsidR="007C77ED" w:rsidRPr="00A71D27"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A71D27">
        <w:rPr>
          <w:rFonts w:ascii="Arial" w:hAnsi="Arial" w:cs="Arial"/>
          <w:b/>
          <w:sz w:val="20"/>
        </w:rPr>
        <w:t>19 – DAS PENALIDADES E MULTAS</w:t>
      </w:r>
    </w:p>
    <w:p w14:paraId="4262E311" w14:textId="77777777" w:rsidR="007C77ED" w:rsidRPr="00F72C26" w:rsidRDefault="007C77ED" w:rsidP="007C77ED">
      <w:pPr>
        <w:spacing w:after="0"/>
        <w:ind w:right="14"/>
        <w:jc w:val="both"/>
        <w:rPr>
          <w:rFonts w:ascii="Arial" w:hAnsi="Arial" w:cs="Arial"/>
          <w:sz w:val="20"/>
        </w:rPr>
      </w:pPr>
    </w:p>
    <w:p w14:paraId="66ADD5F8"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35F68048" w14:textId="77777777" w:rsidR="007C77ED" w:rsidRPr="00F72C26" w:rsidRDefault="007C77ED" w:rsidP="007C77ED">
      <w:pPr>
        <w:pStyle w:val="Corpodetexto21"/>
        <w:widowControl w:val="0"/>
        <w:spacing w:after="0" w:line="240" w:lineRule="auto"/>
        <w:jc w:val="both"/>
        <w:rPr>
          <w:rFonts w:ascii="Arial" w:hAnsi="Arial" w:cs="Arial"/>
          <w:sz w:val="20"/>
        </w:rPr>
      </w:pPr>
    </w:p>
    <w:p w14:paraId="4CA4274B"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não assinar o termo de contrato ou aceitar/retirar o instrumento equivalente, quando convocado dentro do prazo de validade da proposta; </w:t>
      </w:r>
    </w:p>
    <w:p w14:paraId="5084399E" w14:textId="77777777" w:rsidR="007C77ED" w:rsidRPr="00F72C26" w:rsidRDefault="007C77ED" w:rsidP="007C77ED">
      <w:pPr>
        <w:spacing w:after="0"/>
        <w:ind w:right="14"/>
        <w:jc w:val="both"/>
        <w:rPr>
          <w:rFonts w:ascii="Arial" w:hAnsi="Arial" w:cs="Arial"/>
          <w:sz w:val="20"/>
        </w:rPr>
      </w:pPr>
    </w:p>
    <w:p w14:paraId="7BA34646"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entregar a documentação exigida no edital;</w:t>
      </w:r>
    </w:p>
    <w:p w14:paraId="41CBF081" w14:textId="77777777" w:rsidR="007C77ED" w:rsidRPr="00F72C26" w:rsidRDefault="007C77ED" w:rsidP="007C77ED">
      <w:pPr>
        <w:spacing w:after="0"/>
        <w:ind w:right="14"/>
        <w:jc w:val="both"/>
        <w:rPr>
          <w:rFonts w:ascii="Arial" w:hAnsi="Arial" w:cs="Arial"/>
          <w:sz w:val="20"/>
        </w:rPr>
      </w:pPr>
    </w:p>
    <w:p w14:paraId="47D64F1E"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apresentar documentação falsa;</w:t>
      </w:r>
    </w:p>
    <w:p w14:paraId="03A60BF7" w14:textId="77777777" w:rsidR="007C77ED" w:rsidRPr="00F72C26" w:rsidRDefault="007C77ED" w:rsidP="007C77ED">
      <w:pPr>
        <w:spacing w:after="0"/>
        <w:ind w:right="14"/>
        <w:jc w:val="both"/>
        <w:rPr>
          <w:rFonts w:ascii="Arial" w:hAnsi="Arial" w:cs="Arial"/>
          <w:sz w:val="20"/>
        </w:rPr>
      </w:pPr>
    </w:p>
    <w:p w14:paraId="1425C2F2"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causar atraso na execução do objeto;</w:t>
      </w:r>
    </w:p>
    <w:p w14:paraId="07B48AF2" w14:textId="77777777" w:rsidR="007C77ED" w:rsidRPr="00F72C26" w:rsidRDefault="007C77ED" w:rsidP="007C77ED">
      <w:pPr>
        <w:pStyle w:val="PargrafodaLista"/>
        <w:spacing w:after="0"/>
        <w:ind w:left="0"/>
        <w:jc w:val="both"/>
        <w:rPr>
          <w:rFonts w:ascii="Arial" w:hAnsi="Arial" w:cs="Arial"/>
          <w:sz w:val="20"/>
        </w:rPr>
      </w:pPr>
    </w:p>
    <w:p w14:paraId="34430EE7"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mantiver a proposta;</w:t>
      </w:r>
    </w:p>
    <w:p w14:paraId="0B9F751C" w14:textId="77777777" w:rsidR="007C77ED" w:rsidRPr="00F72C26" w:rsidRDefault="007C77ED" w:rsidP="007C77ED">
      <w:pPr>
        <w:pStyle w:val="PargrafodaLista"/>
        <w:spacing w:after="0"/>
        <w:ind w:left="0"/>
        <w:jc w:val="both"/>
        <w:rPr>
          <w:rFonts w:ascii="Arial" w:hAnsi="Arial" w:cs="Arial"/>
          <w:sz w:val="20"/>
        </w:rPr>
      </w:pPr>
    </w:p>
    <w:p w14:paraId="7F5C67B1"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falhar na execução do contrato;</w:t>
      </w:r>
    </w:p>
    <w:p w14:paraId="1702FE2B" w14:textId="77777777" w:rsidR="007C77ED" w:rsidRPr="00F72C26" w:rsidRDefault="007C77ED" w:rsidP="007C77ED">
      <w:pPr>
        <w:spacing w:after="0"/>
        <w:ind w:right="14"/>
        <w:jc w:val="both"/>
        <w:rPr>
          <w:rFonts w:ascii="Arial" w:hAnsi="Arial" w:cs="Arial"/>
          <w:sz w:val="20"/>
        </w:rPr>
      </w:pPr>
    </w:p>
    <w:p w14:paraId="68DD7DA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fraudar a execução do contrato;</w:t>
      </w:r>
    </w:p>
    <w:p w14:paraId="142B4FAF" w14:textId="77777777" w:rsidR="007C77ED" w:rsidRPr="00F72C26" w:rsidRDefault="007C77ED" w:rsidP="007C77ED">
      <w:pPr>
        <w:spacing w:after="0"/>
        <w:ind w:right="14"/>
        <w:jc w:val="both"/>
        <w:rPr>
          <w:rFonts w:ascii="Arial" w:hAnsi="Arial" w:cs="Arial"/>
          <w:sz w:val="20"/>
        </w:rPr>
      </w:pPr>
    </w:p>
    <w:p w14:paraId="5C9CAD63"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comportar-se de modo inidôneo;</w:t>
      </w:r>
    </w:p>
    <w:p w14:paraId="01B48D61" w14:textId="77777777" w:rsidR="007C77ED" w:rsidRPr="00F72C26" w:rsidRDefault="007C77ED" w:rsidP="007C77ED">
      <w:pPr>
        <w:spacing w:after="0"/>
        <w:ind w:right="14"/>
        <w:jc w:val="both"/>
        <w:rPr>
          <w:rFonts w:ascii="Arial" w:hAnsi="Arial" w:cs="Arial"/>
          <w:sz w:val="20"/>
        </w:rPr>
      </w:pPr>
    </w:p>
    <w:p w14:paraId="06A0709F"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declarar informações falsas; e</w:t>
      </w:r>
    </w:p>
    <w:p w14:paraId="540D47F3" w14:textId="77777777" w:rsidR="007C77ED" w:rsidRPr="00F72C26" w:rsidRDefault="007C77ED" w:rsidP="007C77ED">
      <w:pPr>
        <w:spacing w:after="0"/>
        <w:ind w:right="14"/>
        <w:jc w:val="both"/>
        <w:rPr>
          <w:rFonts w:ascii="Arial" w:hAnsi="Arial" w:cs="Arial"/>
          <w:sz w:val="20"/>
        </w:rPr>
      </w:pPr>
    </w:p>
    <w:p w14:paraId="1C8E0AF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cometer fraude fiscal. </w:t>
      </w:r>
    </w:p>
    <w:p w14:paraId="10484EAD" w14:textId="77777777" w:rsidR="007C77ED" w:rsidRPr="00F72C26" w:rsidRDefault="007C77ED" w:rsidP="007C77ED">
      <w:pPr>
        <w:spacing w:after="0"/>
        <w:ind w:right="14"/>
        <w:jc w:val="both"/>
        <w:rPr>
          <w:rFonts w:ascii="Arial" w:hAnsi="Arial" w:cs="Arial"/>
          <w:sz w:val="20"/>
        </w:rPr>
      </w:pPr>
    </w:p>
    <w:p w14:paraId="40FEF04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5C3F0A">
        <w:rPr>
          <w:rFonts w:ascii="Arial" w:hAnsi="Arial" w:cs="Arial"/>
          <w:sz w:val="20"/>
        </w:rPr>
        <w:t xml:space="preserve">subitem 19.1, </w:t>
      </w:r>
      <w:r w:rsidRPr="00F72C26">
        <w:rPr>
          <w:rFonts w:ascii="Arial" w:hAnsi="Arial" w:cs="Arial"/>
          <w:sz w:val="20"/>
        </w:rPr>
        <w:t xml:space="preserve">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w:t>
      </w:r>
      <w:r w:rsidRPr="00F72C26">
        <w:rPr>
          <w:rFonts w:ascii="Arial" w:hAnsi="Arial" w:cs="Arial"/>
          <w:sz w:val="20"/>
        </w:rPr>
        <w:lastRenderedPageBreak/>
        <w:t>prejudicar a veracidade de seu teor original, constituindo-se como exemplos as condutas tipificadas nos artigos 90, 93, 95, 96 e 97, parágrafo único, da Lei n. 8.666/1993.</w:t>
      </w:r>
    </w:p>
    <w:p w14:paraId="0F53CA4E" w14:textId="77777777" w:rsidR="007C77ED" w:rsidRPr="00F72C26" w:rsidRDefault="007C77ED" w:rsidP="007C77ED">
      <w:pPr>
        <w:spacing w:after="0"/>
        <w:ind w:right="14"/>
        <w:jc w:val="both"/>
        <w:rPr>
          <w:rFonts w:ascii="Arial" w:hAnsi="Arial" w:cs="Arial"/>
          <w:sz w:val="20"/>
        </w:rPr>
      </w:pPr>
    </w:p>
    <w:p w14:paraId="1C84B9E7" w14:textId="77777777" w:rsidR="007C77ED" w:rsidRPr="00A137BF" w:rsidRDefault="007C77ED" w:rsidP="007C77ED">
      <w:pPr>
        <w:spacing w:after="0"/>
        <w:ind w:right="14"/>
        <w:jc w:val="both"/>
        <w:rPr>
          <w:rFonts w:ascii="Arial" w:hAnsi="Arial" w:cs="Arial"/>
          <w:color w:val="5B9BD5" w:themeColor="accent1"/>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w:t>
      </w:r>
      <w:r>
        <w:rPr>
          <w:rFonts w:ascii="Arial" w:hAnsi="Arial" w:cs="Arial"/>
          <w:sz w:val="20"/>
        </w:rPr>
        <w:t xml:space="preserve">istrativo de que trata o </w:t>
      </w:r>
      <w:r w:rsidRPr="005C3F0A">
        <w:rPr>
          <w:rFonts w:ascii="Arial" w:hAnsi="Arial" w:cs="Arial"/>
          <w:sz w:val="20"/>
        </w:rPr>
        <w:t>item 19.8.</w:t>
      </w:r>
    </w:p>
    <w:p w14:paraId="2ADC82CC" w14:textId="77777777" w:rsidR="007C77ED" w:rsidRPr="00F72C26" w:rsidRDefault="007C77ED" w:rsidP="007C77ED">
      <w:pPr>
        <w:spacing w:after="0"/>
        <w:ind w:right="14"/>
        <w:jc w:val="both"/>
        <w:rPr>
          <w:rFonts w:ascii="Arial" w:hAnsi="Arial" w:cs="Arial"/>
          <w:sz w:val="20"/>
        </w:rPr>
      </w:pPr>
    </w:p>
    <w:p w14:paraId="6892A892"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.2.1.</w:t>
      </w:r>
      <w:r w:rsidRPr="00F72C26">
        <w:rPr>
          <w:rFonts w:ascii="Arial" w:hAnsi="Arial" w:cs="Arial"/>
          <w:sz w:val="20"/>
        </w:rPr>
        <w:t xml:space="preserve"> A penalidade prevista no subitem </w:t>
      </w:r>
      <w:r w:rsidRPr="005C3F0A">
        <w:rPr>
          <w:rFonts w:ascii="Arial" w:hAnsi="Arial" w:cs="Arial"/>
          <w:sz w:val="20"/>
        </w:rPr>
        <w:t xml:space="preserve">19.2 </w:t>
      </w:r>
      <w:r w:rsidRPr="00F72C26">
        <w:rPr>
          <w:rFonts w:ascii="Arial" w:hAnsi="Arial" w:cs="Arial"/>
          <w:sz w:val="20"/>
        </w:rPr>
        <w:t>não será aplicada às licitantes remanescentes convocadas em virtude da não aceitação da primeira colocada.</w:t>
      </w:r>
    </w:p>
    <w:p w14:paraId="5D59C86C" w14:textId="77777777" w:rsidR="007C77ED" w:rsidRPr="00F72C26" w:rsidRDefault="007C77ED" w:rsidP="007C77ED">
      <w:pPr>
        <w:spacing w:after="0"/>
        <w:ind w:right="14"/>
        <w:jc w:val="both"/>
        <w:rPr>
          <w:rFonts w:ascii="Arial" w:hAnsi="Arial" w:cs="Arial"/>
          <w:sz w:val="20"/>
        </w:rPr>
      </w:pPr>
    </w:p>
    <w:p w14:paraId="586AB9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.3.</w:t>
      </w:r>
      <w:r w:rsidRPr="00F72C26">
        <w:rPr>
          <w:rFonts w:ascii="Arial" w:hAnsi="Arial" w:cs="Arial"/>
          <w:sz w:val="20"/>
        </w:rPr>
        <w:t xml:space="preserve"> Com fundamento nos artigos 86 e 87, incisos I a IV, da Lei n </w:t>
      </w:r>
      <w:r w:rsidRPr="00F72C26">
        <w:rPr>
          <w:rFonts w:ascii="Arial" w:hAnsi="Arial" w:cs="Arial"/>
          <w:sz w:val="20"/>
          <w:vertAlign w:val="superscript"/>
        </w:rPr>
        <w:t xml:space="preserve">o </w:t>
      </w:r>
      <w:r w:rsidRPr="00F72C26">
        <w:rPr>
          <w:rFonts w:ascii="Arial" w:hAnsi="Arial" w:cs="Arial"/>
          <w:sz w:val="20"/>
        </w:rPr>
        <w:t>8.666, de 1993 e no art. 7</w:t>
      </w:r>
      <w:r w:rsidRPr="00F72C26">
        <w:rPr>
          <w:rFonts w:ascii="Arial" w:hAnsi="Arial" w:cs="Arial"/>
          <w:sz w:val="20"/>
          <w:vertAlign w:val="superscript"/>
        </w:rPr>
        <w:t xml:space="preserve">° </w:t>
      </w:r>
      <w:r w:rsidRPr="00F72C26">
        <w:rPr>
          <w:rFonts w:ascii="Arial" w:hAnsi="Arial" w:cs="Arial"/>
          <w:sz w:val="20"/>
        </w:rPr>
        <w:t>da Lei n</w:t>
      </w:r>
      <w:r w:rsidRPr="00F72C26">
        <w:rPr>
          <w:rFonts w:ascii="Arial" w:hAnsi="Arial" w:cs="Arial"/>
          <w:sz w:val="20"/>
          <w:vertAlign w:val="superscript"/>
        </w:rPr>
        <w:t xml:space="preserve">o </w:t>
      </w:r>
      <w:r w:rsidRPr="00F72C26">
        <w:rPr>
          <w:rFonts w:ascii="Arial" w:hAnsi="Arial" w:cs="Arial"/>
          <w:sz w:val="20"/>
        </w:rPr>
        <w:t xml:space="preserve">10.520, de 17/07/2002, nos casos de retardamento, de falha na execução do contrato ou de inexecução total do objeto a contratada poderá ser apenada, isoladamente ou juntamente com as multas definidas nos itens </w:t>
      </w:r>
      <w:r w:rsidRPr="005C3F0A">
        <w:rPr>
          <w:rFonts w:ascii="Arial" w:hAnsi="Arial" w:cs="Arial"/>
          <w:sz w:val="20"/>
        </w:rPr>
        <w:t>19.4. 19.5 e 19.6</w:t>
      </w:r>
      <w:r w:rsidRPr="00144EB1">
        <w:rPr>
          <w:rFonts w:ascii="Arial" w:hAnsi="Arial" w:cs="Arial"/>
          <w:sz w:val="20"/>
        </w:rPr>
        <w:t xml:space="preserve">, </w:t>
      </w:r>
      <w:r w:rsidRPr="00F72C26">
        <w:rPr>
          <w:rFonts w:ascii="Arial" w:hAnsi="Arial" w:cs="Arial"/>
          <w:sz w:val="20"/>
        </w:rPr>
        <w:t>com as seguintes penalidades:</w:t>
      </w:r>
    </w:p>
    <w:p w14:paraId="11684872" w14:textId="77777777" w:rsidR="007C77ED" w:rsidRPr="00F72C26" w:rsidRDefault="007C77ED" w:rsidP="007C77ED">
      <w:pPr>
        <w:spacing w:after="0"/>
        <w:ind w:right="14"/>
        <w:jc w:val="both"/>
        <w:rPr>
          <w:rFonts w:ascii="Arial" w:hAnsi="Arial" w:cs="Arial"/>
          <w:sz w:val="20"/>
        </w:rPr>
      </w:pPr>
    </w:p>
    <w:p w14:paraId="68B000FF"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advertência;</w:t>
      </w:r>
    </w:p>
    <w:p w14:paraId="432330B2" w14:textId="77777777" w:rsidR="007C77ED" w:rsidRPr="00F72C26" w:rsidRDefault="007C77ED" w:rsidP="007C77ED">
      <w:pPr>
        <w:spacing w:after="0"/>
        <w:ind w:right="14"/>
        <w:jc w:val="both"/>
        <w:rPr>
          <w:rFonts w:ascii="Arial" w:hAnsi="Arial" w:cs="Arial"/>
          <w:sz w:val="20"/>
        </w:rPr>
      </w:pPr>
    </w:p>
    <w:p w14:paraId="380FF262"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suspensão temporária de participação em licitação e impedimento de contratar com a Administração Pública Estadual, por prazo não superior a dois anos;</w:t>
      </w:r>
    </w:p>
    <w:p w14:paraId="56D26BA6" w14:textId="77777777" w:rsidR="007C77ED" w:rsidRPr="00F72C26" w:rsidRDefault="007C77ED" w:rsidP="007C77ED">
      <w:pPr>
        <w:spacing w:after="0"/>
        <w:ind w:right="14"/>
        <w:jc w:val="both"/>
        <w:rPr>
          <w:rFonts w:ascii="Arial" w:hAnsi="Arial" w:cs="Arial"/>
          <w:sz w:val="20"/>
        </w:rPr>
      </w:pPr>
    </w:p>
    <w:p w14:paraId="6178952C"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9FF98F7" w14:textId="77777777" w:rsidR="007C77ED" w:rsidRPr="00F72C26" w:rsidRDefault="007C77ED" w:rsidP="007C77ED">
      <w:pPr>
        <w:spacing w:after="0"/>
        <w:ind w:right="14"/>
        <w:jc w:val="both"/>
        <w:rPr>
          <w:rFonts w:ascii="Arial" w:hAnsi="Arial" w:cs="Arial"/>
          <w:sz w:val="20"/>
        </w:rPr>
      </w:pPr>
    </w:p>
    <w:p w14:paraId="0D9C2FB9"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3BDF8694" w14:textId="77777777" w:rsidR="007C77ED" w:rsidRPr="00F72C26" w:rsidRDefault="007C77ED" w:rsidP="007C77ED">
      <w:pPr>
        <w:spacing w:after="0"/>
        <w:ind w:right="14"/>
        <w:jc w:val="both"/>
        <w:rPr>
          <w:rFonts w:ascii="Arial" w:hAnsi="Arial" w:cs="Arial"/>
          <w:sz w:val="20"/>
        </w:rPr>
      </w:pPr>
    </w:p>
    <w:p w14:paraId="093AA25A"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29730E38" w14:textId="77777777" w:rsidR="007C77ED" w:rsidRPr="00F72C26" w:rsidRDefault="007C77ED" w:rsidP="007C77ED">
      <w:pPr>
        <w:spacing w:after="0"/>
        <w:ind w:right="14"/>
        <w:jc w:val="both"/>
        <w:rPr>
          <w:rFonts w:ascii="Arial" w:hAnsi="Arial" w:cs="Arial"/>
          <w:sz w:val="20"/>
        </w:rPr>
      </w:pPr>
    </w:p>
    <w:p w14:paraId="3DF544AC"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5585B85" w14:textId="77777777" w:rsidR="007C77ED" w:rsidRPr="00F72C26" w:rsidRDefault="007C77ED" w:rsidP="007C77ED">
      <w:pPr>
        <w:spacing w:after="0"/>
        <w:ind w:right="14"/>
        <w:jc w:val="both"/>
        <w:rPr>
          <w:rFonts w:ascii="Arial" w:hAnsi="Arial" w:cs="Arial"/>
          <w:sz w:val="20"/>
        </w:rPr>
      </w:pPr>
    </w:p>
    <w:p w14:paraId="29BBB969"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1C4BE8C" w14:textId="77777777" w:rsidR="007C77ED" w:rsidRPr="00F72C26" w:rsidRDefault="007C77ED" w:rsidP="007C77ED">
      <w:pPr>
        <w:spacing w:after="0"/>
        <w:ind w:right="14"/>
        <w:jc w:val="both"/>
        <w:rPr>
          <w:rFonts w:ascii="Arial" w:hAnsi="Arial" w:cs="Arial"/>
          <w:sz w:val="20"/>
        </w:rPr>
      </w:pPr>
    </w:p>
    <w:p w14:paraId="13CECCB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7F8F4EE1" w14:textId="77777777" w:rsidR="007C77ED" w:rsidRPr="00F72C26" w:rsidRDefault="007C77ED" w:rsidP="007C77ED">
      <w:pPr>
        <w:spacing w:after="0"/>
        <w:ind w:right="14"/>
        <w:jc w:val="both"/>
        <w:rPr>
          <w:rFonts w:ascii="Arial" w:hAnsi="Arial" w:cs="Arial"/>
          <w:sz w:val="20"/>
        </w:rPr>
      </w:pPr>
    </w:p>
    <w:p w14:paraId="37D210DD"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 -</w:t>
      </w:r>
      <w:r w:rsidRPr="00F72C26">
        <w:rPr>
          <w:rFonts w:ascii="Arial" w:hAnsi="Arial" w:cs="Arial"/>
          <w:sz w:val="20"/>
        </w:rPr>
        <w:t xml:space="preserve"> advertência, no caso de infrações leves;</w:t>
      </w:r>
    </w:p>
    <w:p w14:paraId="10DDC355" w14:textId="77777777" w:rsidR="007C77ED" w:rsidRPr="00F72C26" w:rsidRDefault="007C77ED" w:rsidP="007C77ED">
      <w:pPr>
        <w:spacing w:after="0"/>
        <w:ind w:right="14"/>
        <w:jc w:val="both"/>
        <w:rPr>
          <w:rFonts w:ascii="Arial" w:hAnsi="Arial" w:cs="Arial"/>
          <w:sz w:val="20"/>
        </w:rPr>
      </w:pPr>
    </w:p>
    <w:p w14:paraId="269B4D93"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II -</w:t>
      </w:r>
      <w:r w:rsidRPr="00F72C26">
        <w:rPr>
          <w:rFonts w:ascii="Arial" w:hAnsi="Arial" w:cs="Arial"/>
          <w:sz w:val="20"/>
        </w:rPr>
        <w:t xml:space="preserve"> multa de até 10% (dez por cento):</w:t>
      </w:r>
    </w:p>
    <w:p w14:paraId="2EFBD4FF" w14:textId="77777777" w:rsidR="007C77ED" w:rsidRPr="00F72C26" w:rsidRDefault="007C77ED" w:rsidP="007C77ED">
      <w:pPr>
        <w:spacing w:after="0"/>
        <w:ind w:right="14"/>
        <w:jc w:val="both"/>
        <w:rPr>
          <w:rFonts w:ascii="Arial" w:hAnsi="Arial" w:cs="Arial"/>
          <w:sz w:val="20"/>
        </w:rPr>
      </w:pPr>
    </w:p>
    <w:p w14:paraId="0E271740"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0CB3B936" w14:textId="77777777" w:rsidR="007C77ED" w:rsidRPr="00F72C26" w:rsidRDefault="007C77ED" w:rsidP="007C77ED">
      <w:pPr>
        <w:spacing w:after="0"/>
        <w:ind w:right="14"/>
        <w:jc w:val="both"/>
        <w:rPr>
          <w:rFonts w:ascii="Arial" w:hAnsi="Arial" w:cs="Arial"/>
          <w:sz w:val="20"/>
        </w:rPr>
      </w:pPr>
    </w:p>
    <w:p w14:paraId="65D5009E"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lastRenderedPageBreak/>
        <w:t>Sobre o preço registrado, se a infração for à Ata de Registro de Preços</w:t>
      </w:r>
      <w:r w:rsidRPr="00F72C26">
        <w:rPr>
          <w:rFonts w:ascii="Arial" w:hAnsi="Arial" w:cs="Arial"/>
          <w:sz w:val="20"/>
        </w:rPr>
        <w:t>; e</w:t>
      </w:r>
    </w:p>
    <w:p w14:paraId="3785897C" w14:textId="77777777" w:rsidR="007C77ED" w:rsidRPr="00F72C26" w:rsidRDefault="007C77ED" w:rsidP="007C77ED">
      <w:pPr>
        <w:spacing w:after="0"/>
        <w:ind w:right="14"/>
        <w:jc w:val="both"/>
        <w:rPr>
          <w:rFonts w:ascii="Arial" w:hAnsi="Arial" w:cs="Arial"/>
          <w:sz w:val="20"/>
        </w:rPr>
      </w:pPr>
    </w:p>
    <w:p w14:paraId="18F83CF4"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06472D7E" w14:textId="77777777" w:rsidR="007C77ED" w:rsidRPr="00F72C26" w:rsidRDefault="007C77ED" w:rsidP="007C77ED">
      <w:pPr>
        <w:spacing w:after="0"/>
        <w:ind w:right="14"/>
        <w:jc w:val="both"/>
        <w:rPr>
          <w:rFonts w:ascii="Arial" w:hAnsi="Arial" w:cs="Arial"/>
          <w:sz w:val="20"/>
        </w:rPr>
      </w:pPr>
    </w:p>
    <w:p w14:paraId="73A8EDD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32BA7F92" w14:textId="77777777" w:rsidR="007C77ED" w:rsidRPr="00F72C26" w:rsidRDefault="007C77ED" w:rsidP="007C77ED">
      <w:pPr>
        <w:spacing w:after="0"/>
        <w:ind w:right="14"/>
        <w:jc w:val="both"/>
        <w:rPr>
          <w:rFonts w:ascii="Arial" w:hAnsi="Arial" w:cs="Arial"/>
          <w:sz w:val="20"/>
        </w:rPr>
      </w:pPr>
    </w:p>
    <w:p w14:paraId="37BCCBB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 dias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60E131B5" w14:textId="77777777" w:rsidR="007C77ED" w:rsidRPr="00F72C26" w:rsidRDefault="007C77ED" w:rsidP="007C77ED">
      <w:pPr>
        <w:spacing w:after="0"/>
        <w:ind w:right="14"/>
        <w:jc w:val="both"/>
        <w:rPr>
          <w:rFonts w:ascii="Arial" w:hAnsi="Arial" w:cs="Arial"/>
          <w:sz w:val="20"/>
        </w:rPr>
      </w:pPr>
    </w:p>
    <w:p w14:paraId="3A3CC5FF" w14:textId="77777777" w:rsidR="007C77ED"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488487ED" w14:textId="77777777" w:rsidR="007C77ED" w:rsidRDefault="007C77ED" w:rsidP="007C77ED">
      <w:pPr>
        <w:spacing w:after="0"/>
        <w:ind w:right="14"/>
        <w:jc w:val="both"/>
        <w:rPr>
          <w:rFonts w:ascii="Arial" w:hAnsi="Arial" w:cs="Arial"/>
          <w:sz w:val="20"/>
        </w:rPr>
      </w:pPr>
    </w:p>
    <w:p w14:paraId="1F5F6318" w14:textId="77777777" w:rsidR="007C77ED" w:rsidRPr="001C5DE1" w:rsidRDefault="007C77ED" w:rsidP="007C77ED">
      <w:pPr>
        <w:spacing w:after="0"/>
        <w:ind w:right="14"/>
        <w:jc w:val="both"/>
        <w:rPr>
          <w:rFonts w:ascii="Arial" w:hAnsi="Arial" w:cs="Arial"/>
          <w:b/>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29695AF3" w14:textId="77777777" w:rsidR="007C77ED" w:rsidRPr="00F72C26" w:rsidRDefault="007C77ED" w:rsidP="007C77ED">
      <w:pPr>
        <w:spacing w:after="0"/>
        <w:ind w:right="14"/>
        <w:jc w:val="both"/>
        <w:rPr>
          <w:rFonts w:ascii="Arial" w:hAnsi="Arial" w:cs="Arial"/>
          <w:sz w:val="20"/>
        </w:rPr>
      </w:pPr>
    </w:p>
    <w:p w14:paraId="49D2DD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A aplicação das sanções previstas nos </w:t>
      </w:r>
      <w:r w:rsidRPr="005C3F0A">
        <w:rPr>
          <w:rFonts w:ascii="Arial" w:hAnsi="Arial" w:cs="Arial"/>
          <w:sz w:val="20"/>
        </w:rPr>
        <w:t xml:space="preserve">itens 19.1 a 19.7 </w:t>
      </w:r>
      <w:r w:rsidRPr="00F72C26">
        <w:rPr>
          <w:rFonts w:ascii="Arial" w:hAnsi="Arial" w:cs="Arial"/>
          <w:sz w:val="20"/>
        </w:rPr>
        <w:t>não excluem a possibilidade de aplicação de outras constantes da legislação que rege o tema, especialmente dos Decretos Estaduais n</w:t>
      </w:r>
      <w:r>
        <w:rPr>
          <w:rFonts w:ascii="Arial" w:hAnsi="Arial" w:cs="Arial"/>
          <w:sz w:val="20"/>
        </w:rPr>
        <w:t>.</w:t>
      </w:r>
      <w:r w:rsidRPr="00F72C26">
        <w:rPr>
          <w:rFonts w:ascii="Arial" w:hAnsi="Arial" w:cs="Arial"/>
          <w:sz w:val="20"/>
          <w:vertAlign w:val="superscript"/>
        </w:rPr>
        <w:t xml:space="preserve"> </w:t>
      </w:r>
      <w:r w:rsidRPr="00F72C26">
        <w:rPr>
          <w:rFonts w:ascii="Arial" w:hAnsi="Arial" w:cs="Arial"/>
          <w:sz w:val="20"/>
        </w:rPr>
        <w:t xml:space="preserve">15.327, de 10 de dezembro 2019 e </w:t>
      </w:r>
      <w:r w:rsidRPr="003B207C">
        <w:rPr>
          <w:rFonts w:ascii="Arial" w:hAnsi="Arial" w:cs="Arial"/>
          <w:sz w:val="20"/>
        </w:rPr>
        <w:t>15.454, de 10 de junho de 2020</w:t>
      </w:r>
      <w:r w:rsidRPr="00F72C26">
        <w:rPr>
          <w:rFonts w:ascii="Arial" w:hAnsi="Arial" w:cs="Arial"/>
          <w:sz w:val="20"/>
        </w:rPr>
        <w:t>, inclusive a responsabilização da licitante por eventuais perdas e danos causados à Administração Pública.</w:t>
      </w:r>
    </w:p>
    <w:p w14:paraId="39955879" w14:textId="77777777" w:rsidR="007C77ED" w:rsidRPr="00F72C26" w:rsidRDefault="007C77ED" w:rsidP="007C77ED">
      <w:pPr>
        <w:spacing w:after="0"/>
        <w:ind w:right="14"/>
        <w:jc w:val="both"/>
        <w:rPr>
          <w:rFonts w:ascii="Arial" w:hAnsi="Arial" w:cs="Arial"/>
          <w:sz w:val="20"/>
        </w:rPr>
      </w:pPr>
    </w:p>
    <w:p w14:paraId="316FEBDB"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highlight w:val="cyan"/>
        </w:rPr>
        <w:t>1</w:t>
      </w:r>
      <w:r>
        <w:rPr>
          <w:rFonts w:ascii="Arial" w:hAnsi="Arial" w:cs="Arial"/>
          <w:b/>
          <w:sz w:val="20"/>
          <w:highlight w:val="cyan"/>
        </w:rPr>
        <w:t>9</w:t>
      </w:r>
      <w:r w:rsidRPr="00F72C26">
        <w:rPr>
          <w:rFonts w:ascii="Arial" w:hAnsi="Arial" w:cs="Arial"/>
          <w:b/>
          <w:sz w:val="20"/>
          <w:highlight w:val="cyan"/>
        </w:rPr>
        <w:t xml:space="preserve">.12. </w:t>
      </w:r>
      <w:r w:rsidRPr="00F72C26">
        <w:rPr>
          <w:rFonts w:ascii="Arial" w:hAnsi="Arial" w:cs="Arial"/>
          <w:sz w:val="20"/>
          <w:highlight w:val="cyan"/>
        </w:rPr>
        <w:t xml:space="preserve">As sanções descritas no </w:t>
      </w:r>
      <w:r w:rsidRPr="005C3F0A">
        <w:rPr>
          <w:rFonts w:ascii="Arial" w:hAnsi="Arial" w:cs="Arial"/>
          <w:sz w:val="20"/>
          <w:highlight w:val="cyan"/>
        </w:rPr>
        <w:t>subitem 19.1</w:t>
      </w:r>
      <w:r w:rsidRPr="00180F99">
        <w:rPr>
          <w:rFonts w:ascii="Arial" w:hAnsi="Arial" w:cs="Arial"/>
          <w:sz w:val="20"/>
          <w:highlight w:val="cyan"/>
        </w:rPr>
        <w:t xml:space="preserve"> </w:t>
      </w:r>
      <w:r w:rsidRPr="00F72C26">
        <w:rPr>
          <w:rFonts w:ascii="Arial" w:hAnsi="Arial" w:cs="Arial"/>
          <w:sz w:val="20"/>
          <w:highlight w:val="cyan"/>
        </w:rPr>
        <w:t>também 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2DB7F87E" w14:textId="77777777" w:rsidR="007C77ED" w:rsidRPr="00F72C26" w:rsidRDefault="007C77ED" w:rsidP="007C77ED">
      <w:pPr>
        <w:spacing w:after="0"/>
        <w:ind w:right="14"/>
        <w:jc w:val="both"/>
        <w:rPr>
          <w:rFonts w:ascii="Arial" w:hAnsi="Arial" w:cs="Arial"/>
          <w:sz w:val="20"/>
        </w:rPr>
      </w:pPr>
    </w:p>
    <w:p w14:paraId="78168136" w14:textId="77777777" w:rsidR="00D97F8B" w:rsidRDefault="00D97F8B" w:rsidP="00D97F8B">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Pr="00010A80">
        <w:rPr>
          <w:rFonts w:ascii="Arial" w:eastAsia="Times New Roman" w:hAnsi="Arial" w:cs="Arial"/>
          <w:sz w:val="20"/>
          <w:szCs w:val="20"/>
          <w:lang w:eastAsia="pt-BR"/>
        </w:rPr>
        <w:t>A sanção de impedimento de licitar e de contratar a que se refere o subitem 19.1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deste Edital e as penalidades enumeradas nas alíneas “b” a “d” do subitem 19.3</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 xml:space="preserve">deverão ser </w:t>
      </w:r>
      <w:r>
        <w:rPr>
          <w:rFonts w:ascii="Arial" w:eastAsia="Times New Roman" w:hAnsi="Arial" w:cs="Arial"/>
          <w:sz w:val="20"/>
          <w:szCs w:val="20"/>
          <w:lang w:eastAsia="pt-BR"/>
        </w:rPr>
        <w:t>r</w:t>
      </w:r>
      <w:r w:rsidRPr="00010A80">
        <w:rPr>
          <w:rFonts w:ascii="Arial" w:eastAsia="Times New Roman" w:hAnsi="Arial" w:cs="Arial"/>
          <w:sz w:val="20"/>
          <w:szCs w:val="20"/>
          <w:lang w:eastAsia="pt-BR"/>
        </w:rPr>
        <w:t>egistradas no Cadastro Nacional de Empresas Inidôneas e Suspensas</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(CEIS) e no Cadastro Nacional de Empresas Punidas (CNEP)</w:t>
      </w:r>
      <w:r>
        <w:rPr>
          <w:rFonts w:ascii="Arial" w:eastAsia="Times New Roman" w:hAnsi="Arial" w:cs="Arial"/>
          <w:sz w:val="20"/>
          <w:szCs w:val="20"/>
          <w:lang w:eastAsia="pt-BR"/>
        </w:rPr>
        <w:t>.</w:t>
      </w:r>
    </w:p>
    <w:p w14:paraId="1267EF5A" w14:textId="77777777" w:rsidR="00D97F8B" w:rsidRDefault="00D97F8B" w:rsidP="00D97F8B">
      <w:pPr>
        <w:spacing w:after="0" w:line="240" w:lineRule="auto"/>
        <w:ind w:right="14"/>
        <w:jc w:val="both"/>
        <w:rPr>
          <w:rFonts w:ascii="Arial" w:eastAsia="Times New Roman" w:hAnsi="Arial" w:cs="Arial"/>
          <w:sz w:val="20"/>
          <w:szCs w:val="20"/>
          <w:lang w:eastAsia="pt-BR"/>
        </w:rPr>
      </w:pPr>
    </w:p>
    <w:p w14:paraId="3856178D" w14:textId="77777777" w:rsidR="00D97F8B" w:rsidRPr="00B70279" w:rsidRDefault="00D97F8B" w:rsidP="00D97F8B">
      <w:pPr>
        <w:spacing w:after="0" w:line="240" w:lineRule="auto"/>
        <w:ind w:right="14"/>
        <w:jc w:val="both"/>
        <w:rPr>
          <w:rFonts w:ascii="Arial" w:eastAsia="Times New Roman" w:hAnsi="Arial" w:cs="Arial"/>
          <w:sz w:val="20"/>
          <w:szCs w:val="20"/>
          <w:lang w:eastAsia="pt-BR"/>
        </w:rPr>
      </w:pPr>
      <w:r w:rsidRPr="00010A80">
        <w:rPr>
          <w:rFonts w:ascii="Arial" w:eastAsia="Times New Roman" w:hAnsi="Arial" w:cs="Arial"/>
          <w:b/>
          <w:sz w:val="20"/>
          <w:szCs w:val="20"/>
          <w:lang w:eastAsia="pt-BR"/>
        </w:rPr>
        <w:t>19.13.1.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O cadastro integrado com o registro das sanções impostas às pessoas físicas ou</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jurídicas, implicam restrição à participação no presente certame, incorrendo em</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hipótese de inabilitação nos termos do previsto no item 8 (Da habilitação)</w:t>
      </w:r>
      <w:r>
        <w:rPr>
          <w:rFonts w:ascii="Arial" w:eastAsia="Times New Roman" w:hAnsi="Arial" w:cs="Arial"/>
          <w:sz w:val="20"/>
          <w:szCs w:val="20"/>
          <w:lang w:eastAsia="pt-BR"/>
        </w:rPr>
        <w:t>.</w:t>
      </w:r>
    </w:p>
    <w:p w14:paraId="675F2917" w14:textId="77777777" w:rsidR="007C77ED" w:rsidRDefault="007C77ED" w:rsidP="007C77ED">
      <w:pPr>
        <w:pStyle w:val="Corpodetexto"/>
        <w:rPr>
          <w:rFonts w:ascii="Arial" w:hAnsi="Arial" w:cs="Arial"/>
          <w:b/>
          <w:color w:val="FF0000"/>
          <w:sz w:val="20"/>
        </w:rPr>
      </w:pPr>
    </w:p>
    <w:p w14:paraId="48B83F22"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F5AC4C8"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383C06CC" w14:textId="77777777" w:rsidR="007C77ED" w:rsidRPr="00F72C26" w:rsidRDefault="007C77ED" w:rsidP="007C77ED">
      <w:pPr>
        <w:pStyle w:val="Corpodetexto"/>
        <w:widowControl w:val="0"/>
        <w:tabs>
          <w:tab w:val="left" w:pos="702"/>
        </w:tabs>
        <w:rPr>
          <w:rFonts w:ascii="Arial" w:hAnsi="Arial" w:cs="Arial"/>
          <w:b/>
          <w:sz w:val="20"/>
        </w:rPr>
      </w:pPr>
    </w:p>
    <w:p w14:paraId="71DD874A"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A71D27">
        <w:rPr>
          <w:rFonts w:ascii="Arial" w:hAnsi="Arial" w:cs="Arial"/>
          <w:b/>
          <w:sz w:val="20"/>
        </w:rPr>
        <w:t>20 – FRAUDE E CORRUPÇÃO</w:t>
      </w:r>
    </w:p>
    <w:p w14:paraId="5A9C1126" w14:textId="77777777" w:rsidR="007C77ED" w:rsidRDefault="007C77ED" w:rsidP="007C77ED">
      <w:pPr>
        <w:spacing w:after="0"/>
        <w:ind w:right="14"/>
        <w:jc w:val="both"/>
        <w:rPr>
          <w:rFonts w:ascii="Arial" w:hAnsi="Arial" w:cs="Arial"/>
          <w:color w:val="FF0000"/>
          <w:sz w:val="20"/>
        </w:rPr>
      </w:pPr>
    </w:p>
    <w:p w14:paraId="304AD4F8"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1D8F2BA" w14:textId="77777777" w:rsidR="007C77ED" w:rsidRPr="00F72C26" w:rsidRDefault="007C77ED" w:rsidP="007C77ED">
      <w:pPr>
        <w:widowControl w:val="0"/>
        <w:spacing w:after="0"/>
        <w:jc w:val="both"/>
        <w:rPr>
          <w:rFonts w:ascii="Arial" w:hAnsi="Arial" w:cs="Arial"/>
          <w:b/>
          <w:color w:val="000000"/>
          <w:sz w:val="20"/>
        </w:rPr>
      </w:pPr>
    </w:p>
    <w:p w14:paraId="3AE4B21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.1.1.</w:t>
      </w:r>
      <w:r w:rsidRPr="00F72C26">
        <w:rPr>
          <w:rFonts w:ascii="Arial" w:hAnsi="Arial" w:cs="Arial"/>
          <w:color w:val="000000"/>
          <w:sz w:val="20"/>
        </w:rPr>
        <w:t xml:space="preserve"> Para os propósitos do </w:t>
      </w:r>
      <w:r w:rsidRPr="005C3F0A">
        <w:rPr>
          <w:rFonts w:ascii="Arial" w:hAnsi="Arial" w:cs="Arial"/>
          <w:sz w:val="20"/>
        </w:rPr>
        <w:t xml:space="preserve">subitem 20.1, </w:t>
      </w:r>
      <w:r w:rsidRPr="00F72C26">
        <w:rPr>
          <w:rFonts w:ascii="Arial" w:hAnsi="Arial" w:cs="Arial"/>
          <w:color w:val="000000"/>
          <w:sz w:val="20"/>
        </w:rPr>
        <w:t>definem-se as seguintes práticas:</w:t>
      </w:r>
    </w:p>
    <w:p w14:paraId="72912B77" w14:textId="77777777" w:rsidR="007C77ED" w:rsidRPr="00F72C26" w:rsidRDefault="007C77ED" w:rsidP="007C77ED">
      <w:pPr>
        <w:widowControl w:val="0"/>
        <w:spacing w:after="0"/>
        <w:jc w:val="both"/>
        <w:rPr>
          <w:rFonts w:ascii="Arial" w:hAnsi="Arial" w:cs="Arial"/>
          <w:color w:val="000000"/>
          <w:sz w:val="20"/>
        </w:rPr>
      </w:pPr>
    </w:p>
    <w:p w14:paraId="463D71E3"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corrupta</w:t>
      </w:r>
      <w:r w:rsidRPr="00F72C26">
        <w:rPr>
          <w:rFonts w:ascii="Arial" w:hAnsi="Arial" w:cs="Arial"/>
          <w:color w:val="000000"/>
          <w:sz w:val="20"/>
        </w:rPr>
        <w:t>”: oferecer, dar, receber ou solicitar, direta ou indiretamente, qualquer vantagem com o objetivo de influenciar a ação de servidor público no processo de licitação ou na execução de contrato;</w:t>
      </w:r>
    </w:p>
    <w:p w14:paraId="3E46DC78" w14:textId="77777777" w:rsidR="007C77ED" w:rsidRPr="00F72C26" w:rsidRDefault="007C77ED" w:rsidP="007C77ED">
      <w:pPr>
        <w:widowControl w:val="0"/>
        <w:spacing w:after="0"/>
        <w:jc w:val="both"/>
        <w:rPr>
          <w:rFonts w:ascii="Arial" w:hAnsi="Arial" w:cs="Arial"/>
          <w:color w:val="000000"/>
          <w:sz w:val="20"/>
        </w:rPr>
      </w:pPr>
    </w:p>
    <w:p w14:paraId="3F84BA9D"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xml:space="preserve">”: a falsificação ou omissão dos fatos, com o objetivo de influenciar </w:t>
      </w:r>
      <w:r w:rsidRPr="00F72C26">
        <w:rPr>
          <w:rFonts w:ascii="Arial" w:hAnsi="Arial" w:cs="Arial"/>
          <w:color w:val="000000"/>
          <w:sz w:val="20"/>
        </w:rPr>
        <w:lastRenderedPageBreak/>
        <w:t>o processo de licitação ou de execução de contrato;</w:t>
      </w:r>
    </w:p>
    <w:p w14:paraId="61F7FCC3" w14:textId="77777777" w:rsidR="007C77ED" w:rsidRPr="00F72C26" w:rsidRDefault="007C77ED" w:rsidP="007C77ED">
      <w:pPr>
        <w:widowControl w:val="0"/>
        <w:spacing w:after="0"/>
        <w:jc w:val="both"/>
        <w:rPr>
          <w:rFonts w:ascii="Arial" w:hAnsi="Arial" w:cs="Arial"/>
          <w:color w:val="000000"/>
          <w:sz w:val="20"/>
        </w:rPr>
      </w:pPr>
    </w:p>
    <w:p w14:paraId="01A8BBFB"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41403851" w14:textId="77777777" w:rsidR="007C77ED" w:rsidRPr="00F72C26" w:rsidRDefault="007C77ED" w:rsidP="007C77ED">
      <w:pPr>
        <w:widowControl w:val="0"/>
        <w:spacing w:after="0"/>
        <w:jc w:val="both"/>
        <w:rPr>
          <w:rFonts w:ascii="Arial" w:hAnsi="Arial" w:cs="Arial"/>
          <w:color w:val="000000"/>
          <w:sz w:val="20"/>
        </w:rPr>
      </w:pPr>
    </w:p>
    <w:p w14:paraId="57BD54B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causar dano ou ameaçar causar dano, direta ou indiretamente, às pessoas ou sua propriedade, visando influenciar sua participação em um processo licitatório ou afetar a execução do contrato; e</w:t>
      </w:r>
    </w:p>
    <w:p w14:paraId="1568CFBF" w14:textId="77777777" w:rsidR="007C77ED" w:rsidRPr="00F72C26" w:rsidRDefault="007C77ED" w:rsidP="007C77ED">
      <w:pPr>
        <w:widowControl w:val="0"/>
        <w:spacing w:after="0"/>
        <w:jc w:val="both"/>
        <w:rPr>
          <w:rFonts w:ascii="Arial" w:hAnsi="Arial" w:cs="Arial"/>
          <w:color w:val="000000"/>
          <w:sz w:val="20"/>
        </w:rPr>
      </w:pPr>
    </w:p>
    <w:p w14:paraId="70F69A3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3F881DC8" w14:textId="77777777" w:rsidR="007C77ED" w:rsidRPr="00F72C26" w:rsidRDefault="007C77ED" w:rsidP="007C77ED">
      <w:pPr>
        <w:widowControl w:val="0"/>
        <w:spacing w:after="0"/>
        <w:jc w:val="both"/>
        <w:rPr>
          <w:rFonts w:ascii="Arial" w:hAnsi="Arial" w:cs="Arial"/>
          <w:b/>
          <w:color w:val="000000"/>
          <w:sz w:val="20"/>
        </w:rPr>
      </w:pPr>
    </w:p>
    <w:p w14:paraId="63EB52CD"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55D477CF" w14:textId="77777777" w:rsidR="007C77ED" w:rsidRPr="00F72C26" w:rsidRDefault="007C77ED" w:rsidP="007C77ED">
      <w:pPr>
        <w:widowControl w:val="0"/>
        <w:spacing w:after="0"/>
        <w:jc w:val="both"/>
        <w:rPr>
          <w:rFonts w:ascii="Arial" w:hAnsi="Arial" w:cs="Arial"/>
          <w:b/>
          <w:color w:val="000000"/>
          <w:sz w:val="20"/>
        </w:rPr>
      </w:pPr>
    </w:p>
    <w:p w14:paraId="53052B45" w14:textId="77777777" w:rsidR="007C77ED"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0859E590" w14:textId="77777777" w:rsidR="007C77ED" w:rsidRDefault="007C77ED" w:rsidP="007C77ED">
      <w:pPr>
        <w:widowControl w:val="0"/>
        <w:spacing w:after="0"/>
        <w:jc w:val="both"/>
        <w:rPr>
          <w:rFonts w:ascii="Arial" w:hAnsi="Arial" w:cs="Arial"/>
          <w:color w:val="000000"/>
          <w:sz w:val="20"/>
        </w:rPr>
      </w:pPr>
    </w:p>
    <w:p w14:paraId="7BC88393"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sidRPr="006C5E6A">
        <w:rPr>
          <w:rFonts w:ascii="Arial" w:hAnsi="Arial" w:cs="Arial"/>
          <w:color w:val="000000" w:themeColor="text1"/>
        </w:rPr>
        <w:t xml:space="preserve"> Cientificado da ocorrência de que trata o item </w:t>
      </w:r>
      <w:r w:rsidRPr="00180F99">
        <w:rPr>
          <w:rFonts w:ascii="Arial" w:hAnsi="Arial" w:cs="Arial"/>
          <w:color w:val="000000" w:themeColor="text1"/>
        </w:rPr>
        <w:t>5.1.14.</w:t>
      </w:r>
      <w:r>
        <w:rPr>
          <w:rFonts w:ascii="Arial" w:hAnsi="Arial" w:cs="Arial"/>
          <w:color w:val="000000" w:themeColor="text1"/>
        </w:rPr>
        <w:t>1</w:t>
      </w:r>
      <w:r w:rsidRPr="00180F99">
        <w:rPr>
          <w:rFonts w:ascii="Arial" w:hAnsi="Arial" w:cs="Arial"/>
          <w:color w:val="000000" w:themeColor="text1"/>
        </w:rPr>
        <w:t>1</w:t>
      </w:r>
      <w:r w:rsidRPr="006C5E6A">
        <w:rPr>
          <w:rFonts w:ascii="Arial" w:hAnsi="Arial" w:cs="Arial"/>
          <w:color w:val="000000" w:themeColor="text1"/>
        </w:rPr>
        <w:t>, o gestor deverá comunicar o fato a CMED e ao Ministério Público, nos termos das Resoluções CMED nº 2/2004, nº 4/2006 e 2/2018, bem como da Orientação Interpretativa nº 02/2006 expedida pela ANVISA – Agência Nacional de Vigilância Sanitária.</w:t>
      </w:r>
    </w:p>
    <w:p w14:paraId="566C9C6E" w14:textId="77777777" w:rsidR="007C77ED" w:rsidRPr="006C5E6A" w:rsidRDefault="007C77ED" w:rsidP="007C77ED">
      <w:pPr>
        <w:pStyle w:val="Textodecomentrio"/>
        <w:jc w:val="both"/>
        <w:rPr>
          <w:rFonts w:ascii="Arial" w:hAnsi="Arial" w:cs="Arial"/>
          <w:color w:val="000000" w:themeColor="text1"/>
        </w:rPr>
      </w:pPr>
    </w:p>
    <w:p w14:paraId="1FBA15E2"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Pr>
          <w:rFonts w:ascii="Arial" w:hAnsi="Arial" w:cs="Arial"/>
          <w:b/>
          <w:color w:val="000000" w:themeColor="text1"/>
        </w:rPr>
        <w:t>1.</w:t>
      </w:r>
      <w:r w:rsidRPr="006C5E6A">
        <w:rPr>
          <w:rFonts w:ascii="Arial" w:hAnsi="Arial" w:cs="Arial"/>
          <w:color w:val="000000" w:themeColor="text1"/>
        </w:rPr>
        <w:t xml:space="preserve"> A denúncia deve ser encaminhada, acompanhada de todos os documentos comprobatórios, tais como a Ata de Registro de Preço, Ata de Pregão, cópia da proposta de preços, à Secretaria Executiva da Câmara de Regulação do Mercado de Medicamentos – CMED, no endereço SIA Trecho 5 – Área Especial 57 – Bloco: D – 3º andar - CEP 71.205-050-Brasília/DF, bem como ao Ministério Público.</w:t>
      </w:r>
    </w:p>
    <w:p w14:paraId="40E6447C" w14:textId="77777777" w:rsidR="007C77ED" w:rsidRPr="00F72C26" w:rsidRDefault="007C77ED" w:rsidP="007C77ED">
      <w:pPr>
        <w:widowControl w:val="0"/>
        <w:spacing w:after="0"/>
        <w:jc w:val="both"/>
        <w:rPr>
          <w:rFonts w:ascii="Arial" w:hAnsi="Arial" w:cs="Arial"/>
          <w:color w:val="000000"/>
          <w:sz w:val="20"/>
        </w:rPr>
      </w:pPr>
    </w:p>
    <w:p w14:paraId="5CDE2A87" w14:textId="77777777" w:rsidR="007C77ED" w:rsidRPr="00B63B46" w:rsidRDefault="007C77ED" w:rsidP="007C77ED">
      <w:pPr>
        <w:spacing w:after="0"/>
        <w:ind w:right="14"/>
        <w:jc w:val="both"/>
        <w:rPr>
          <w:rFonts w:ascii="Arial" w:hAnsi="Arial" w:cs="Arial"/>
          <w:color w:val="FF0000"/>
          <w:sz w:val="20"/>
        </w:rPr>
      </w:pPr>
    </w:p>
    <w:p w14:paraId="521262F2"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highlight w:val="cyan"/>
        </w:rPr>
      </w:pPr>
      <w:r w:rsidRPr="00A71D27">
        <w:rPr>
          <w:rFonts w:ascii="Arial" w:hAnsi="Arial" w:cs="Arial"/>
          <w:b/>
          <w:sz w:val="20"/>
          <w:highlight w:val="cyan"/>
        </w:rPr>
        <w:t>21 – DA ADESÃO À ATA DE REGISTRO DE PREÇOS</w:t>
      </w:r>
    </w:p>
    <w:p w14:paraId="266AB8F4" w14:textId="77777777" w:rsidR="007C77ED" w:rsidRPr="00F72C26" w:rsidRDefault="007C77ED" w:rsidP="007C77ED">
      <w:pPr>
        <w:pStyle w:val="Corpodetexto"/>
        <w:widowControl w:val="0"/>
        <w:rPr>
          <w:rFonts w:ascii="Arial" w:hAnsi="Arial" w:cs="Arial"/>
          <w:b/>
          <w:sz w:val="20"/>
          <w:highlight w:val="cyan"/>
        </w:rPr>
      </w:pPr>
    </w:p>
    <w:p w14:paraId="674636B7"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w:t>
      </w:r>
      <w:r w:rsidRPr="005C3F0A">
        <w:rPr>
          <w:rFonts w:ascii="Arial" w:hAnsi="Arial" w:cs="Arial"/>
          <w:sz w:val="20"/>
          <w:highlight w:val="cyan"/>
        </w:rPr>
        <w:t>Decreto Estadual n. 15.454/2020</w:t>
      </w:r>
      <w:r w:rsidRPr="000775C9">
        <w:rPr>
          <w:rFonts w:ascii="Arial" w:hAnsi="Arial" w:cs="Arial"/>
          <w:color w:val="5B9BD5" w:themeColor="accent1"/>
          <w:sz w:val="20"/>
          <w:highlight w:val="cyan"/>
        </w:rPr>
        <w:t xml:space="preserve">, </w:t>
      </w:r>
      <w:r w:rsidRPr="00F72C26">
        <w:rPr>
          <w:rFonts w:ascii="Arial" w:hAnsi="Arial" w:cs="Arial"/>
          <w:sz w:val="20"/>
          <w:highlight w:val="cyan"/>
        </w:rPr>
        <w:t>e, no que couber, na Lei Federal n. 8.666/1993.</w:t>
      </w:r>
    </w:p>
    <w:p w14:paraId="0BADEEAA" w14:textId="77777777" w:rsidR="007C77ED" w:rsidRPr="00F72C26" w:rsidRDefault="007C77ED" w:rsidP="007C77ED">
      <w:pPr>
        <w:pStyle w:val="Corpodetexto"/>
        <w:widowControl w:val="0"/>
        <w:rPr>
          <w:rFonts w:ascii="Arial" w:hAnsi="Arial" w:cs="Arial"/>
          <w:b/>
          <w:sz w:val="20"/>
          <w:highlight w:val="cyan"/>
        </w:rPr>
      </w:pPr>
    </w:p>
    <w:p w14:paraId="2AA99D9E"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.2.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810702B" w14:textId="77777777" w:rsidR="007C77ED" w:rsidRPr="00F72C26" w:rsidRDefault="007C77ED" w:rsidP="007C77ED">
      <w:pPr>
        <w:pStyle w:val="Corpodetexto"/>
        <w:widowControl w:val="0"/>
        <w:rPr>
          <w:rFonts w:ascii="Arial" w:hAnsi="Arial" w:cs="Arial"/>
          <w:b/>
          <w:sz w:val="20"/>
          <w:highlight w:val="cyan"/>
        </w:rPr>
      </w:pPr>
    </w:p>
    <w:p w14:paraId="39ABFD2F"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dos quantitativos dos itens do instrumento convocatório, registrados na Ata de Registro de Preços para o órgão gerenciador e órgãos participantes.</w:t>
      </w:r>
    </w:p>
    <w:p w14:paraId="161CCC91" w14:textId="77777777" w:rsidR="007C77ED" w:rsidRPr="00F72C26" w:rsidRDefault="007C77ED" w:rsidP="007C77ED">
      <w:pPr>
        <w:pStyle w:val="Corpodetexto"/>
        <w:widowControl w:val="0"/>
        <w:rPr>
          <w:rFonts w:ascii="Arial" w:hAnsi="Arial" w:cs="Arial"/>
          <w:b/>
          <w:sz w:val="20"/>
          <w:highlight w:val="cyan"/>
        </w:rPr>
      </w:pPr>
    </w:p>
    <w:p w14:paraId="69E09E01" w14:textId="77777777" w:rsidR="007C77ED" w:rsidRPr="0008684F"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F72C26">
        <w:rPr>
          <w:rFonts w:ascii="Arial" w:hAnsi="Arial" w:cs="Arial"/>
          <w:sz w:val="20"/>
        </w:rPr>
        <w:t>Nota explicativa: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1A8991" w14:textId="77777777" w:rsidR="007C77ED" w:rsidRPr="00F72C26" w:rsidRDefault="007C77ED" w:rsidP="007C77ED">
      <w:pPr>
        <w:pStyle w:val="Corpodetexto"/>
        <w:widowControl w:val="0"/>
        <w:rPr>
          <w:rFonts w:ascii="Arial" w:hAnsi="Arial" w:cs="Arial"/>
          <w:b/>
          <w:sz w:val="20"/>
          <w:highlight w:val="cyan"/>
        </w:rPr>
      </w:pPr>
    </w:p>
    <w:p w14:paraId="3A1C6D85"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do quantitativo de cada item registrado na Ata de Registro de Preços para o órgão gerenciador e órgãos participantes, independente do número de órgãos não participantes que eventualmente venham a aderir.</w:t>
      </w:r>
    </w:p>
    <w:p w14:paraId="6FA26C18" w14:textId="77777777" w:rsidR="007C77ED" w:rsidRPr="00F72C26" w:rsidRDefault="007C77ED" w:rsidP="007C77ED">
      <w:pPr>
        <w:pStyle w:val="Corpodetexto"/>
        <w:widowControl w:val="0"/>
        <w:rPr>
          <w:rFonts w:ascii="Arial" w:hAnsi="Arial" w:cs="Arial"/>
          <w:b/>
          <w:sz w:val="20"/>
          <w:highlight w:val="cyan"/>
        </w:rPr>
      </w:pPr>
    </w:p>
    <w:p w14:paraId="4519BA52"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sz w:val="20"/>
        </w:rPr>
        <w:t>Nota explicativa: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070DC152" w14:textId="77777777" w:rsidR="007C77ED" w:rsidRPr="00F72C26" w:rsidRDefault="007C77ED" w:rsidP="007C77ED">
      <w:pPr>
        <w:pStyle w:val="Corpodetexto"/>
        <w:widowControl w:val="0"/>
        <w:rPr>
          <w:rFonts w:ascii="Arial" w:hAnsi="Arial" w:cs="Arial"/>
          <w:b/>
          <w:sz w:val="20"/>
          <w:highlight w:val="cyan"/>
        </w:rPr>
      </w:pPr>
    </w:p>
    <w:p w14:paraId="35BE1EFC"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59B78C3A" w14:textId="77777777" w:rsidR="007C77ED" w:rsidRPr="00F72C26" w:rsidRDefault="007C77ED" w:rsidP="007C77ED">
      <w:pPr>
        <w:pStyle w:val="Corpodetexto"/>
        <w:widowControl w:val="0"/>
        <w:rPr>
          <w:rFonts w:ascii="Arial" w:hAnsi="Arial" w:cs="Arial"/>
          <w:b/>
          <w:sz w:val="20"/>
          <w:highlight w:val="cyan"/>
        </w:rPr>
      </w:pPr>
    </w:p>
    <w:p w14:paraId="718B6F60" w14:textId="77777777" w:rsidR="007C77ED" w:rsidRPr="00A5776E" w:rsidRDefault="007C77ED" w:rsidP="007C77ED">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Após a autorização do órgão gerenciador, encaminhando-o a SAD para registro, devendo 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0D3C9BB5" w14:textId="77777777" w:rsidR="007C77ED" w:rsidRPr="00F72C26" w:rsidRDefault="007C77ED" w:rsidP="007C77ED">
      <w:pPr>
        <w:pStyle w:val="Corpodetexto"/>
        <w:widowControl w:val="0"/>
        <w:rPr>
          <w:rFonts w:ascii="Arial" w:hAnsi="Arial" w:cs="Arial"/>
          <w:b/>
          <w:sz w:val="20"/>
          <w:highlight w:val="cyan"/>
        </w:rPr>
      </w:pPr>
    </w:p>
    <w:p w14:paraId="692E1C88" w14:textId="77777777" w:rsidR="007C77ED" w:rsidRPr="00F72C26" w:rsidRDefault="007C77ED" w:rsidP="007C77ED">
      <w:pPr>
        <w:pStyle w:val="Corpodetexto"/>
        <w:widowControl w:val="0"/>
        <w:rPr>
          <w:rFonts w:ascii="Arial" w:hAnsi="Arial" w:cs="Arial"/>
          <w:sz w:val="20"/>
          <w:highlight w:val="cyan"/>
        </w:rPr>
      </w:pPr>
      <w:r w:rsidRPr="00F72C26">
        <w:rPr>
          <w:rFonts w:ascii="Arial" w:hAnsi="Arial" w:cs="Arial"/>
          <w:sz w:val="20"/>
          <w:highlight w:val="cyan"/>
        </w:rPr>
        <w:t>OU</w:t>
      </w:r>
    </w:p>
    <w:p w14:paraId="29098CF0" w14:textId="77777777" w:rsidR="007C77ED" w:rsidRPr="00F72C26" w:rsidRDefault="007C77ED" w:rsidP="007C77ED">
      <w:pPr>
        <w:pStyle w:val="Corpodetexto"/>
        <w:widowControl w:val="0"/>
        <w:rPr>
          <w:rFonts w:ascii="Arial" w:hAnsi="Arial" w:cs="Arial"/>
          <w:b/>
          <w:sz w:val="20"/>
          <w:highlight w:val="cyan"/>
        </w:rPr>
      </w:pPr>
    </w:p>
    <w:p w14:paraId="6E708C81" w14:textId="77777777" w:rsidR="007C77ED" w:rsidRPr="00F72C26" w:rsidRDefault="007C77ED" w:rsidP="007C77ED">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pelos órgãos e/ou entidades da Administração Pública Estadual que constam no Anexo .......... ou pela Secretaria.........,</w:t>
      </w:r>
      <w:r w:rsidRPr="00F72C26">
        <w:rPr>
          <w:rFonts w:ascii="Arial" w:hAnsi="Arial" w:cs="Arial"/>
          <w:sz w:val="20"/>
          <w:highlight w:val="cyan"/>
        </w:rPr>
        <w:t xml:space="preserve"> sendo vedada a adesão da mesma para qualquer órgão ou entidade da Administração Pública do Estado ou de outros Estados ou Municípios.</w:t>
      </w:r>
      <w:r w:rsidRPr="00F72C26">
        <w:rPr>
          <w:rFonts w:ascii="Arial" w:hAnsi="Arial" w:cs="Arial"/>
          <w:sz w:val="20"/>
        </w:rPr>
        <w:t xml:space="preserve"> </w:t>
      </w:r>
    </w:p>
    <w:p w14:paraId="6ECB2F57" w14:textId="77777777" w:rsidR="007C77ED" w:rsidRPr="00F72C26" w:rsidRDefault="007C77ED" w:rsidP="007C77ED">
      <w:pPr>
        <w:pStyle w:val="Corpodetexto"/>
        <w:widowControl w:val="0"/>
        <w:rPr>
          <w:rFonts w:ascii="Arial" w:hAnsi="Arial" w:cs="Arial"/>
          <w:b/>
          <w:sz w:val="20"/>
        </w:rPr>
      </w:pPr>
    </w:p>
    <w:p w14:paraId="03E40DD3" w14:textId="77777777" w:rsidR="007C77ED" w:rsidRPr="00F72C26" w:rsidRDefault="007C77ED" w:rsidP="007C77ED">
      <w:pPr>
        <w:pStyle w:val="Corpodetexto"/>
        <w:widowControl w:val="0"/>
        <w:rPr>
          <w:rFonts w:ascii="Arial" w:hAnsi="Arial" w:cs="Arial"/>
          <w:b/>
          <w:sz w:val="20"/>
        </w:rPr>
      </w:pPr>
    </w:p>
    <w:p w14:paraId="5EF31CCF"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A71D27">
        <w:rPr>
          <w:rFonts w:ascii="Arial" w:hAnsi="Arial" w:cs="Arial"/>
          <w:b/>
          <w:sz w:val="20"/>
        </w:rPr>
        <w:t>22 – DAS DISPOSIÇÕES FINAIS</w:t>
      </w:r>
    </w:p>
    <w:p w14:paraId="2FA52424" w14:textId="77777777" w:rsidR="007C77ED" w:rsidRPr="00F72C26" w:rsidRDefault="007C77ED" w:rsidP="007C77ED">
      <w:pPr>
        <w:widowControl w:val="0"/>
        <w:spacing w:after="0"/>
        <w:jc w:val="both"/>
        <w:rPr>
          <w:rFonts w:ascii="Arial" w:hAnsi="Arial" w:cs="Arial"/>
          <w:b/>
          <w:color w:val="FF0000"/>
          <w:sz w:val="20"/>
        </w:rPr>
      </w:pPr>
    </w:p>
    <w:p w14:paraId="6D6844F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42B2B19" w14:textId="77777777" w:rsidR="007C77ED" w:rsidRPr="00F72C26" w:rsidRDefault="007C77ED" w:rsidP="007C77ED">
      <w:pPr>
        <w:pStyle w:val="Corpodetexto"/>
        <w:widowControl w:val="0"/>
        <w:rPr>
          <w:rFonts w:ascii="Arial" w:hAnsi="Arial" w:cs="Arial"/>
          <w:b/>
          <w:sz w:val="20"/>
        </w:rPr>
      </w:pPr>
    </w:p>
    <w:p w14:paraId="172136B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703D2C79" w14:textId="77777777" w:rsidR="007C77ED" w:rsidRPr="00F72C26" w:rsidRDefault="007C77ED" w:rsidP="007C77ED">
      <w:pPr>
        <w:pStyle w:val="Corpodetexto"/>
        <w:widowControl w:val="0"/>
        <w:rPr>
          <w:rFonts w:ascii="Arial" w:hAnsi="Arial" w:cs="Arial"/>
          <w:b/>
          <w:sz w:val="20"/>
        </w:rPr>
      </w:pPr>
    </w:p>
    <w:p w14:paraId="75E012EB"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.3.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3042B00B" w14:textId="77777777" w:rsidR="007C77ED" w:rsidRPr="00F72C26" w:rsidRDefault="007C77ED" w:rsidP="007C77ED">
      <w:pPr>
        <w:pStyle w:val="Corpodetexto"/>
        <w:widowControl w:val="0"/>
        <w:rPr>
          <w:rFonts w:ascii="Arial" w:hAnsi="Arial" w:cs="Arial"/>
          <w:b/>
          <w:sz w:val="20"/>
        </w:rPr>
      </w:pPr>
    </w:p>
    <w:p w14:paraId="0968546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7B25C0" w14:textId="77777777" w:rsidR="007C77ED" w:rsidRPr="00F72C26" w:rsidRDefault="007C77ED" w:rsidP="007C77ED">
      <w:pPr>
        <w:pStyle w:val="Corpodetexto"/>
        <w:widowControl w:val="0"/>
        <w:rPr>
          <w:rFonts w:ascii="Arial" w:hAnsi="Arial" w:cs="Arial"/>
          <w:b/>
          <w:sz w:val="20"/>
        </w:rPr>
      </w:pPr>
    </w:p>
    <w:p w14:paraId="4963F5E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.5. Na hipótese de necessidade de suspensão da sessão pública para a realização de </w:t>
      </w:r>
      <w:r w:rsidRPr="00F72C26">
        <w:rPr>
          <w:rFonts w:ascii="Arial" w:hAnsi="Arial" w:cs="Arial"/>
          <w:sz w:val="20"/>
        </w:rPr>
        <w:lastRenderedPageBreak/>
        <w:t xml:space="preserve">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1ADDF092" w14:textId="77777777" w:rsidR="007C77ED" w:rsidRPr="00F72C26" w:rsidRDefault="007C77ED" w:rsidP="007C77ED">
      <w:pPr>
        <w:pStyle w:val="Corpodetexto"/>
        <w:widowControl w:val="0"/>
        <w:rPr>
          <w:rFonts w:ascii="Arial" w:hAnsi="Arial" w:cs="Arial"/>
          <w:b/>
          <w:sz w:val="20"/>
        </w:rPr>
      </w:pPr>
    </w:p>
    <w:p w14:paraId="4F62E45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1FDF76AA" w14:textId="77777777" w:rsidR="007C77ED" w:rsidRPr="00F72C26" w:rsidRDefault="007C77ED" w:rsidP="007C77ED">
      <w:pPr>
        <w:pStyle w:val="Corpodetexto"/>
        <w:widowControl w:val="0"/>
        <w:rPr>
          <w:rFonts w:ascii="Arial" w:hAnsi="Arial" w:cs="Arial"/>
          <w:b/>
          <w:sz w:val="20"/>
        </w:rPr>
      </w:pPr>
    </w:p>
    <w:p w14:paraId="5AD8180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2F1F585B" w14:textId="77777777" w:rsidR="007C77ED" w:rsidRPr="00A43F87" w:rsidRDefault="007C77ED" w:rsidP="007C77ED">
      <w:pPr>
        <w:pStyle w:val="Corpodetexto"/>
        <w:widowControl w:val="0"/>
        <w:rPr>
          <w:rFonts w:ascii="Arial" w:hAnsi="Arial" w:cs="Arial"/>
          <w:b/>
          <w:color w:val="000000" w:themeColor="text1"/>
          <w:sz w:val="20"/>
        </w:rPr>
      </w:pPr>
    </w:p>
    <w:p w14:paraId="608D6649" w14:textId="77777777" w:rsidR="007C77ED" w:rsidRPr="00F72C26" w:rsidRDefault="007C77ED" w:rsidP="007C77ED">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B99E672" w14:textId="77777777" w:rsidR="007C77ED" w:rsidRPr="00F72C26" w:rsidRDefault="007C77ED" w:rsidP="007C77ED">
      <w:pPr>
        <w:pStyle w:val="Corpodetexto"/>
        <w:widowControl w:val="0"/>
        <w:rPr>
          <w:rFonts w:ascii="Arial" w:hAnsi="Arial" w:cs="Arial"/>
          <w:b/>
          <w:sz w:val="20"/>
        </w:rPr>
      </w:pPr>
    </w:p>
    <w:p w14:paraId="4A2A7AC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5AB51C8D" w14:textId="77777777" w:rsidR="007C77ED" w:rsidRPr="00F72C26" w:rsidRDefault="007C77ED" w:rsidP="007C77ED">
      <w:pPr>
        <w:pStyle w:val="Corpodetexto"/>
        <w:widowControl w:val="0"/>
        <w:rPr>
          <w:rFonts w:ascii="Arial" w:hAnsi="Arial" w:cs="Arial"/>
          <w:b/>
          <w:sz w:val="20"/>
        </w:rPr>
      </w:pPr>
    </w:p>
    <w:p w14:paraId="71153B84"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56991F2D" w14:textId="77777777" w:rsidR="007C77ED" w:rsidRPr="00F72C26" w:rsidRDefault="007C77ED" w:rsidP="007C77ED">
      <w:pPr>
        <w:pStyle w:val="Corpodetexto"/>
        <w:widowControl w:val="0"/>
        <w:rPr>
          <w:rFonts w:ascii="Arial" w:hAnsi="Arial" w:cs="Arial"/>
          <w:b/>
          <w:sz w:val="20"/>
        </w:rPr>
      </w:pPr>
    </w:p>
    <w:p w14:paraId="4B4DF4A9"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08AFE624" w14:textId="77777777" w:rsidR="007C77ED" w:rsidRPr="00F72C26" w:rsidRDefault="007C77ED" w:rsidP="007C77ED">
      <w:pPr>
        <w:pStyle w:val="Corpodetexto"/>
        <w:widowControl w:val="0"/>
        <w:rPr>
          <w:rFonts w:ascii="Arial" w:hAnsi="Arial" w:cs="Arial"/>
          <w:b/>
          <w:sz w:val="20"/>
        </w:rPr>
      </w:pPr>
    </w:p>
    <w:p w14:paraId="5F1CB86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6BDA887A" w14:textId="77777777" w:rsidR="007C77ED" w:rsidRPr="00F72C26" w:rsidRDefault="007C77ED" w:rsidP="007C77ED">
      <w:pPr>
        <w:pStyle w:val="Corpodetexto"/>
        <w:widowControl w:val="0"/>
        <w:tabs>
          <w:tab w:val="left" w:pos="702"/>
        </w:tabs>
        <w:rPr>
          <w:rFonts w:ascii="Arial" w:hAnsi="Arial" w:cs="Arial"/>
          <w:b/>
          <w:sz w:val="20"/>
        </w:rPr>
      </w:pPr>
    </w:p>
    <w:p w14:paraId="39B29A5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.11.1.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13D7FCB6" w14:textId="77777777" w:rsidR="007C77ED" w:rsidRPr="00F72C26" w:rsidRDefault="007C77ED" w:rsidP="007C77ED">
      <w:pPr>
        <w:pStyle w:val="Corpodetexto"/>
        <w:widowControl w:val="0"/>
        <w:tabs>
          <w:tab w:val="left" w:pos="702"/>
        </w:tabs>
        <w:rPr>
          <w:rFonts w:ascii="Arial" w:hAnsi="Arial" w:cs="Arial"/>
          <w:b/>
          <w:sz w:val="20"/>
        </w:rPr>
      </w:pPr>
    </w:p>
    <w:p w14:paraId="60068451" w14:textId="77777777" w:rsidR="007C77ED" w:rsidRPr="00F72C26" w:rsidRDefault="007C77ED" w:rsidP="007C77ED">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50F0C16" w14:textId="77777777" w:rsidR="007C77ED" w:rsidRPr="00F72C26" w:rsidRDefault="007C77ED" w:rsidP="007C77ED">
      <w:pPr>
        <w:pStyle w:val="Corpodetexto"/>
        <w:widowControl w:val="0"/>
        <w:tabs>
          <w:tab w:val="left" w:pos="702"/>
        </w:tabs>
        <w:rPr>
          <w:rFonts w:ascii="Arial" w:hAnsi="Arial" w:cs="Arial"/>
          <w:b/>
          <w:sz w:val="20"/>
        </w:rPr>
      </w:pPr>
    </w:p>
    <w:p w14:paraId="5D4FA11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52E3441F" w14:textId="77777777" w:rsidR="007C77ED" w:rsidRPr="00F72C26" w:rsidRDefault="007C77ED" w:rsidP="007C77ED">
      <w:pPr>
        <w:widowControl w:val="0"/>
        <w:spacing w:after="0"/>
        <w:jc w:val="both"/>
        <w:rPr>
          <w:rFonts w:ascii="Arial" w:hAnsi="Arial" w:cs="Arial"/>
          <w:sz w:val="20"/>
        </w:rPr>
      </w:pPr>
    </w:p>
    <w:p w14:paraId="73B93A84"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2406D151" w14:textId="77777777" w:rsidR="007C77ED" w:rsidRPr="00F72C26" w:rsidRDefault="007C77ED" w:rsidP="007C77ED">
      <w:pPr>
        <w:widowControl w:val="0"/>
        <w:spacing w:after="0"/>
        <w:jc w:val="both"/>
        <w:rPr>
          <w:rFonts w:ascii="Arial" w:hAnsi="Arial" w:cs="Arial"/>
          <w:sz w:val="20"/>
        </w:rPr>
      </w:pPr>
    </w:p>
    <w:p w14:paraId="3498D18A" w14:textId="77777777" w:rsidR="007C77ED" w:rsidRPr="00AC764C" w:rsidRDefault="007C77ED" w:rsidP="007C77ED">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3"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65AB6F0D" w14:textId="77777777" w:rsidR="007C77ED" w:rsidRPr="00AC764C" w:rsidRDefault="007C77ED" w:rsidP="007C77ED">
      <w:pPr>
        <w:widowControl w:val="0"/>
        <w:spacing w:after="0"/>
        <w:jc w:val="both"/>
        <w:rPr>
          <w:rFonts w:ascii="Arial" w:hAnsi="Arial" w:cs="Arial"/>
          <w:color w:val="000000" w:themeColor="text1"/>
          <w:sz w:val="20"/>
        </w:rPr>
      </w:pPr>
    </w:p>
    <w:p w14:paraId="7CD03058" w14:textId="77777777" w:rsidR="007C77ED" w:rsidRPr="00AC764C" w:rsidRDefault="007C77ED" w:rsidP="007C77ED">
      <w:pPr>
        <w:widowControl w:val="0"/>
        <w:spacing w:after="0"/>
        <w:jc w:val="both"/>
        <w:rPr>
          <w:rFonts w:ascii="Arial" w:hAnsi="Arial" w:cs="Arial"/>
          <w:color w:val="000000" w:themeColor="text1"/>
          <w:sz w:val="20"/>
        </w:rPr>
      </w:pPr>
      <w:r w:rsidRPr="00AC764C">
        <w:rPr>
          <w:rFonts w:ascii="Arial" w:hAnsi="Arial" w:cs="Arial"/>
          <w:b/>
          <w:color w:val="000000" w:themeColor="text1"/>
          <w:sz w:val="20"/>
        </w:rPr>
        <w:t xml:space="preserve">22.15. </w:t>
      </w:r>
      <w:r w:rsidRPr="00AC764C">
        <w:rPr>
          <w:rFonts w:ascii="Arial" w:hAnsi="Arial" w:cs="Arial"/>
          <w:color w:val="000000" w:themeColor="text1"/>
          <w:sz w:val="20"/>
        </w:rPr>
        <w:t xml:space="preserve">Cópias do Edital e seus Anexos poderão ser obtidas gratuitamente no sitio da Internet: </w:t>
      </w:r>
      <w:hyperlink r:id="rId14"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59DB8C04" w14:textId="77777777" w:rsidR="007C77ED" w:rsidRPr="00F72C26" w:rsidRDefault="007C77ED" w:rsidP="007C77ED">
      <w:pPr>
        <w:widowControl w:val="0"/>
        <w:spacing w:after="0"/>
        <w:jc w:val="both"/>
        <w:rPr>
          <w:rFonts w:ascii="Arial" w:hAnsi="Arial" w:cs="Arial"/>
          <w:sz w:val="20"/>
        </w:rPr>
      </w:pPr>
    </w:p>
    <w:p w14:paraId="56974C98"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5624694" w14:textId="77777777" w:rsidR="007C77ED" w:rsidRPr="00F72C26" w:rsidRDefault="007C77ED" w:rsidP="007C77ED">
      <w:pPr>
        <w:widowControl w:val="0"/>
        <w:spacing w:after="0"/>
        <w:jc w:val="both"/>
        <w:rPr>
          <w:rFonts w:ascii="Arial" w:hAnsi="Arial" w:cs="Arial"/>
          <w:b/>
          <w:sz w:val="20"/>
        </w:rPr>
      </w:pPr>
    </w:p>
    <w:p w14:paraId="263A49B3" w14:textId="77777777" w:rsidR="007C77ED" w:rsidRPr="00F72C26" w:rsidRDefault="007C77ED" w:rsidP="007C77ED">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por.............., matricula ................, ocupante do cargo/função ............. e lotado na ........... (nome do órgão/entidade), com base no Termo de Referência de fls. ..............., confeccionado pelo (a) Sr. (a) ................,, matrícula......... ocupante do cargo/função ............. e lotado na ............... (nome do órgão/entidade</w:t>
      </w:r>
      <w:r w:rsidRPr="00F72C26">
        <w:rPr>
          <w:rFonts w:ascii="Arial" w:hAnsi="Arial" w:cs="Arial"/>
          <w:sz w:val="20"/>
        </w:rPr>
        <w:t>).</w:t>
      </w:r>
    </w:p>
    <w:p w14:paraId="252A18C4" w14:textId="77777777" w:rsidR="007C77ED" w:rsidRPr="00F72C26" w:rsidRDefault="007C77ED" w:rsidP="007C77ED">
      <w:pPr>
        <w:widowControl w:val="0"/>
        <w:spacing w:after="0"/>
        <w:jc w:val="both"/>
        <w:rPr>
          <w:rFonts w:ascii="Arial" w:hAnsi="Arial" w:cs="Arial"/>
          <w:sz w:val="20"/>
          <w:lang w:val="x-none"/>
        </w:rPr>
      </w:pPr>
    </w:p>
    <w:p w14:paraId="5B04EEA5"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674408CE"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I – TERMO DE REFERÊNCIA, </w:t>
      </w:r>
    </w:p>
    <w:p w14:paraId="3812B1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401D8254"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471D99DF" w14:textId="77777777" w:rsidR="007C77ED" w:rsidRPr="00F72C26" w:rsidRDefault="007C77ED" w:rsidP="007C77ED">
      <w:pPr>
        <w:pStyle w:val="Corpodetexto"/>
        <w:widowControl w:val="0"/>
        <w:rPr>
          <w:rFonts w:ascii="Arial" w:hAnsi="Arial" w:cs="Arial"/>
          <w:b/>
          <w:sz w:val="20"/>
        </w:rPr>
      </w:pPr>
    </w:p>
    <w:p w14:paraId="55A4D32E"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Campo Grande - MS,.............de.........................de 20.....</w:t>
      </w:r>
    </w:p>
    <w:p w14:paraId="2F467D61" w14:textId="77777777" w:rsidR="007C77ED" w:rsidRPr="00F72C26" w:rsidRDefault="007C77ED" w:rsidP="007C77ED">
      <w:pPr>
        <w:pStyle w:val="Corpodetexto"/>
        <w:widowControl w:val="0"/>
        <w:rPr>
          <w:rFonts w:ascii="Arial" w:hAnsi="Arial" w:cs="Arial"/>
          <w:b/>
          <w:sz w:val="20"/>
        </w:rPr>
      </w:pPr>
    </w:p>
    <w:p w14:paraId="3E44BAC5"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(assinatura)</w:t>
      </w:r>
    </w:p>
    <w:p w14:paraId="6DBDEACF" w14:textId="77777777" w:rsidR="007C77ED" w:rsidRPr="00F72C26" w:rsidRDefault="007C77ED" w:rsidP="007C77ED">
      <w:pPr>
        <w:pStyle w:val="Corpodetexto"/>
        <w:rPr>
          <w:rFonts w:ascii="Arial" w:hAnsi="Arial" w:cs="Arial"/>
          <w:b/>
          <w:sz w:val="20"/>
        </w:rPr>
      </w:pPr>
      <w:r w:rsidRPr="00F72C26">
        <w:rPr>
          <w:rFonts w:ascii="Arial" w:hAnsi="Arial" w:cs="Arial"/>
          <w:sz w:val="20"/>
        </w:rPr>
        <w:t>Nome da autoridade competente</w:t>
      </w:r>
    </w:p>
    <w:p w14:paraId="29E5FFD6" w14:textId="77777777" w:rsidR="007C77ED" w:rsidRPr="00F72C26" w:rsidRDefault="007C77ED" w:rsidP="007C77ED">
      <w:pPr>
        <w:pStyle w:val="Corpodetexto"/>
        <w:rPr>
          <w:rFonts w:ascii="Arial" w:hAnsi="Arial" w:cs="Arial"/>
          <w:b/>
          <w:sz w:val="20"/>
        </w:rPr>
      </w:pPr>
      <w:r w:rsidRPr="00F72C26">
        <w:rPr>
          <w:rFonts w:ascii="Arial" w:hAnsi="Arial" w:cs="Arial"/>
          <w:sz w:val="20"/>
        </w:rPr>
        <w:t>Cargo/função</w:t>
      </w:r>
    </w:p>
    <w:p w14:paraId="7794794C" w14:textId="77777777" w:rsid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15FE6088" w14:textId="77777777" w:rsidR="007C77ED" w:rsidRPr="005C3F0A" w:rsidRDefault="007C77ED" w:rsidP="007C77ED">
      <w:pPr>
        <w:pStyle w:val="Corpodetexto"/>
        <w:jc w:val="center"/>
        <w:rPr>
          <w:rFonts w:ascii="Arial" w:hAnsi="Arial" w:cs="Arial"/>
          <w:color w:val="ED7D31" w:themeColor="accent2"/>
          <w:sz w:val="20"/>
        </w:rPr>
      </w:pPr>
      <w:r w:rsidRPr="005C3F0A">
        <w:rPr>
          <w:rFonts w:ascii="Arial" w:hAnsi="Arial" w:cs="Arial"/>
          <w:sz w:val="20"/>
        </w:rPr>
        <w:lastRenderedPageBreak/>
        <w:t xml:space="preserve">ANEXO </w:t>
      </w:r>
      <w:r w:rsidRPr="005C3F0A">
        <w:rPr>
          <w:rFonts w:ascii="Arial" w:hAnsi="Arial" w:cs="Arial"/>
          <w:color w:val="FF0000"/>
          <w:sz w:val="20"/>
          <w:highlight w:val="yellow"/>
        </w:rPr>
        <w:t>N</w:t>
      </w:r>
    </w:p>
    <w:p w14:paraId="5ACA0810" w14:textId="77777777" w:rsidR="007C77ED" w:rsidRPr="005C3F0A" w:rsidRDefault="007C77ED" w:rsidP="007C77ED">
      <w:pPr>
        <w:pStyle w:val="Corpodetexto"/>
        <w:jc w:val="center"/>
        <w:rPr>
          <w:rFonts w:ascii="Arial" w:hAnsi="Arial" w:cs="Arial"/>
          <w:sz w:val="20"/>
        </w:rPr>
      </w:pPr>
      <w:r w:rsidRPr="005C3F0A">
        <w:rPr>
          <w:rFonts w:ascii="Arial" w:hAnsi="Arial" w:cs="Arial"/>
          <w:sz w:val="20"/>
        </w:rPr>
        <w:t>TERMO DE REFERÊNCIA</w:t>
      </w:r>
    </w:p>
    <w:p w14:paraId="13A432AB" w14:textId="77777777" w:rsidR="007C77ED" w:rsidRPr="00F72C26" w:rsidRDefault="007C77ED" w:rsidP="007C77ED">
      <w:pPr>
        <w:pStyle w:val="Corpodetexto"/>
        <w:jc w:val="center"/>
        <w:rPr>
          <w:rFonts w:ascii="Arial" w:hAnsi="Arial" w:cs="Arial"/>
          <w:b/>
          <w:sz w:val="20"/>
        </w:rPr>
      </w:pPr>
    </w:p>
    <w:p w14:paraId="1D389055" w14:textId="77777777" w:rsidR="007C77ED" w:rsidRPr="00F72C26" w:rsidRDefault="007C77ED" w:rsidP="007C77ED">
      <w:pPr>
        <w:pStyle w:val="Corpodetexto"/>
        <w:jc w:val="center"/>
        <w:rPr>
          <w:rFonts w:ascii="Arial" w:hAnsi="Arial" w:cs="Arial"/>
          <w:b/>
          <w:sz w:val="20"/>
        </w:rPr>
      </w:pPr>
    </w:p>
    <w:p w14:paraId="1E05C7ED" w14:textId="77777777" w:rsidR="007C77ED" w:rsidRDefault="007C77ED" w:rsidP="007C77ED">
      <w:pPr>
        <w:widowControl w:val="0"/>
        <w:spacing w:after="0"/>
        <w:jc w:val="center"/>
        <w:rPr>
          <w:rFonts w:ascii="Arial" w:hAnsi="Arial" w:cs="Arial"/>
          <w:b/>
          <w:sz w:val="20"/>
        </w:rPr>
      </w:pPr>
    </w:p>
    <w:p w14:paraId="5ED387AB" w14:textId="77777777" w:rsidR="007C77ED" w:rsidRDefault="007C77ED" w:rsidP="007C77ED">
      <w:pPr>
        <w:widowControl w:val="0"/>
        <w:spacing w:after="0"/>
        <w:jc w:val="center"/>
        <w:rPr>
          <w:rFonts w:ascii="Arial" w:hAnsi="Arial" w:cs="Arial"/>
          <w:b/>
          <w:sz w:val="20"/>
        </w:rPr>
      </w:pPr>
    </w:p>
    <w:p w14:paraId="74088A47" w14:textId="77777777" w:rsidR="007C77ED" w:rsidRDefault="007C77ED" w:rsidP="007C77ED">
      <w:pPr>
        <w:widowControl w:val="0"/>
        <w:spacing w:after="0"/>
        <w:jc w:val="center"/>
        <w:rPr>
          <w:rFonts w:ascii="Arial" w:hAnsi="Arial" w:cs="Arial"/>
          <w:b/>
          <w:sz w:val="20"/>
        </w:rPr>
      </w:pPr>
    </w:p>
    <w:p w14:paraId="06ADB9DC" w14:textId="77777777" w:rsidR="007C77ED" w:rsidRPr="002911F9" w:rsidRDefault="007C77ED" w:rsidP="007C77ED">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51BFEE55" w14:textId="77777777" w:rsidR="007C77ED" w:rsidRDefault="007C77ED" w:rsidP="007C77ED">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4B2722AC" w14:textId="77777777" w:rsidR="007C77ED" w:rsidRDefault="007C77ED" w:rsidP="007C77ED">
      <w:pPr>
        <w:widowControl w:val="0"/>
        <w:spacing w:after="0"/>
        <w:jc w:val="both"/>
        <w:rPr>
          <w:rFonts w:ascii="Arial" w:hAnsi="Arial" w:cs="Arial"/>
          <w:b/>
          <w:color w:val="806000" w:themeColor="accent4" w:themeShade="80"/>
          <w:sz w:val="20"/>
        </w:rPr>
      </w:pPr>
    </w:p>
    <w:p w14:paraId="3769FAA0" w14:textId="77777777" w:rsidR="007C77ED" w:rsidRDefault="007C77ED" w:rsidP="007C77ED">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77C0934E" w14:textId="77777777" w:rsidR="007C77ED" w:rsidRPr="00F72C26" w:rsidRDefault="007C77ED" w:rsidP="007C77ED">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31E0069B" w14:textId="77777777" w:rsidR="007C77ED" w:rsidRPr="00F72C26" w:rsidRDefault="007C77ED" w:rsidP="007C77ED">
      <w:pPr>
        <w:pStyle w:val="Ttulo1"/>
        <w:widowControl w:val="0"/>
        <w:rPr>
          <w:rFonts w:cs="Arial"/>
          <w:sz w:val="20"/>
        </w:rPr>
      </w:pPr>
      <w:r w:rsidRPr="00F72C26">
        <w:rPr>
          <w:rFonts w:cs="Arial"/>
          <w:sz w:val="20"/>
        </w:rPr>
        <w:t>ATA DE REGISTRO DE PREÇOS N.</w:t>
      </w:r>
    </w:p>
    <w:p w14:paraId="7A6A381B" w14:textId="77777777" w:rsidR="007C77ED" w:rsidRPr="00F72C26" w:rsidRDefault="007C77ED" w:rsidP="007C77ED">
      <w:pPr>
        <w:widowControl w:val="0"/>
        <w:spacing w:after="0"/>
        <w:jc w:val="center"/>
        <w:rPr>
          <w:rFonts w:ascii="Arial" w:hAnsi="Arial" w:cs="Arial"/>
          <w:sz w:val="20"/>
        </w:rPr>
      </w:pPr>
    </w:p>
    <w:p w14:paraId="57F74EC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CNPJ/MF sob</w:t>
      </w:r>
      <w:r>
        <w:rPr>
          <w:rFonts w:ascii="Arial" w:hAnsi="Arial" w:cs="Arial"/>
          <w:color w:val="FF0000"/>
          <w:sz w:val="20"/>
          <w:highlight w:val="yellow"/>
        </w:rPr>
        <w:t xml:space="preserve"> o</w:t>
      </w:r>
      <w:r w:rsidRPr="00F72C26">
        <w:rPr>
          <w:rFonts w:ascii="Arial" w:hAnsi="Arial" w:cs="Arial"/>
          <w:color w:val="FF0000"/>
          <w:sz w:val="20"/>
          <w:highlight w:val="yellow"/>
        </w:rPr>
        <w:t xml:space="preserve">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F72C26">
        <w:rPr>
          <w:rFonts w:ascii="Arial" w:hAnsi="Arial" w:cs="Arial"/>
          <w:b/>
          <w:sz w:val="20"/>
        </w:rPr>
        <w:t>ATA D</w:t>
      </w:r>
      <w:r w:rsidRPr="005C3F0A">
        <w:rPr>
          <w:rFonts w:ascii="Arial" w:hAnsi="Arial" w:cs="Arial"/>
          <w:b/>
          <w:sz w:val="20"/>
        </w:rPr>
        <w:t>E REGISTRO DE PREÇOS E TERMO DE COMPROMISSO DE</w:t>
      </w:r>
      <w:r w:rsidRPr="005C3F0A">
        <w:rPr>
          <w:rFonts w:ascii="Arial" w:hAnsi="Arial" w:cs="Arial"/>
          <w:sz w:val="20"/>
        </w:rPr>
        <w:t xml:space="preserve"> </w:t>
      </w:r>
      <w:r w:rsidRPr="005C3F0A">
        <w:rPr>
          <w:rFonts w:ascii="Arial" w:hAnsi="Arial" w:cs="Arial"/>
          <w:b/>
          <w:sz w:val="20"/>
        </w:rPr>
        <w:t>FORNECIMENTO DE MEDICAMENTOS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5971D5C" w14:textId="77777777" w:rsidR="007C77ED" w:rsidRPr="00F72C26" w:rsidRDefault="007C77ED" w:rsidP="007C77ED">
      <w:pPr>
        <w:pStyle w:val="Corpodetexto"/>
        <w:widowControl w:val="0"/>
        <w:rPr>
          <w:rFonts w:ascii="Arial" w:hAnsi="Arial" w:cs="Arial"/>
          <w:b/>
          <w:color w:val="000000"/>
          <w:sz w:val="20"/>
        </w:rPr>
      </w:pPr>
      <w:r w:rsidRPr="00F72C26">
        <w:rPr>
          <w:rFonts w:ascii="Arial" w:hAnsi="Arial" w:cs="Arial"/>
          <w:sz w:val="20"/>
        </w:rPr>
        <w:t> </w:t>
      </w:r>
    </w:p>
    <w:p w14:paraId="514E3B2C"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4140DE47" w14:textId="77777777" w:rsidR="007C77ED" w:rsidRPr="00F72C26" w:rsidRDefault="007C77ED" w:rsidP="007C77ED">
      <w:pPr>
        <w:pStyle w:val="Corpodetexto"/>
        <w:widowControl w:val="0"/>
        <w:rPr>
          <w:rFonts w:ascii="Arial" w:hAnsi="Arial" w:cs="Arial"/>
          <w:b/>
          <w:color w:val="FF0000"/>
          <w:sz w:val="20"/>
        </w:rPr>
      </w:pPr>
    </w:p>
    <w:p w14:paraId="709C14B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2ED3C943" w14:textId="77777777" w:rsidR="007C77ED" w:rsidRPr="00F72C26" w:rsidRDefault="007C77ED" w:rsidP="007C77ED">
      <w:pPr>
        <w:pStyle w:val="Corpodetexto"/>
        <w:widowControl w:val="0"/>
        <w:rPr>
          <w:rFonts w:ascii="Arial" w:hAnsi="Arial" w:cs="Arial"/>
          <w:b/>
          <w:color w:val="FF0000"/>
          <w:sz w:val="20"/>
        </w:rPr>
      </w:pPr>
    </w:p>
    <w:p w14:paraId="0DDCD0E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6B470548" w14:textId="77777777" w:rsidR="007C77ED" w:rsidRPr="00F72C26" w:rsidRDefault="007C77ED" w:rsidP="007C77ED">
      <w:pPr>
        <w:pStyle w:val="Corpodetexto"/>
        <w:widowControl w:val="0"/>
        <w:rPr>
          <w:rFonts w:ascii="Arial" w:hAnsi="Arial" w:cs="Arial"/>
          <w:b/>
          <w:sz w:val="20"/>
        </w:rPr>
      </w:pPr>
    </w:p>
    <w:p w14:paraId="1EA2936B" w14:textId="77777777" w:rsidR="007C77ED" w:rsidRPr="00F72C26" w:rsidRDefault="007C77ED" w:rsidP="007C77ED">
      <w:pPr>
        <w:pStyle w:val="Corpodetexto"/>
        <w:widowControl w:val="0"/>
        <w:rPr>
          <w:rFonts w:ascii="Arial" w:hAnsi="Arial" w:cs="Arial"/>
          <w:b/>
          <w:sz w:val="20"/>
        </w:rPr>
      </w:pPr>
    </w:p>
    <w:p w14:paraId="5DFE37E0"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CB27B91" w14:textId="77777777" w:rsidR="007C77ED" w:rsidRPr="00F72C26" w:rsidRDefault="007C77ED" w:rsidP="007C77ED">
      <w:pPr>
        <w:widowControl w:val="0"/>
        <w:spacing w:after="0"/>
        <w:jc w:val="both"/>
        <w:rPr>
          <w:rFonts w:ascii="Arial" w:hAnsi="Arial" w:cs="Arial"/>
          <w:sz w:val="20"/>
        </w:rPr>
      </w:pPr>
    </w:p>
    <w:p w14:paraId="663B58CB" w14:textId="77777777" w:rsidR="007C77ED" w:rsidRPr="00F72C26" w:rsidRDefault="007C77ED" w:rsidP="007C77ED">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medicamentos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0DCA4BFA"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4D15C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0ED010A8" w14:textId="77777777" w:rsidR="007C77ED" w:rsidRPr="00F72C26" w:rsidRDefault="007C77ED" w:rsidP="007C77ED">
      <w:pPr>
        <w:widowControl w:val="0"/>
        <w:spacing w:after="0"/>
        <w:jc w:val="both"/>
        <w:rPr>
          <w:rFonts w:ascii="Arial" w:hAnsi="Arial" w:cs="Arial"/>
          <w:sz w:val="20"/>
        </w:rPr>
      </w:pPr>
    </w:p>
    <w:p w14:paraId="5F1BC676" w14:textId="77777777" w:rsidR="007C77ED" w:rsidRPr="00F72C26" w:rsidRDefault="007C77ED" w:rsidP="007C77ED">
      <w:pPr>
        <w:widowControl w:val="0"/>
        <w:spacing w:after="0"/>
        <w:jc w:val="both"/>
        <w:rPr>
          <w:rFonts w:ascii="Arial" w:hAnsi="Arial" w:cs="Arial"/>
          <w:sz w:val="20"/>
        </w:rPr>
      </w:pPr>
    </w:p>
    <w:p w14:paraId="47997701"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5774EE8" w14:textId="77777777" w:rsidR="007C77ED" w:rsidRPr="00F72C26" w:rsidRDefault="007C77ED" w:rsidP="007C77ED">
      <w:pPr>
        <w:widowControl w:val="0"/>
        <w:autoSpaceDE w:val="0"/>
        <w:autoSpaceDN w:val="0"/>
        <w:adjustRightInd w:val="0"/>
        <w:spacing w:after="0"/>
        <w:jc w:val="both"/>
        <w:rPr>
          <w:rFonts w:ascii="Arial" w:hAnsi="Arial" w:cs="Arial"/>
          <w:b/>
          <w:bCs/>
          <w:sz w:val="20"/>
        </w:rPr>
      </w:pPr>
    </w:p>
    <w:p w14:paraId="2D1B098D"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14A35F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170468F2" w14:textId="77777777" w:rsidR="007C77ED" w:rsidRPr="00F72C26" w:rsidRDefault="007C77ED" w:rsidP="007C77ED">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1F3AD23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E9EBC0B"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a fim de verificar a vantajosidade dos preços registrados nesta Ata.</w:t>
      </w:r>
    </w:p>
    <w:p w14:paraId="1AA0B519"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25039A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7AC10C14"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5AF9513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29AE7E08"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2625CFD3"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13A2A01B" w14:textId="77777777" w:rsidR="007C77ED" w:rsidRPr="00F72C26" w:rsidRDefault="007C77ED" w:rsidP="007C77ED">
      <w:pPr>
        <w:widowControl w:val="0"/>
        <w:spacing w:after="0"/>
        <w:jc w:val="both"/>
        <w:rPr>
          <w:rFonts w:ascii="Arial" w:hAnsi="Arial" w:cs="Arial"/>
          <w:sz w:val="20"/>
        </w:rPr>
      </w:pPr>
    </w:p>
    <w:p w14:paraId="60E4E61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485C596C"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19DF663E"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A62227B" w14:textId="77777777" w:rsidR="007C77ED" w:rsidRPr="00F72C26" w:rsidRDefault="007C77ED" w:rsidP="007C77ED">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11D186E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2E301013" w14:textId="77777777" w:rsidR="007C77ED" w:rsidRPr="00F72C26" w:rsidRDefault="007C77ED" w:rsidP="007C77ED">
      <w:pPr>
        <w:widowControl w:val="0"/>
        <w:spacing w:after="0"/>
        <w:jc w:val="both"/>
        <w:rPr>
          <w:rFonts w:ascii="Arial" w:hAnsi="Arial" w:cs="Arial"/>
          <w:sz w:val="20"/>
        </w:rPr>
      </w:pPr>
    </w:p>
    <w:p w14:paraId="04E5746F"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1B07D65"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1AC778F1"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717762B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C138E15" w14:textId="77777777" w:rsidR="007C77ED" w:rsidRPr="00F72C26" w:rsidRDefault="007C77ED" w:rsidP="007C77ED">
      <w:pPr>
        <w:widowControl w:val="0"/>
        <w:spacing w:after="0"/>
        <w:jc w:val="both"/>
        <w:rPr>
          <w:rFonts w:ascii="Arial" w:hAnsi="Arial" w:cs="Arial"/>
          <w:b/>
          <w:bCs/>
          <w:sz w:val="20"/>
        </w:rPr>
      </w:pPr>
    </w:p>
    <w:p w14:paraId="653E6FB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27502F73" w14:textId="77777777" w:rsidR="007C77ED" w:rsidRPr="00F72C26" w:rsidRDefault="007C77ED" w:rsidP="007C77ED">
      <w:pPr>
        <w:widowControl w:val="0"/>
        <w:spacing w:after="0"/>
        <w:jc w:val="both"/>
        <w:rPr>
          <w:rFonts w:ascii="Arial" w:hAnsi="Arial" w:cs="Arial"/>
          <w:sz w:val="20"/>
        </w:rPr>
      </w:pPr>
    </w:p>
    <w:p w14:paraId="4A390733" w14:textId="77777777" w:rsidR="007C77ED" w:rsidRPr="00F72C26" w:rsidRDefault="007C77ED" w:rsidP="007C77ED">
      <w:pPr>
        <w:widowControl w:val="0"/>
        <w:spacing w:after="0"/>
        <w:jc w:val="both"/>
        <w:rPr>
          <w:rFonts w:ascii="Arial" w:hAnsi="Arial" w:cs="Arial"/>
          <w:sz w:val="20"/>
        </w:rPr>
      </w:pPr>
    </w:p>
    <w:p w14:paraId="08D600C1"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14E79BB2" w14:textId="77777777" w:rsidR="007C77ED" w:rsidRPr="00F72C26" w:rsidRDefault="007C77ED" w:rsidP="007C77ED">
      <w:pPr>
        <w:widowControl w:val="0"/>
        <w:spacing w:after="0"/>
        <w:jc w:val="both"/>
        <w:rPr>
          <w:rFonts w:ascii="Arial" w:hAnsi="Arial" w:cs="Arial"/>
          <w:sz w:val="20"/>
        </w:rPr>
      </w:pPr>
    </w:p>
    <w:p w14:paraId="144CBC4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 ..... do edital</w:t>
      </w:r>
      <w:r w:rsidRPr="00F72C26">
        <w:rPr>
          <w:rFonts w:ascii="Arial" w:hAnsi="Arial" w:cs="Arial"/>
          <w:sz w:val="20"/>
          <w:highlight w:val="yellow"/>
        </w:rPr>
        <w:t>.</w:t>
      </w:r>
    </w:p>
    <w:p w14:paraId="5EDED31E" w14:textId="77777777" w:rsidR="007C77ED" w:rsidRPr="00F72C26" w:rsidRDefault="007C77ED" w:rsidP="007C77ED">
      <w:pPr>
        <w:widowControl w:val="0"/>
        <w:spacing w:after="0"/>
        <w:jc w:val="both"/>
        <w:rPr>
          <w:rFonts w:ascii="Arial" w:hAnsi="Arial" w:cs="Arial"/>
          <w:sz w:val="20"/>
        </w:rPr>
      </w:pPr>
    </w:p>
    <w:p w14:paraId="25560702" w14:textId="77777777" w:rsidR="007C77ED" w:rsidRPr="00307B43"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70579AC9" w14:textId="77777777" w:rsidR="007C77ED" w:rsidRPr="00F72C26" w:rsidRDefault="007C77ED" w:rsidP="007C77ED">
      <w:pPr>
        <w:widowControl w:val="0"/>
        <w:spacing w:after="0"/>
        <w:jc w:val="both"/>
        <w:rPr>
          <w:rFonts w:ascii="Arial" w:hAnsi="Arial" w:cs="Arial"/>
          <w:sz w:val="20"/>
        </w:rPr>
      </w:pPr>
    </w:p>
    <w:p w14:paraId="6BDA00A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2558461D" w14:textId="77777777" w:rsidR="007C77ED" w:rsidRPr="00F72C26" w:rsidRDefault="007C77ED" w:rsidP="007C77ED">
      <w:pPr>
        <w:widowControl w:val="0"/>
        <w:spacing w:after="0"/>
        <w:jc w:val="both"/>
        <w:rPr>
          <w:rFonts w:ascii="Arial" w:hAnsi="Arial" w:cs="Arial"/>
          <w:sz w:val="20"/>
        </w:rPr>
      </w:pPr>
    </w:p>
    <w:p w14:paraId="46867D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308D908E" w14:textId="77777777" w:rsidR="007C77ED" w:rsidRPr="00F72C26" w:rsidRDefault="007C77ED" w:rsidP="007C77ED">
      <w:pPr>
        <w:widowControl w:val="0"/>
        <w:spacing w:after="0"/>
        <w:jc w:val="both"/>
        <w:rPr>
          <w:rFonts w:ascii="Arial" w:hAnsi="Arial" w:cs="Arial"/>
          <w:sz w:val="20"/>
        </w:rPr>
      </w:pPr>
    </w:p>
    <w:p w14:paraId="41EF6AF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18E7FF65" w14:textId="77777777" w:rsidR="007C77ED" w:rsidRPr="00F72C26" w:rsidRDefault="007C77ED" w:rsidP="007C77ED">
      <w:pPr>
        <w:widowControl w:val="0"/>
        <w:spacing w:after="0"/>
        <w:jc w:val="both"/>
        <w:rPr>
          <w:rFonts w:ascii="Arial" w:hAnsi="Arial" w:cs="Arial"/>
          <w:sz w:val="20"/>
        </w:rPr>
      </w:pPr>
    </w:p>
    <w:p w14:paraId="173D81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542DEE">
        <w:rPr>
          <w:rFonts w:ascii="Arial" w:hAnsi="Arial" w:cs="Arial"/>
          <w:color w:val="FF0000"/>
          <w:sz w:val="20"/>
        </w:rPr>
        <w:t>no</w:t>
      </w:r>
      <w:r w:rsidRPr="00542DEE">
        <w:rPr>
          <w:rFonts w:ascii="Arial" w:hAnsi="Arial" w:cs="Arial"/>
          <w:sz w:val="20"/>
        </w:rPr>
        <w:t xml:space="preserve"> </w:t>
      </w:r>
      <w:r w:rsidRPr="00542DEE">
        <w:rPr>
          <w:rFonts w:ascii="Arial" w:hAnsi="Arial" w:cs="Arial"/>
          <w:color w:val="FF0000"/>
          <w:sz w:val="20"/>
        </w:rPr>
        <w:t>item 21 do Edital</w:t>
      </w:r>
      <w:r w:rsidRPr="00542DEE">
        <w:rPr>
          <w:rFonts w:ascii="Arial" w:hAnsi="Arial" w:cs="Arial"/>
          <w:sz w:val="20"/>
        </w:rPr>
        <w:t>.</w:t>
      </w:r>
    </w:p>
    <w:p w14:paraId="2DABA94B" w14:textId="77777777" w:rsidR="007C77ED" w:rsidRPr="00F72C26" w:rsidRDefault="007C77ED" w:rsidP="007C77ED">
      <w:pPr>
        <w:widowControl w:val="0"/>
        <w:spacing w:after="0"/>
        <w:jc w:val="both"/>
        <w:rPr>
          <w:rFonts w:ascii="Arial" w:hAnsi="Arial" w:cs="Arial"/>
          <w:sz w:val="20"/>
        </w:rPr>
      </w:pPr>
    </w:p>
    <w:p w14:paraId="2D8A69F4"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5C3F0A">
        <w:rPr>
          <w:rFonts w:ascii="Arial" w:hAnsi="Arial" w:cs="Arial"/>
          <w:b/>
          <w:bCs/>
          <w:sz w:val="20"/>
        </w:rPr>
        <w:t>Nota explicativa:</w:t>
      </w:r>
      <w:r w:rsidRPr="00F72C26">
        <w:rPr>
          <w:rFonts w:ascii="Arial" w:hAnsi="Arial" w:cs="Arial"/>
          <w:sz w:val="20"/>
        </w:rPr>
        <w:t xml:space="preserve"> O subitem 4.4. de</w:t>
      </w:r>
      <w:r>
        <w:rPr>
          <w:rFonts w:ascii="Arial" w:hAnsi="Arial" w:cs="Arial"/>
          <w:sz w:val="20"/>
        </w:rPr>
        <w:t xml:space="preserve">verá ser excluído caso o </w:t>
      </w:r>
      <w:r w:rsidRPr="00542DEE">
        <w:rPr>
          <w:rFonts w:ascii="Arial" w:hAnsi="Arial" w:cs="Arial"/>
          <w:sz w:val="20"/>
        </w:rPr>
        <w:t>item 21 do</w:t>
      </w:r>
      <w:r w:rsidRPr="00F72C26">
        <w:rPr>
          <w:rFonts w:ascii="Arial" w:hAnsi="Arial" w:cs="Arial"/>
          <w:sz w:val="20"/>
        </w:rPr>
        <w:t xml:space="preserve"> edital estabeleça vedação à adesão à ata de registro de preços.</w:t>
      </w:r>
    </w:p>
    <w:p w14:paraId="320F88F6" w14:textId="77777777" w:rsidR="007C77ED" w:rsidRPr="00F72C26" w:rsidRDefault="007C77ED" w:rsidP="007C77ED">
      <w:pPr>
        <w:widowControl w:val="0"/>
        <w:spacing w:after="0"/>
        <w:jc w:val="both"/>
        <w:rPr>
          <w:rFonts w:ascii="Arial" w:hAnsi="Arial" w:cs="Arial"/>
          <w:sz w:val="20"/>
        </w:rPr>
      </w:pPr>
    </w:p>
    <w:p w14:paraId="19061E9C" w14:textId="77777777" w:rsidR="007C77ED" w:rsidRPr="00F72C26" w:rsidRDefault="007C77ED" w:rsidP="007C77ED">
      <w:pPr>
        <w:widowControl w:val="0"/>
        <w:spacing w:after="0"/>
        <w:jc w:val="both"/>
        <w:rPr>
          <w:rFonts w:ascii="Arial" w:hAnsi="Arial" w:cs="Arial"/>
          <w:sz w:val="20"/>
        </w:rPr>
      </w:pPr>
    </w:p>
    <w:p w14:paraId="1AD106F7"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6004DF5C" w14:textId="77777777" w:rsidR="007C77ED" w:rsidRPr="00F72C26" w:rsidRDefault="007C77ED" w:rsidP="007C77ED">
      <w:pPr>
        <w:widowControl w:val="0"/>
        <w:spacing w:after="0"/>
        <w:jc w:val="both"/>
        <w:rPr>
          <w:rFonts w:ascii="Arial" w:hAnsi="Arial" w:cs="Arial"/>
          <w:bCs/>
          <w:sz w:val="20"/>
        </w:rPr>
      </w:pPr>
    </w:p>
    <w:p w14:paraId="35F9BE04" w14:textId="77777777" w:rsidR="007C77ED" w:rsidRPr="00F72C26" w:rsidRDefault="007C77ED" w:rsidP="007C77ED">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48FB6104" w14:textId="77777777" w:rsidR="007C77ED" w:rsidRPr="00F72C26" w:rsidRDefault="007C77ED" w:rsidP="007C77ED">
      <w:pPr>
        <w:widowControl w:val="0"/>
        <w:spacing w:after="0"/>
        <w:jc w:val="both"/>
        <w:rPr>
          <w:rFonts w:ascii="Arial" w:hAnsi="Arial" w:cs="Arial"/>
          <w:bCs/>
          <w:sz w:val="20"/>
        </w:rPr>
      </w:pPr>
    </w:p>
    <w:p w14:paraId="6EC5ADD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0AA2330" w14:textId="77777777" w:rsidR="007C77ED" w:rsidRPr="00F72C26" w:rsidRDefault="007C77ED" w:rsidP="007C77ED">
      <w:pPr>
        <w:widowControl w:val="0"/>
        <w:spacing w:after="0"/>
        <w:jc w:val="both"/>
        <w:rPr>
          <w:rFonts w:ascii="Arial" w:hAnsi="Arial" w:cs="Arial"/>
          <w:bCs/>
          <w:sz w:val="20"/>
        </w:rPr>
      </w:pPr>
    </w:p>
    <w:p w14:paraId="0A14B07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56C1CE3E" w14:textId="77777777" w:rsidR="007C77ED" w:rsidRPr="00F72C26" w:rsidRDefault="007C77ED" w:rsidP="007C77ED">
      <w:pPr>
        <w:widowControl w:val="0"/>
        <w:spacing w:after="0"/>
        <w:jc w:val="both"/>
        <w:rPr>
          <w:rFonts w:ascii="Arial" w:hAnsi="Arial" w:cs="Arial"/>
          <w:sz w:val="20"/>
        </w:rPr>
      </w:pPr>
    </w:p>
    <w:p w14:paraId="64120FA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23EEEEBB" w14:textId="77777777" w:rsidR="007C77ED" w:rsidRPr="00F72C26" w:rsidRDefault="007C77ED" w:rsidP="007C77ED">
      <w:pPr>
        <w:pStyle w:val="Corpodetexto"/>
        <w:widowControl w:val="0"/>
        <w:rPr>
          <w:rFonts w:ascii="Arial" w:hAnsi="Arial" w:cs="Arial"/>
          <w:b/>
          <w:sz w:val="20"/>
        </w:rPr>
      </w:pPr>
    </w:p>
    <w:p w14:paraId="204941D8"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356FC101" w14:textId="77777777" w:rsidR="007C77ED" w:rsidRDefault="007C77ED" w:rsidP="007C77ED">
      <w:pPr>
        <w:widowControl w:val="0"/>
        <w:spacing w:after="0"/>
        <w:jc w:val="both"/>
        <w:rPr>
          <w:rFonts w:ascii="Arial" w:hAnsi="Arial" w:cs="Arial"/>
          <w:sz w:val="20"/>
        </w:rPr>
      </w:pPr>
    </w:p>
    <w:p w14:paraId="1B4C0C6C" w14:textId="77777777" w:rsidR="007C77ED" w:rsidRDefault="007C77ED" w:rsidP="007C77ED">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4F854288" w14:textId="77777777" w:rsidR="007C77ED" w:rsidRPr="00114FED" w:rsidRDefault="007C77ED" w:rsidP="007C77ED">
      <w:pPr>
        <w:autoSpaceDE w:val="0"/>
        <w:autoSpaceDN w:val="0"/>
        <w:adjustRightInd w:val="0"/>
        <w:spacing w:after="0"/>
        <w:jc w:val="both"/>
        <w:rPr>
          <w:rFonts w:ascii="Verdana" w:hAnsi="Verdana" w:cs="Verdana"/>
          <w:b/>
          <w:sz w:val="18"/>
          <w:szCs w:val="18"/>
        </w:rPr>
      </w:pPr>
    </w:p>
    <w:p w14:paraId="46563731" w14:textId="77777777" w:rsidR="007C77ED" w:rsidRPr="00715015" w:rsidRDefault="007C77ED" w:rsidP="007C77ED">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74904031" w14:textId="77777777" w:rsidR="007C77ED" w:rsidRDefault="007C77ED" w:rsidP="007C77ED">
      <w:pPr>
        <w:autoSpaceDE w:val="0"/>
        <w:autoSpaceDN w:val="0"/>
        <w:adjustRightInd w:val="0"/>
        <w:spacing w:after="0"/>
        <w:jc w:val="both"/>
        <w:rPr>
          <w:rFonts w:ascii="Verdana" w:hAnsi="Verdana" w:cs="Verdana"/>
          <w:sz w:val="18"/>
          <w:szCs w:val="18"/>
        </w:rPr>
      </w:pPr>
    </w:p>
    <w:p w14:paraId="5CFB9F7F" w14:textId="77777777" w:rsidR="007C77ED" w:rsidRDefault="007C77ED" w:rsidP="007C77ED">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3C22A32E" w14:textId="77777777" w:rsidR="007C77ED" w:rsidRPr="00F72C26" w:rsidRDefault="007C77ED" w:rsidP="007C77ED">
      <w:pPr>
        <w:widowControl w:val="0"/>
        <w:spacing w:after="0"/>
        <w:jc w:val="both"/>
        <w:rPr>
          <w:rFonts w:ascii="Arial" w:hAnsi="Arial" w:cs="Arial"/>
          <w:sz w:val="20"/>
        </w:rPr>
      </w:pPr>
    </w:p>
    <w:p w14:paraId="17DADF9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42C0B9CA" w14:textId="77777777" w:rsidR="007C77ED" w:rsidRPr="00F72C26" w:rsidRDefault="007C77ED" w:rsidP="007C77ED">
      <w:pPr>
        <w:widowControl w:val="0"/>
        <w:spacing w:after="0"/>
        <w:jc w:val="both"/>
        <w:rPr>
          <w:rFonts w:ascii="Arial" w:hAnsi="Arial" w:cs="Arial"/>
          <w:sz w:val="20"/>
        </w:rPr>
      </w:pPr>
    </w:p>
    <w:p w14:paraId="76A43F9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w:t>
      </w:r>
      <w:r w:rsidRPr="00F72C26">
        <w:rPr>
          <w:rFonts w:ascii="Arial" w:hAnsi="Arial" w:cs="Arial"/>
          <w:sz w:val="20"/>
        </w:rPr>
        <w:lastRenderedPageBreak/>
        <w:t>de condições, no caso de contrações por outros meios permitidos pela legislação;</w:t>
      </w:r>
    </w:p>
    <w:p w14:paraId="162963F2" w14:textId="77777777" w:rsidR="007C77ED" w:rsidRPr="00F72C26" w:rsidRDefault="007C77ED" w:rsidP="007C77ED">
      <w:pPr>
        <w:pStyle w:val="Corpodetexto3"/>
        <w:widowControl w:val="0"/>
        <w:spacing w:after="0"/>
        <w:jc w:val="both"/>
        <w:rPr>
          <w:rFonts w:ascii="Arial" w:hAnsi="Arial" w:cs="Arial"/>
          <w:sz w:val="20"/>
          <w:szCs w:val="20"/>
        </w:rPr>
      </w:pPr>
    </w:p>
    <w:p w14:paraId="4CEC02C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153320D4" w14:textId="77777777" w:rsidR="007C77ED" w:rsidRPr="00F72C26" w:rsidRDefault="007C77ED" w:rsidP="007C77ED">
      <w:pPr>
        <w:widowControl w:val="0"/>
        <w:spacing w:after="0"/>
        <w:jc w:val="both"/>
        <w:rPr>
          <w:rFonts w:ascii="Arial" w:hAnsi="Arial" w:cs="Arial"/>
          <w:sz w:val="20"/>
        </w:rPr>
      </w:pPr>
    </w:p>
    <w:p w14:paraId="657F0FA6" w14:textId="77777777" w:rsidR="007C77ED" w:rsidRDefault="007C77ED" w:rsidP="007C77ED">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6883AB4" w14:textId="77777777" w:rsidR="007C77ED" w:rsidRDefault="007C77ED" w:rsidP="007C77ED">
      <w:pPr>
        <w:widowControl w:val="0"/>
        <w:spacing w:after="0"/>
        <w:jc w:val="both"/>
        <w:rPr>
          <w:rFonts w:ascii="Arial" w:hAnsi="Arial" w:cs="Arial"/>
          <w:b/>
          <w:sz w:val="20"/>
        </w:rPr>
      </w:pPr>
    </w:p>
    <w:p w14:paraId="4340FEB5"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2F782E23" w14:textId="77777777" w:rsidR="007C77ED" w:rsidRPr="00715015" w:rsidRDefault="007C77ED" w:rsidP="007C77ED">
      <w:pPr>
        <w:autoSpaceDE w:val="0"/>
        <w:autoSpaceDN w:val="0"/>
        <w:adjustRightInd w:val="0"/>
        <w:spacing w:after="0"/>
        <w:jc w:val="both"/>
        <w:rPr>
          <w:rFonts w:ascii="Arial" w:hAnsi="Arial" w:cs="Arial"/>
          <w:sz w:val="20"/>
        </w:rPr>
      </w:pPr>
    </w:p>
    <w:p w14:paraId="308EBA0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6E8352B1" w14:textId="77777777" w:rsidR="007C77ED" w:rsidRPr="00715015" w:rsidRDefault="007C77ED" w:rsidP="007C77ED">
      <w:pPr>
        <w:widowControl w:val="0"/>
        <w:spacing w:after="0"/>
        <w:jc w:val="both"/>
        <w:rPr>
          <w:rFonts w:ascii="Arial" w:hAnsi="Arial" w:cs="Arial"/>
          <w:sz w:val="20"/>
        </w:rPr>
      </w:pPr>
    </w:p>
    <w:p w14:paraId="3F083A53"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39B25CE4" w14:textId="77777777" w:rsidR="007C77ED" w:rsidRPr="00715015" w:rsidRDefault="007C77ED" w:rsidP="007C77ED">
      <w:pPr>
        <w:widowControl w:val="0"/>
        <w:spacing w:after="0"/>
        <w:jc w:val="both"/>
        <w:rPr>
          <w:rFonts w:ascii="Arial" w:hAnsi="Arial" w:cs="Arial"/>
          <w:sz w:val="20"/>
        </w:rPr>
      </w:pPr>
    </w:p>
    <w:p w14:paraId="0AA26F6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149843FF" w14:textId="77777777" w:rsidR="007C77ED" w:rsidRPr="00096464" w:rsidRDefault="007C77ED" w:rsidP="007C77ED">
      <w:pPr>
        <w:widowControl w:val="0"/>
        <w:spacing w:after="0"/>
        <w:jc w:val="both"/>
        <w:rPr>
          <w:rFonts w:ascii="Arial" w:hAnsi="Arial" w:cs="Arial"/>
          <w:bCs/>
          <w:sz w:val="20"/>
        </w:rPr>
      </w:pPr>
    </w:p>
    <w:p w14:paraId="307539FF" w14:textId="77777777" w:rsidR="007C77ED" w:rsidRPr="00F72C26" w:rsidRDefault="007C77ED" w:rsidP="007C77ED">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1C3EB37F" w14:textId="77777777" w:rsidR="007C77ED" w:rsidRPr="00F72C26" w:rsidRDefault="007C77ED" w:rsidP="007C77ED">
      <w:pPr>
        <w:widowControl w:val="0"/>
        <w:spacing w:after="0"/>
        <w:jc w:val="both"/>
        <w:rPr>
          <w:rFonts w:ascii="Arial" w:hAnsi="Arial" w:cs="Arial"/>
          <w:sz w:val="20"/>
        </w:rPr>
      </w:pPr>
    </w:p>
    <w:p w14:paraId="2C78CA08"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0EB65E8" w14:textId="77777777" w:rsidR="007C77ED" w:rsidRPr="00F72C26" w:rsidRDefault="007C77ED" w:rsidP="007C77ED">
      <w:pPr>
        <w:pStyle w:val="PargrafodaLista"/>
        <w:spacing w:after="0"/>
        <w:jc w:val="both"/>
        <w:rPr>
          <w:rFonts w:ascii="Arial" w:hAnsi="Arial" w:cs="Arial"/>
          <w:sz w:val="20"/>
        </w:rPr>
      </w:pPr>
    </w:p>
    <w:p w14:paraId="51B1365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67DB4BE" w14:textId="77777777" w:rsidR="007C77ED" w:rsidRPr="00F72C26" w:rsidRDefault="007C77ED" w:rsidP="007C77ED">
      <w:pPr>
        <w:widowControl w:val="0"/>
        <w:spacing w:after="0"/>
        <w:jc w:val="both"/>
        <w:rPr>
          <w:rFonts w:ascii="Arial" w:hAnsi="Arial" w:cs="Arial"/>
          <w:sz w:val="20"/>
        </w:rPr>
      </w:pPr>
    </w:p>
    <w:p w14:paraId="6F8BA56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5B554C17" w14:textId="77777777" w:rsidR="007C77ED" w:rsidRPr="00F72C26" w:rsidRDefault="007C77ED" w:rsidP="007C77ED">
      <w:pPr>
        <w:widowControl w:val="0"/>
        <w:spacing w:after="0"/>
        <w:jc w:val="both"/>
        <w:rPr>
          <w:rFonts w:ascii="Arial" w:hAnsi="Arial" w:cs="Arial"/>
          <w:sz w:val="20"/>
        </w:rPr>
      </w:pPr>
    </w:p>
    <w:p w14:paraId="7254E8F1"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sidRPr="00AC0F29">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3E79568B" w14:textId="77777777" w:rsidR="007C77ED" w:rsidRDefault="007C77ED" w:rsidP="007C77ED">
      <w:pPr>
        <w:widowControl w:val="0"/>
        <w:spacing w:after="0"/>
        <w:jc w:val="both"/>
        <w:rPr>
          <w:rFonts w:ascii="Arial" w:hAnsi="Arial" w:cs="Arial"/>
          <w:sz w:val="20"/>
        </w:rPr>
      </w:pPr>
    </w:p>
    <w:p w14:paraId="4FF9E90A"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416DF69B" w14:textId="77777777" w:rsidR="007C77ED" w:rsidRPr="00F72C26" w:rsidRDefault="007C77ED" w:rsidP="007C77ED">
      <w:pPr>
        <w:widowControl w:val="0"/>
        <w:spacing w:after="0"/>
        <w:jc w:val="both"/>
        <w:rPr>
          <w:rFonts w:ascii="Arial" w:hAnsi="Arial" w:cs="Arial"/>
          <w:sz w:val="20"/>
        </w:rPr>
      </w:pPr>
    </w:p>
    <w:p w14:paraId="329A673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6876405B" w14:textId="77777777" w:rsidR="007C77ED" w:rsidRPr="00F72C26" w:rsidRDefault="007C77ED" w:rsidP="007C77ED">
      <w:pPr>
        <w:widowControl w:val="0"/>
        <w:spacing w:after="0"/>
        <w:jc w:val="both"/>
        <w:rPr>
          <w:rFonts w:ascii="Arial" w:hAnsi="Arial" w:cs="Arial"/>
          <w:sz w:val="20"/>
        </w:rPr>
      </w:pPr>
    </w:p>
    <w:p w14:paraId="1B8FD6A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782B68BC" w14:textId="77777777" w:rsidR="007C77ED" w:rsidRPr="00F72C26" w:rsidRDefault="007C77ED" w:rsidP="007C77ED">
      <w:pPr>
        <w:widowControl w:val="0"/>
        <w:spacing w:after="0"/>
        <w:jc w:val="both"/>
        <w:rPr>
          <w:rFonts w:ascii="Arial" w:hAnsi="Arial" w:cs="Arial"/>
          <w:sz w:val="20"/>
        </w:rPr>
      </w:pPr>
    </w:p>
    <w:p w14:paraId="345DF5D9"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5.3</w:t>
      </w:r>
      <w:r w:rsidRPr="00F72C26">
        <w:rPr>
          <w:rFonts w:ascii="Arial" w:hAnsi="Arial" w:cs="Arial"/>
          <w:sz w:val="20"/>
        </w:rPr>
        <w:t xml:space="preserve">. </w:t>
      </w:r>
      <w:r w:rsidRPr="00F72C26">
        <w:rPr>
          <w:rFonts w:ascii="Arial" w:hAnsi="Arial" w:cs="Arial"/>
          <w:b/>
          <w:sz w:val="20"/>
        </w:rPr>
        <w:t>Compete ao Compromitente Fornecedor (a):</w:t>
      </w:r>
    </w:p>
    <w:p w14:paraId="13AD61EC" w14:textId="77777777" w:rsidR="007C77ED" w:rsidRPr="00F72C26" w:rsidRDefault="007C77ED" w:rsidP="007C77ED">
      <w:pPr>
        <w:widowControl w:val="0"/>
        <w:spacing w:after="0"/>
        <w:jc w:val="both"/>
        <w:rPr>
          <w:rFonts w:ascii="Arial" w:hAnsi="Arial" w:cs="Arial"/>
          <w:b/>
          <w:sz w:val="20"/>
        </w:rPr>
      </w:pPr>
    </w:p>
    <w:p w14:paraId="7D9257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 xml:space="preserve">atender </w:t>
      </w:r>
      <w:r w:rsidRPr="00F72C26">
        <w:rPr>
          <w:rFonts w:ascii="Arial" w:hAnsi="Arial" w:cs="Arial"/>
          <w:color w:val="FF0000"/>
          <w:sz w:val="20"/>
          <w:highlight w:val="yellow"/>
        </w:rPr>
        <w:lastRenderedPageBreak/>
        <w:t>todos os pedidos de contratação com valores mínimos de R$ ....... (..........) reais,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722B0FA3" w14:textId="77777777" w:rsidR="007C77ED" w:rsidRPr="00F72C26" w:rsidRDefault="007C77ED" w:rsidP="007C77ED">
      <w:pPr>
        <w:widowControl w:val="0"/>
        <w:spacing w:after="0"/>
        <w:jc w:val="both"/>
        <w:rPr>
          <w:rFonts w:ascii="Arial" w:hAnsi="Arial" w:cs="Arial"/>
          <w:sz w:val="20"/>
        </w:rPr>
      </w:pPr>
    </w:p>
    <w:p w14:paraId="7903E01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4B9BB23" w14:textId="77777777" w:rsidR="007C77ED" w:rsidRPr="00F72C26" w:rsidRDefault="007C77ED" w:rsidP="007C77ED">
      <w:pPr>
        <w:widowControl w:val="0"/>
        <w:spacing w:after="0"/>
        <w:jc w:val="both"/>
        <w:rPr>
          <w:rFonts w:ascii="Arial" w:hAnsi="Arial" w:cs="Arial"/>
          <w:sz w:val="20"/>
          <w:lang w:val="x-none"/>
        </w:rPr>
      </w:pPr>
    </w:p>
    <w:p w14:paraId="044CF8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17DD3EA5" w14:textId="77777777" w:rsidR="007C77ED" w:rsidRPr="00F72C26" w:rsidRDefault="007C77ED" w:rsidP="007C77ED">
      <w:pPr>
        <w:pStyle w:val="Corpodetexto"/>
        <w:widowControl w:val="0"/>
        <w:rPr>
          <w:rFonts w:ascii="Arial" w:hAnsi="Arial" w:cs="Arial"/>
          <w:b/>
          <w:sz w:val="20"/>
        </w:rPr>
      </w:pPr>
    </w:p>
    <w:p w14:paraId="1DB8EFAC"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5ACF6802" w14:textId="77777777" w:rsidR="007C77ED" w:rsidRPr="00F72C26" w:rsidRDefault="007C77ED" w:rsidP="007C77ED">
      <w:pPr>
        <w:pStyle w:val="Recuodecorpodetexto2"/>
        <w:widowControl w:val="0"/>
        <w:spacing w:after="0" w:line="240" w:lineRule="auto"/>
        <w:ind w:left="0"/>
        <w:jc w:val="both"/>
        <w:rPr>
          <w:rFonts w:ascii="Arial" w:hAnsi="Arial" w:cs="Arial"/>
          <w:color w:val="000080"/>
          <w:sz w:val="20"/>
        </w:rPr>
      </w:pPr>
    </w:p>
    <w:p w14:paraId="61D5FC5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693EEA8D" w14:textId="77777777" w:rsidR="007C77ED" w:rsidRPr="00F72C26" w:rsidRDefault="007C77ED" w:rsidP="007C77ED">
      <w:pPr>
        <w:widowControl w:val="0"/>
        <w:tabs>
          <w:tab w:val="num" w:pos="1418"/>
        </w:tabs>
        <w:spacing w:after="0"/>
        <w:jc w:val="both"/>
        <w:rPr>
          <w:rFonts w:ascii="Arial" w:hAnsi="Arial" w:cs="Arial"/>
          <w:sz w:val="20"/>
        </w:rPr>
      </w:pPr>
    </w:p>
    <w:p w14:paraId="2DB905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2E18D1BE" w14:textId="77777777" w:rsidR="007C77ED" w:rsidRPr="00F72C26" w:rsidRDefault="007C77ED" w:rsidP="007C77ED">
      <w:pPr>
        <w:pStyle w:val="NormalWeb"/>
        <w:widowControl w:val="0"/>
        <w:spacing w:before="0" w:beforeAutospacing="0" w:after="0" w:afterAutospacing="0"/>
        <w:jc w:val="both"/>
        <w:rPr>
          <w:rFonts w:ascii="Arial" w:hAnsi="Arial" w:cs="Arial"/>
          <w:bCs/>
          <w:sz w:val="20"/>
          <w:szCs w:val="20"/>
        </w:rPr>
      </w:pPr>
    </w:p>
    <w:p w14:paraId="093335F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CAA6408" w14:textId="77777777" w:rsidR="007C77ED" w:rsidRPr="00F72C26" w:rsidRDefault="007C77ED" w:rsidP="007C77ED">
      <w:pPr>
        <w:pStyle w:val="Corpodetexto"/>
        <w:widowControl w:val="0"/>
        <w:rPr>
          <w:rFonts w:ascii="Arial" w:hAnsi="Arial" w:cs="Arial"/>
          <w:sz w:val="20"/>
        </w:rPr>
      </w:pPr>
    </w:p>
    <w:p w14:paraId="7FCC40D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59DFC826" w14:textId="77777777" w:rsidR="007C77ED" w:rsidRPr="00F72C26" w:rsidRDefault="007C77ED" w:rsidP="007C77ED">
      <w:pPr>
        <w:pStyle w:val="Corpodetexto"/>
        <w:widowControl w:val="0"/>
        <w:rPr>
          <w:rFonts w:ascii="Arial" w:hAnsi="Arial" w:cs="Arial"/>
          <w:b/>
          <w:sz w:val="20"/>
        </w:rPr>
      </w:pPr>
    </w:p>
    <w:p w14:paraId="790E506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no </w:t>
      </w:r>
      <w:r w:rsidRPr="002E74B5">
        <w:rPr>
          <w:rFonts w:ascii="Arial" w:hAnsi="Arial" w:cs="Arial"/>
          <w:color w:val="FF0000"/>
          <w:sz w:val="20"/>
        </w:rPr>
        <w:t xml:space="preserve">item 17 </w:t>
      </w:r>
      <w:r w:rsidRPr="00F72C26">
        <w:rPr>
          <w:rFonts w:ascii="Arial" w:hAnsi="Arial" w:cs="Arial"/>
          <w:sz w:val="20"/>
        </w:rPr>
        <w:t xml:space="preserve">do </w:t>
      </w:r>
      <w:r>
        <w:rPr>
          <w:rFonts w:ascii="Arial" w:hAnsi="Arial" w:cs="Arial"/>
          <w:sz w:val="20"/>
        </w:rPr>
        <w:t>edital</w:t>
      </w:r>
      <w:r w:rsidRPr="00F72C26">
        <w:rPr>
          <w:rFonts w:ascii="Arial" w:hAnsi="Arial" w:cs="Arial"/>
          <w:sz w:val="20"/>
        </w:rPr>
        <w:t>; e</w:t>
      </w:r>
    </w:p>
    <w:p w14:paraId="352FE0F4" w14:textId="77777777" w:rsidR="007C77ED" w:rsidRPr="00F72C26" w:rsidRDefault="007C77ED" w:rsidP="007C77ED">
      <w:pPr>
        <w:pStyle w:val="PargrafodaLista"/>
        <w:spacing w:after="0"/>
        <w:jc w:val="both"/>
        <w:rPr>
          <w:rFonts w:ascii="Arial" w:hAnsi="Arial" w:cs="Arial"/>
          <w:sz w:val="20"/>
        </w:rPr>
      </w:pPr>
    </w:p>
    <w:p w14:paraId="08D5C098" w14:textId="77777777" w:rsidR="007C77ED" w:rsidRPr="00454FC6" w:rsidRDefault="007C77ED" w:rsidP="007C77ED">
      <w:pPr>
        <w:pStyle w:val="Corpodetexto"/>
        <w:ind w:right="48"/>
        <w:rPr>
          <w:rFonts w:ascii="Arial" w:hAnsi="Arial" w:cs="Arial"/>
          <w:b/>
          <w:color w:val="FF0000"/>
          <w:sz w:val="20"/>
        </w:rPr>
      </w:pPr>
      <w:r w:rsidRPr="00454FC6">
        <w:rPr>
          <w:rFonts w:ascii="Arial" w:hAnsi="Arial" w:cs="Arial"/>
          <w:color w:val="FF0000"/>
          <w:sz w:val="20"/>
        </w:rPr>
        <w:t>5.3.10. Não subcontratar, subempreitar, ceder ou transferir, total ou parcialmente o presente objeto.</w:t>
      </w:r>
    </w:p>
    <w:p w14:paraId="0B4A336E" w14:textId="77777777" w:rsidR="007C77ED" w:rsidRPr="00454FC6" w:rsidRDefault="007C77ED" w:rsidP="007C77ED">
      <w:pPr>
        <w:pStyle w:val="Corpodetexto"/>
        <w:ind w:right="48"/>
        <w:rPr>
          <w:rFonts w:ascii="Arial" w:hAnsi="Arial" w:cs="Arial"/>
          <w:b/>
          <w:color w:val="FF0000"/>
          <w:sz w:val="20"/>
        </w:rPr>
      </w:pPr>
    </w:p>
    <w:p w14:paraId="38A3BCE2" w14:textId="77777777" w:rsidR="007C77ED" w:rsidRPr="00852CEB" w:rsidRDefault="007C77ED" w:rsidP="007C77ED">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7C91ED3C" w14:textId="77777777" w:rsidR="007C77ED" w:rsidRPr="00F72C26" w:rsidRDefault="007C77ED" w:rsidP="007C77ED">
      <w:pPr>
        <w:pStyle w:val="Corpodetexto"/>
        <w:widowControl w:val="0"/>
        <w:rPr>
          <w:rFonts w:ascii="Arial" w:hAnsi="Arial" w:cs="Arial"/>
          <w:b/>
          <w:sz w:val="20"/>
        </w:rPr>
      </w:pPr>
    </w:p>
    <w:p w14:paraId="05470D6A" w14:textId="77777777" w:rsidR="007C77ED" w:rsidRDefault="007C77ED" w:rsidP="007C77ED">
      <w:pPr>
        <w:pStyle w:val="Corpodetexto"/>
        <w:widowControl w:val="0"/>
        <w:rPr>
          <w:rFonts w:ascii="Arial" w:hAnsi="Arial" w:cs="Arial"/>
          <w:b/>
          <w:sz w:val="20"/>
        </w:rPr>
      </w:pPr>
      <w:r w:rsidRPr="00454FC6">
        <w:rPr>
          <w:rFonts w:ascii="Arial" w:hAnsi="Arial" w:cs="Arial"/>
          <w:color w:val="FF0000"/>
          <w:sz w:val="20"/>
        </w:rPr>
        <w:t>5.3.10. Não subcontratar, subempreitar,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11DA3D4E" w14:textId="77777777" w:rsidR="007C77ED" w:rsidRPr="00F72C26" w:rsidRDefault="007C77ED" w:rsidP="007C77ED">
      <w:pPr>
        <w:pStyle w:val="Corpodetexto"/>
        <w:widowControl w:val="0"/>
        <w:rPr>
          <w:rFonts w:ascii="Arial" w:hAnsi="Arial" w:cs="Arial"/>
          <w:b/>
          <w:sz w:val="20"/>
        </w:rPr>
      </w:pPr>
    </w:p>
    <w:p w14:paraId="7C6E89BC"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37A6FE8A" w14:textId="77777777" w:rsidR="007C77ED" w:rsidRPr="00F72C26" w:rsidRDefault="007C77ED" w:rsidP="007C77ED">
      <w:pPr>
        <w:widowControl w:val="0"/>
        <w:spacing w:after="0"/>
        <w:jc w:val="both"/>
        <w:rPr>
          <w:rFonts w:ascii="Arial" w:hAnsi="Arial" w:cs="Arial"/>
          <w:sz w:val="20"/>
        </w:rPr>
      </w:pPr>
    </w:p>
    <w:p w14:paraId="1C7FB6BF" w14:textId="77777777" w:rsidR="007C77ED" w:rsidRDefault="007C77ED" w:rsidP="007C77ED">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6A928338" w14:textId="77777777" w:rsidR="007C77ED" w:rsidRDefault="007C77ED" w:rsidP="007C77ED">
      <w:pPr>
        <w:pStyle w:val="Corpodetexto"/>
        <w:widowControl w:val="0"/>
        <w:rPr>
          <w:rFonts w:ascii="Arial" w:hAnsi="Arial" w:cs="Arial"/>
          <w:b/>
          <w:sz w:val="20"/>
        </w:rPr>
      </w:pPr>
    </w:p>
    <w:p w14:paraId="11C0E046" w14:textId="77777777" w:rsidR="007C77ED" w:rsidRPr="009E79DA" w:rsidRDefault="007C77ED" w:rsidP="007C77ED">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2F68AA9B" w14:textId="77777777" w:rsidR="007C77ED" w:rsidRPr="00F72C26" w:rsidRDefault="007C77ED" w:rsidP="007C77ED">
      <w:pPr>
        <w:pStyle w:val="Corpodetexto"/>
        <w:widowControl w:val="0"/>
        <w:rPr>
          <w:rFonts w:ascii="Arial" w:hAnsi="Arial" w:cs="Arial"/>
          <w:b/>
          <w:sz w:val="20"/>
        </w:rPr>
      </w:pPr>
    </w:p>
    <w:p w14:paraId="5D65D998"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cumprir as condições da Ata a que estiver vinculado;</w:t>
      </w:r>
    </w:p>
    <w:p w14:paraId="27597B88" w14:textId="77777777" w:rsidR="007C77ED" w:rsidRDefault="007C77ED" w:rsidP="007C77ED">
      <w:pPr>
        <w:pStyle w:val="Corpodetexto"/>
        <w:widowControl w:val="0"/>
        <w:suppressAutoHyphens/>
        <w:rPr>
          <w:rFonts w:ascii="Arial" w:hAnsi="Arial" w:cs="Arial"/>
          <w:b/>
          <w:sz w:val="20"/>
        </w:rPr>
      </w:pPr>
    </w:p>
    <w:p w14:paraId="2EE4C5AE"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retirar a respectiva nota de empenho e ou não formalizar o contrato decorrente do registro de preços, no prazo estabelecido, sem justificativa aceitável;</w:t>
      </w:r>
    </w:p>
    <w:p w14:paraId="198083AC" w14:textId="77777777" w:rsidR="007C77ED" w:rsidRPr="00F72C26" w:rsidRDefault="007C77ED" w:rsidP="007C77ED">
      <w:pPr>
        <w:pStyle w:val="Corpodetexto"/>
        <w:widowControl w:val="0"/>
        <w:suppressAutoHyphens/>
        <w:rPr>
          <w:rFonts w:ascii="Arial" w:hAnsi="Arial" w:cs="Arial"/>
          <w:b/>
          <w:sz w:val="20"/>
        </w:rPr>
      </w:pPr>
    </w:p>
    <w:p w14:paraId="724820B1"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aceitar reduzir o seu preço registrado, na hipótese de apresentar preço superior ao praticado no mercado;</w:t>
      </w:r>
    </w:p>
    <w:p w14:paraId="541B23E1" w14:textId="77777777" w:rsidR="007C77ED" w:rsidRDefault="007C77ED" w:rsidP="007C77ED">
      <w:pPr>
        <w:pStyle w:val="PargrafodaLista"/>
        <w:spacing w:after="0"/>
        <w:ind w:left="0"/>
        <w:jc w:val="both"/>
        <w:rPr>
          <w:rFonts w:ascii="Arial" w:hAnsi="Arial" w:cs="Arial"/>
          <w:b/>
          <w:iCs/>
          <w:sz w:val="20"/>
        </w:rPr>
      </w:pPr>
    </w:p>
    <w:p w14:paraId="303C5910"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r w:rsidRPr="003809D8">
        <w:rPr>
          <w:rFonts w:ascii="Arial" w:hAnsi="Arial" w:cs="Arial"/>
          <w:iCs/>
          <w:sz w:val="20"/>
        </w:rPr>
        <w:t xml:space="preserve">mediante requerimento, deferido pela Administração Pública, comprovar a impossibilidade do cumprimento das obrigações assumidas, sem prejuízo das penalidades previstas no Termo de Referência e da responsabilização por eventuais perdas e danos; </w:t>
      </w:r>
    </w:p>
    <w:p w14:paraId="16318AFD" w14:textId="77777777" w:rsidR="007C77ED" w:rsidRPr="00F72C26" w:rsidRDefault="007C77ED" w:rsidP="007C77ED">
      <w:pPr>
        <w:pStyle w:val="Corpodetexto"/>
        <w:widowControl w:val="0"/>
        <w:suppressAutoHyphens/>
        <w:rPr>
          <w:rFonts w:ascii="Arial" w:hAnsi="Arial" w:cs="Arial"/>
          <w:b/>
          <w:sz w:val="20"/>
        </w:rPr>
      </w:pPr>
    </w:p>
    <w:p w14:paraId="05ADCD07"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enquadrar-se nas hipóteses de inexecução total ou parcial do instrumento de ajuste, decorrente do registro de preços estabelecido no art. 77 e seguint</w:t>
      </w:r>
      <w:r>
        <w:rPr>
          <w:rFonts w:ascii="Arial" w:hAnsi="Arial" w:cs="Arial"/>
          <w:sz w:val="20"/>
        </w:rPr>
        <w:t>es da Lei Federal n. 8.666/1993; e</w:t>
      </w:r>
    </w:p>
    <w:p w14:paraId="779F3319" w14:textId="77777777" w:rsidR="007C77ED" w:rsidRDefault="007C77ED" w:rsidP="007C77ED">
      <w:pPr>
        <w:pStyle w:val="Corpodetexto"/>
        <w:widowControl w:val="0"/>
        <w:suppressAutoHyphens/>
        <w:rPr>
          <w:rFonts w:ascii="Arial" w:hAnsi="Arial" w:cs="Arial"/>
          <w:b/>
          <w:sz w:val="20"/>
        </w:rPr>
      </w:pPr>
    </w:p>
    <w:p w14:paraId="317830B5" w14:textId="77777777" w:rsidR="007C77ED" w:rsidRPr="00910A9C" w:rsidRDefault="007C77ED" w:rsidP="007C77ED">
      <w:pPr>
        <w:pStyle w:val="Corpodetexto"/>
        <w:widowControl w:val="0"/>
        <w:numPr>
          <w:ilvl w:val="0"/>
          <w:numId w:val="31"/>
        </w:numPr>
        <w:suppressAutoHyphens/>
        <w:ind w:left="0" w:firstLine="0"/>
        <w:rPr>
          <w:rFonts w:ascii="Arial" w:hAnsi="Arial" w:cs="Arial"/>
          <w:b/>
          <w:bCs/>
          <w:sz w:val="20"/>
        </w:rPr>
      </w:pPr>
      <w:r w:rsidRPr="00910A9C">
        <w:rPr>
          <w:rFonts w:ascii="Arial" w:hAnsi="Arial" w:cs="Arial"/>
          <w:bCs/>
          <w:sz w:val="20"/>
        </w:rPr>
        <w:t>sofrer sanção prevista nos incisos III ou IV do caput do art. 87 da Lei Federal nº 8.666, 21 de junho de 1993, ou no art. 7º da Lei Federal nº 10.520, de 17 de julho de 2002;</w:t>
      </w:r>
    </w:p>
    <w:p w14:paraId="6AF15583" w14:textId="77777777" w:rsidR="007C77ED" w:rsidRPr="00F72C26" w:rsidRDefault="007C77ED" w:rsidP="007C77ED">
      <w:pPr>
        <w:pStyle w:val="Corpodetexto"/>
        <w:widowControl w:val="0"/>
        <w:rPr>
          <w:rFonts w:ascii="Arial" w:hAnsi="Arial" w:cs="Arial"/>
          <w:b/>
          <w:sz w:val="20"/>
        </w:rPr>
      </w:pPr>
    </w:p>
    <w:p w14:paraId="476A608D"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5706D2AB" w14:textId="77777777" w:rsidR="007C77ED" w:rsidRPr="00F72C26" w:rsidRDefault="007C77ED" w:rsidP="007C77ED">
      <w:pPr>
        <w:widowControl w:val="0"/>
        <w:spacing w:after="0"/>
        <w:jc w:val="both"/>
        <w:rPr>
          <w:rFonts w:ascii="Arial" w:hAnsi="Arial" w:cs="Arial"/>
          <w:sz w:val="20"/>
        </w:rPr>
      </w:pPr>
    </w:p>
    <w:p w14:paraId="3BCCD4F8"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3C1308AF" w14:textId="77777777" w:rsidR="007C77ED" w:rsidRPr="00F72C26" w:rsidRDefault="007C77ED" w:rsidP="007C77ED">
      <w:pPr>
        <w:pStyle w:val="Corpodetexto"/>
        <w:widowControl w:val="0"/>
        <w:rPr>
          <w:rFonts w:ascii="Arial" w:hAnsi="Arial" w:cs="Arial"/>
          <w:b/>
          <w:sz w:val="20"/>
        </w:rPr>
      </w:pPr>
    </w:p>
    <w:p w14:paraId="4140EC34"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72B25D6E" w14:textId="77777777" w:rsidR="007C77ED" w:rsidRPr="00F72C26" w:rsidRDefault="007C77ED" w:rsidP="007C77ED">
      <w:pPr>
        <w:pStyle w:val="Corpodetexto"/>
        <w:widowControl w:val="0"/>
        <w:rPr>
          <w:rFonts w:ascii="Arial" w:hAnsi="Arial" w:cs="Arial"/>
          <w:b/>
          <w:sz w:val="20"/>
        </w:rPr>
      </w:pPr>
    </w:p>
    <w:p w14:paraId="3FB73D4C"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73B75BA8" w14:textId="77777777" w:rsidR="007C77ED" w:rsidRPr="00F72C26" w:rsidRDefault="007C77ED" w:rsidP="007C77ED">
      <w:pPr>
        <w:pStyle w:val="Corpodetexto"/>
        <w:widowControl w:val="0"/>
        <w:rPr>
          <w:rFonts w:ascii="Arial" w:hAnsi="Arial" w:cs="Arial"/>
          <w:b/>
          <w:sz w:val="20"/>
        </w:rPr>
      </w:pPr>
    </w:p>
    <w:p w14:paraId="5C442E1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3EA85410" w14:textId="77777777" w:rsidR="007C77ED" w:rsidRPr="00F72C26" w:rsidRDefault="007C77ED" w:rsidP="007C77ED">
      <w:pPr>
        <w:pStyle w:val="Corpodetexto"/>
        <w:widowControl w:val="0"/>
        <w:rPr>
          <w:rFonts w:ascii="Arial" w:hAnsi="Arial" w:cs="Arial"/>
          <w:b/>
          <w:sz w:val="20"/>
        </w:rPr>
      </w:pPr>
    </w:p>
    <w:p w14:paraId="5AADB663" w14:textId="77777777" w:rsidR="007C77ED"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553AE63B" w14:textId="77777777" w:rsidR="007C77ED" w:rsidRDefault="007C77ED" w:rsidP="007C77ED">
      <w:pPr>
        <w:pStyle w:val="Corpodetexto"/>
        <w:widowControl w:val="0"/>
        <w:rPr>
          <w:rFonts w:ascii="Arial" w:hAnsi="Arial" w:cs="Arial"/>
          <w:b/>
          <w:sz w:val="20"/>
        </w:rPr>
      </w:pPr>
    </w:p>
    <w:p w14:paraId="4F9F3F59" w14:textId="77777777" w:rsidR="007C77ED" w:rsidRPr="00F72C26" w:rsidRDefault="007C77ED" w:rsidP="007C77ED">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2B4E11F9" w14:textId="77777777" w:rsidR="007C77ED" w:rsidRPr="00F72C26" w:rsidRDefault="007C77ED" w:rsidP="007C77ED">
      <w:pPr>
        <w:widowControl w:val="0"/>
        <w:spacing w:after="0"/>
        <w:jc w:val="both"/>
        <w:rPr>
          <w:rFonts w:ascii="Arial" w:hAnsi="Arial" w:cs="Arial"/>
          <w:sz w:val="20"/>
          <w:lang w:val="x-none"/>
        </w:rPr>
      </w:pPr>
    </w:p>
    <w:p w14:paraId="6D1452B9" w14:textId="77777777" w:rsidR="007C77ED" w:rsidRPr="00F72C26" w:rsidRDefault="007C77ED" w:rsidP="007C77ED">
      <w:pPr>
        <w:widowControl w:val="0"/>
        <w:spacing w:after="0"/>
        <w:jc w:val="both"/>
        <w:rPr>
          <w:rFonts w:ascii="Arial" w:hAnsi="Arial" w:cs="Arial"/>
          <w:sz w:val="20"/>
          <w:lang w:val="x-none"/>
        </w:rPr>
      </w:pPr>
    </w:p>
    <w:p w14:paraId="3FB6782C"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562CF84A" w14:textId="77777777" w:rsidR="007C77ED" w:rsidRPr="00F72C26" w:rsidRDefault="007C77ED" w:rsidP="007C77ED">
      <w:pPr>
        <w:pStyle w:val="Corpodetexto"/>
        <w:widowControl w:val="0"/>
        <w:rPr>
          <w:rFonts w:ascii="Arial" w:hAnsi="Arial" w:cs="Arial"/>
          <w:b/>
          <w:sz w:val="20"/>
        </w:rPr>
      </w:pPr>
    </w:p>
    <w:p w14:paraId="163E139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66824020" w14:textId="77777777" w:rsidR="007C77ED" w:rsidRPr="00F72C26" w:rsidRDefault="007C77ED" w:rsidP="007C77ED">
      <w:pPr>
        <w:widowControl w:val="0"/>
        <w:spacing w:after="0"/>
        <w:jc w:val="both"/>
        <w:rPr>
          <w:rFonts w:ascii="Arial" w:hAnsi="Arial" w:cs="Arial"/>
          <w:sz w:val="20"/>
        </w:rPr>
      </w:pPr>
    </w:p>
    <w:p w14:paraId="2DE2F5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76E85C9D" w14:textId="77777777" w:rsidR="007C77ED" w:rsidRPr="00F72C26" w:rsidRDefault="007C77ED" w:rsidP="007C77ED">
      <w:pPr>
        <w:widowControl w:val="0"/>
        <w:spacing w:after="0"/>
        <w:ind w:right="51"/>
        <w:jc w:val="both"/>
        <w:rPr>
          <w:rFonts w:ascii="Arial" w:hAnsi="Arial" w:cs="Arial"/>
          <w:color w:val="000000"/>
          <w:sz w:val="20"/>
        </w:rPr>
      </w:pPr>
    </w:p>
    <w:p w14:paraId="4B35D93D"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6BDBC9B5" w14:textId="77777777" w:rsidR="007C77ED" w:rsidRPr="00F72C26" w:rsidRDefault="007C77ED" w:rsidP="007C77ED">
      <w:pPr>
        <w:widowControl w:val="0"/>
        <w:spacing w:after="0"/>
        <w:jc w:val="both"/>
        <w:rPr>
          <w:rFonts w:ascii="Arial" w:hAnsi="Arial" w:cs="Arial"/>
          <w:sz w:val="20"/>
        </w:rPr>
      </w:pPr>
    </w:p>
    <w:p w14:paraId="69D608B5" w14:textId="77777777" w:rsidR="007C77ED" w:rsidRPr="00F72C26" w:rsidRDefault="007C77ED" w:rsidP="007C77ED">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318ED95" w14:textId="77777777" w:rsidR="007C77ED" w:rsidRPr="00F72C26" w:rsidRDefault="007C77ED" w:rsidP="007C77ED">
      <w:pPr>
        <w:pStyle w:val="PargrafodaLista"/>
        <w:spacing w:after="0"/>
        <w:ind w:left="0"/>
        <w:jc w:val="both"/>
        <w:rPr>
          <w:rFonts w:ascii="Arial" w:hAnsi="Arial" w:cs="Arial"/>
          <w:sz w:val="20"/>
        </w:rPr>
      </w:pPr>
    </w:p>
    <w:p w14:paraId="7E5F413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Pr>
          <w:rFonts w:ascii="Arial" w:hAnsi="Arial" w:cs="Arial"/>
          <w:color w:val="FF0000"/>
          <w:sz w:val="20"/>
          <w:highlight w:val="yellow"/>
        </w:rPr>
        <w:t xml:space="preserve">utilizar esta redação </w:t>
      </w:r>
      <w:r w:rsidRPr="00F72C26">
        <w:rPr>
          <w:rFonts w:ascii="Arial" w:hAnsi="Arial" w:cs="Arial"/>
          <w:color w:val="FF0000"/>
          <w:sz w:val="20"/>
          <w:highlight w:val="yellow"/>
        </w:rPr>
        <w:t xml:space="preserve">quando for apenas 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275513BA" w14:textId="77777777" w:rsidR="007C77ED" w:rsidRPr="00F72C26" w:rsidRDefault="007C77ED" w:rsidP="007C77ED">
      <w:pPr>
        <w:pStyle w:val="Corpodetexto31"/>
        <w:widowControl w:val="0"/>
        <w:ind w:right="-1"/>
        <w:rPr>
          <w:rFonts w:ascii="Arial" w:hAnsi="Arial" w:cs="Arial"/>
          <w:sz w:val="20"/>
        </w:rPr>
      </w:pPr>
    </w:p>
    <w:p w14:paraId="05E28417" w14:textId="77777777" w:rsidR="007C77ED" w:rsidRPr="00F72C26" w:rsidRDefault="007C77ED" w:rsidP="007C77ED">
      <w:pPr>
        <w:pStyle w:val="Corpodetexto31"/>
        <w:widowControl w:val="0"/>
        <w:ind w:right="-1"/>
        <w:rPr>
          <w:rFonts w:ascii="Arial" w:hAnsi="Arial" w:cs="Arial"/>
          <w:sz w:val="20"/>
        </w:rPr>
      </w:pPr>
    </w:p>
    <w:p w14:paraId="5DF21EB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2C90A9A5" w14:textId="77777777" w:rsidR="007C77ED" w:rsidRPr="00F72C26" w:rsidRDefault="007C77ED" w:rsidP="007C77ED">
      <w:pPr>
        <w:pStyle w:val="Corpodetexto31"/>
        <w:widowControl w:val="0"/>
        <w:ind w:right="-1"/>
        <w:rPr>
          <w:rFonts w:ascii="Arial" w:hAnsi="Arial" w:cs="Arial"/>
          <w:sz w:val="20"/>
        </w:rPr>
      </w:pPr>
    </w:p>
    <w:p w14:paraId="44C8F901" w14:textId="77777777" w:rsidR="007C77ED" w:rsidRPr="00F72C26" w:rsidRDefault="007C77ED" w:rsidP="007C77ED">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 xml:space="preserve">item 3 “Definição dos </w:t>
      </w:r>
      <w:r w:rsidRPr="00A13BC3">
        <w:rPr>
          <w:rFonts w:ascii="Arial" w:hAnsi="Arial" w:cs="Arial"/>
          <w:color w:val="FF0000"/>
          <w:sz w:val="20"/>
        </w:rPr>
        <w:lastRenderedPageBreak/>
        <w:t>métodos para a execução do objeto”</w:t>
      </w:r>
      <w:r w:rsidRPr="00A13BC3">
        <w:rPr>
          <w:rFonts w:ascii="Arial" w:hAnsi="Arial" w:cs="Arial"/>
          <w:sz w:val="20"/>
        </w:rPr>
        <w:t xml:space="preserve"> do </w:t>
      </w:r>
      <w:r>
        <w:rPr>
          <w:rFonts w:ascii="Arial" w:hAnsi="Arial" w:cs="Arial"/>
          <w:sz w:val="20"/>
        </w:rPr>
        <w:t>T</w:t>
      </w:r>
      <w:r w:rsidRPr="00A13BC3">
        <w:rPr>
          <w:rFonts w:ascii="Arial" w:hAnsi="Arial" w:cs="Arial"/>
          <w:sz w:val="20"/>
        </w:rPr>
        <w:t xml:space="preserve">ermo de </w:t>
      </w:r>
      <w:r>
        <w:rPr>
          <w:rFonts w:ascii="Arial" w:hAnsi="Arial" w:cs="Arial"/>
          <w:sz w:val="20"/>
        </w:rPr>
        <w:t>R</w:t>
      </w:r>
      <w:r w:rsidRPr="00A13BC3">
        <w:rPr>
          <w:rFonts w:ascii="Arial" w:hAnsi="Arial" w:cs="Arial"/>
          <w:sz w:val="20"/>
        </w:rPr>
        <w:t>eferência</w:t>
      </w:r>
      <w:r w:rsidRPr="00A13BC3">
        <w:rPr>
          <w:rFonts w:ascii="Arial" w:hAnsi="Arial" w:cs="Arial"/>
          <w:color w:val="000000"/>
          <w:sz w:val="20"/>
        </w:rPr>
        <w:t>.</w:t>
      </w:r>
    </w:p>
    <w:p w14:paraId="6D0581F0" w14:textId="77777777" w:rsidR="007C77ED" w:rsidRDefault="007C77ED" w:rsidP="007C77ED">
      <w:pPr>
        <w:pStyle w:val="Corpodetexto31"/>
        <w:widowControl w:val="0"/>
        <w:ind w:right="-1"/>
        <w:rPr>
          <w:rFonts w:ascii="Arial" w:hAnsi="Arial" w:cs="Arial"/>
          <w:color w:val="000000"/>
          <w:sz w:val="20"/>
        </w:rPr>
      </w:pPr>
    </w:p>
    <w:p w14:paraId="0756C795" w14:textId="77777777" w:rsidR="007C77ED" w:rsidRPr="00F72C26" w:rsidRDefault="007C77ED" w:rsidP="007C77ED">
      <w:pPr>
        <w:pStyle w:val="Corpodetexto31"/>
        <w:widowControl w:val="0"/>
        <w:ind w:right="-1"/>
        <w:rPr>
          <w:rFonts w:ascii="Arial" w:hAnsi="Arial" w:cs="Arial"/>
          <w:color w:val="000000"/>
          <w:sz w:val="20"/>
        </w:rPr>
      </w:pPr>
    </w:p>
    <w:p w14:paraId="2733481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75626815" w14:textId="77777777" w:rsidR="007C77ED" w:rsidRPr="00F72C26" w:rsidRDefault="007C77ED" w:rsidP="007C77ED">
      <w:pPr>
        <w:widowControl w:val="0"/>
        <w:spacing w:after="0"/>
        <w:jc w:val="both"/>
        <w:rPr>
          <w:rFonts w:ascii="Arial" w:hAnsi="Arial" w:cs="Arial"/>
          <w:b/>
          <w:sz w:val="20"/>
        </w:rPr>
      </w:pPr>
    </w:p>
    <w:p w14:paraId="5B3FEEE1"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3EBC1451" w14:textId="77777777" w:rsidR="007C77ED" w:rsidRDefault="007C77ED" w:rsidP="007C77ED">
      <w:pPr>
        <w:widowControl w:val="0"/>
        <w:spacing w:after="0"/>
        <w:jc w:val="both"/>
        <w:rPr>
          <w:rFonts w:ascii="Arial" w:hAnsi="Arial" w:cs="Arial"/>
          <w:b/>
          <w:sz w:val="20"/>
        </w:rPr>
      </w:pPr>
    </w:p>
    <w:p w14:paraId="50643474" w14:textId="77777777" w:rsidR="007C77ED" w:rsidRPr="00F72C26" w:rsidRDefault="007C77ED" w:rsidP="007C77ED">
      <w:pPr>
        <w:widowControl w:val="0"/>
        <w:spacing w:after="0"/>
        <w:jc w:val="both"/>
        <w:rPr>
          <w:rFonts w:ascii="Arial" w:hAnsi="Arial" w:cs="Arial"/>
          <w:b/>
          <w:sz w:val="20"/>
        </w:rPr>
      </w:pPr>
    </w:p>
    <w:p w14:paraId="2F3D157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556E43F6" w14:textId="77777777" w:rsidR="007C77ED" w:rsidRPr="00F72C26" w:rsidRDefault="007C77ED" w:rsidP="007C77ED">
      <w:pPr>
        <w:pStyle w:val="Corpodetexto"/>
        <w:widowControl w:val="0"/>
        <w:rPr>
          <w:rFonts w:ascii="Arial" w:hAnsi="Arial" w:cs="Arial"/>
          <w:b/>
          <w:sz w:val="20"/>
        </w:rPr>
      </w:pPr>
    </w:p>
    <w:p w14:paraId="02320F4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w:t>
      </w:r>
      <w:r>
        <w:rPr>
          <w:rFonts w:ascii="Arial" w:hAnsi="Arial" w:cs="Arial"/>
          <w:sz w:val="20"/>
        </w:rPr>
        <w:t>E</w:t>
      </w:r>
      <w:r w:rsidRPr="00F72C26">
        <w:rPr>
          <w:rFonts w:ascii="Arial" w:hAnsi="Arial" w:cs="Arial"/>
          <w:sz w:val="20"/>
        </w:rPr>
        <w:t xml:space="preserve">dital e ao que dispõe o artigo 62 da Lei n. 8.666/93. </w:t>
      </w:r>
    </w:p>
    <w:p w14:paraId="5580171D" w14:textId="77777777" w:rsidR="007C77ED" w:rsidRDefault="007C77ED" w:rsidP="007C77ED">
      <w:pPr>
        <w:widowControl w:val="0"/>
        <w:spacing w:after="0"/>
        <w:jc w:val="both"/>
        <w:rPr>
          <w:rFonts w:ascii="Arial" w:hAnsi="Arial" w:cs="Arial"/>
          <w:b/>
          <w:sz w:val="20"/>
        </w:rPr>
      </w:pPr>
    </w:p>
    <w:p w14:paraId="2E039FF6" w14:textId="77777777" w:rsidR="007C77ED" w:rsidRPr="00F72C26" w:rsidRDefault="007C77ED" w:rsidP="007C77ED">
      <w:pPr>
        <w:widowControl w:val="0"/>
        <w:spacing w:after="0"/>
        <w:jc w:val="both"/>
        <w:rPr>
          <w:rFonts w:ascii="Arial" w:hAnsi="Arial" w:cs="Arial"/>
          <w:b/>
          <w:sz w:val="20"/>
        </w:rPr>
      </w:pPr>
    </w:p>
    <w:p w14:paraId="5C1C647A"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48477A6E" w14:textId="77777777" w:rsidR="007C77ED" w:rsidRPr="00F72C26" w:rsidRDefault="007C77ED" w:rsidP="007C77ED">
      <w:pPr>
        <w:widowControl w:val="0"/>
        <w:spacing w:after="0"/>
        <w:jc w:val="both"/>
        <w:rPr>
          <w:rFonts w:ascii="Arial" w:hAnsi="Arial" w:cs="Arial"/>
          <w:sz w:val="20"/>
        </w:rPr>
      </w:pPr>
    </w:p>
    <w:p w14:paraId="7930AD3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5B712BD5" w14:textId="77777777" w:rsidR="007C77ED" w:rsidRDefault="007C77ED" w:rsidP="007C77ED">
      <w:pPr>
        <w:widowControl w:val="0"/>
        <w:spacing w:after="0"/>
        <w:jc w:val="both"/>
        <w:rPr>
          <w:rFonts w:ascii="Arial" w:hAnsi="Arial" w:cs="Arial"/>
          <w:sz w:val="20"/>
        </w:rPr>
      </w:pPr>
    </w:p>
    <w:p w14:paraId="1FAB6E1C" w14:textId="77777777" w:rsidR="007C77ED" w:rsidRPr="00F72C26" w:rsidRDefault="007C77ED" w:rsidP="007C77ED">
      <w:pPr>
        <w:widowControl w:val="0"/>
        <w:spacing w:after="0"/>
        <w:jc w:val="both"/>
        <w:rPr>
          <w:rFonts w:ascii="Arial" w:hAnsi="Arial" w:cs="Arial"/>
          <w:sz w:val="20"/>
        </w:rPr>
      </w:pPr>
    </w:p>
    <w:p w14:paraId="0EABF8F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767A2E68" w14:textId="77777777" w:rsidR="007C77ED" w:rsidRPr="00F72C26" w:rsidRDefault="007C77ED" w:rsidP="007C77ED">
      <w:pPr>
        <w:widowControl w:val="0"/>
        <w:spacing w:after="0"/>
        <w:jc w:val="both"/>
        <w:rPr>
          <w:rFonts w:ascii="Arial" w:hAnsi="Arial" w:cs="Arial"/>
          <w:color w:val="000000"/>
          <w:sz w:val="20"/>
        </w:rPr>
      </w:pPr>
    </w:p>
    <w:p w14:paraId="48534B75" w14:textId="77777777" w:rsidR="007C77ED" w:rsidRPr="00F72C26" w:rsidRDefault="007C77ED" w:rsidP="007C77ED">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3E82B520" w14:textId="77777777" w:rsidR="007C77ED" w:rsidRDefault="007C77ED" w:rsidP="007C77ED">
      <w:pPr>
        <w:widowControl w:val="0"/>
        <w:spacing w:after="0"/>
        <w:jc w:val="both"/>
        <w:rPr>
          <w:rFonts w:ascii="Arial" w:hAnsi="Arial" w:cs="Arial"/>
          <w:sz w:val="20"/>
        </w:rPr>
      </w:pPr>
    </w:p>
    <w:p w14:paraId="376B5C80" w14:textId="77777777" w:rsidR="007C77ED" w:rsidRPr="00F72C26" w:rsidRDefault="007C77ED" w:rsidP="007C77ED">
      <w:pPr>
        <w:widowControl w:val="0"/>
        <w:spacing w:after="0"/>
        <w:jc w:val="both"/>
        <w:rPr>
          <w:rFonts w:ascii="Arial" w:hAnsi="Arial" w:cs="Arial"/>
          <w:sz w:val="20"/>
        </w:rPr>
      </w:pPr>
    </w:p>
    <w:p w14:paraId="2CC8661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1F01D7DA" w14:textId="77777777" w:rsidR="007C77ED" w:rsidRPr="00F72C26" w:rsidRDefault="007C77ED" w:rsidP="007C77ED">
      <w:pPr>
        <w:widowControl w:val="0"/>
        <w:spacing w:after="0"/>
        <w:jc w:val="both"/>
        <w:rPr>
          <w:rFonts w:ascii="Arial" w:hAnsi="Arial" w:cs="Arial"/>
          <w:sz w:val="20"/>
        </w:rPr>
      </w:pPr>
    </w:p>
    <w:p w14:paraId="24C288F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560CF2C6" w14:textId="77777777" w:rsidR="007C77ED" w:rsidRDefault="007C77ED" w:rsidP="007C77ED">
      <w:pPr>
        <w:widowControl w:val="0"/>
        <w:spacing w:after="0"/>
        <w:jc w:val="both"/>
        <w:rPr>
          <w:rFonts w:ascii="Arial" w:hAnsi="Arial" w:cs="Arial"/>
          <w:sz w:val="20"/>
        </w:rPr>
      </w:pPr>
    </w:p>
    <w:p w14:paraId="49CA729E" w14:textId="77777777" w:rsidR="007C77ED" w:rsidRPr="00F72C26" w:rsidRDefault="007C77ED" w:rsidP="007C77ED">
      <w:pPr>
        <w:widowControl w:val="0"/>
        <w:spacing w:after="0"/>
        <w:jc w:val="both"/>
        <w:rPr>
          <w:rFonts w:ascii="Arial" w:hAnsi="Arial" w:cs="Arial"/>
          <w:sz w:val="20"/>
        </w:rPr>
      </w:pPr>
    </w:p>
    <w:p w14:paraId="769BE552" w14:textId="77777777" w:rsidR="007C77ED" w:rsidRPr="00F72C26" w:rsidRDefault="007C77ED" w:rsidP="007C77ED">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55B97765" w14:textId="77777777" w:rsidR="007C77ED" w:rsidRPr="00F72C26" w:rsidRDefault="007C77ED" w:rsidP="007C77ED">
      <w:pPr>
        <w:widowControl w:val="0"/>
        <w:spacing w:after="0"/>
        <w:jc w:val="both"/>
        <w:rPr>
          <w:rFonts w:ascii="Arial" w:hAnsi="Arial" w:cs="Arial"/>
          <w:sz w:val="20"/>
        </w:rPr>
      </w:pPr>
    </w:p>
    <w:p w14:paraId="47263A3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Fica eleito o Foro de Campo Grande-MS para dirimir dúvidas ou questões oriundas do presente instrumento.</w:t>
      </w:r>
    </w:p>
    <w:p w14:paraId="2094A96D" w14:textId="77777777" w:rsidR="007C77ED" w:rsidRPr="00F72C26" w:rsidRDefault="007C77ED" w:rsidP="007C77ED">
      <w:pPr>
        <w:widowControl w:val="0"/>
        <w:spacing w:after="0"/>
        <w:jc w:val="both"/>
        <w:rPr>
          <w:rFonts w:ascii="Arial" w:hAnsi="Arial" w:cs="Arial"/>
          <w:sz w:val="20"/>
        </w:rPr>
      </w:pPr>
    </w:p>
    <w:p w14:paraId="023472B9"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em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121D88F" w14:textId="77777777" w:rsidR="007C77ED" w:rsidRPr="00F72C26" w:rsidRDefault="007C77ED" w:rsidP="007C77ED">
      <w:pPr>
        <w:widowControl w:val="0"/>
        <w:spacing w:after="0"/>
        <w:jc w:val="both"/>
        <w:rPr>
          <w:rFonts w:ascii="Arial" w:hAnsi="Arial" w:cs="Arial"/>
          <w:sz w:val="20"/>
        </w:rPr>
      </w:pPr>
    </w:p>
    <w:p w14:paraId="7A7DA6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Campo Grande - MS,            de                     de 20......</w:t>
      </w:r>
    </w:p>
    <w:p w14:paraId="4156BD8C" w14:textId="77777777" w:rsidR="007C77ED" w:rsidRPr="00F72C26" w:rsidRDefault="007C77ED" w:rsidP="007C77ED">
      <w:pPr>
        <w:widowControl w:val="0"/>
        <w:spacing w:after="0"/>
        <w:jc w:val="both"/>
        <w:rPr>
          <w:rFonts w:ascii="Arial" w:hAnsi="Arial" w:cs="Arial"/>
          <w:sz w:val="20"/>
        </w:rPr>
      </w:pPr>
    </w:p>
    <w:p w14:paraId="37B27276"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3DDE119"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021159D2"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do órgão gerenciador, representante da(s) fornecedora(s) e testemunhas</w:t>
      </w:r>
    </w:p>
    <w:p w14:paraId="6EAF89AE" w14:textId="77777777" w:rsidR="007C77ED" w:rsidRPr="00F72C26" w:rsidRDefault="007C77ED" w:rsidP="007C77ED">
      <w:pPr>
        <w:spacing w:after="0"/>
        <w:jc w:val="both"/>
        <w:rPr>
          <w:rFonts w:ascii="Arial" w:hAnsi="Arial" w:cs="Arial"/>
          <w:sz w:val="20"/>
        </w:rPr>
      </w:pPr>
      <w:r w:rsidRPr="00F72C26">
        <w:rPr>
          <w:rFonts w:ascii="Arial" w:hAnsi="Arial" w:cs="Arial"/>
          <w:sz w:val="20"/>
        </w:rPr>
        <w:br w:type="page"/>
      </w:r>
    </w:p>
    <w:p w14:paraId="5F41C17C" w14:textId="77777777" w:rsidR="007C77ED" w:rsidRPr="00F72C26" w:rsidRDefault="007C77ED" w:rsidP="007C77ED">
      <w:pPr>
        <w:spacing w:after="0"/>
        <w:jc w:val="center"/>
        <w:rPr>
          <w:rFonts w:ascii="Arial" w:hAnsi="Arial" w:cs="Arial"/>
          <w:b/>
          <w:sz w:val="20"/>
        </w:rPr>
      </w:pPr>
      <w:r w:rsidRPr="00F72C26">
        <w:rPr>
          <w:rFonts w:ascii="Arial" w:hAnsi="Arial" w:cs="Arial"/>
          <w:b/>
          <w:sz w:val="20"/>
        </w:rPr>
        <w:lastRenderedPageBreak/>
        <w:t xml:space="preserve">ANEXO </w:t>
      </w:r>
      <w:r w:rsidRPr="00C5444F">
        <w:rPr>
          <w:b/>
          <w:color w:val="FF0000"/>
          <w:shd w:val="clear" w:color="auto" w:fill="FFFF00"/>
        </w:rPr>
        <w:t>N</w:t>
      </w:r>
    </w:p>
    <w:p w14:paraId="78A8AAC1" w14:textId="77777777" w:rsidR="007C77ED" w:rsidRPr="00F72C26" w:rsidRDefault="007C77ED" w:rsidP="007C77ED">
      <w:pPr>
        <w:spacing w:after="0"/>
        <w:jc w:val="center"/>
        <w:rPr>
          <w:rFonts w:ascii="Arial" w:hAnsi="Arial" w:cs="Arial"/>
          <w:sz w:val="20"/>
        </w:rPr>
      </w:pPr>
    </w:p>
    <w:p w14:paraId="79AB9FDA" w14:textId="77777777" w:rsidR="007C77ED" w:rsidRPr="00F72C26" w:rsidRDefault="007C77ED" w:rsidP="007C77ED">
      <w:pPr>
        <w:spacing w:after="0"/>
        <w:jc w:val="center"/>
        <w:rPr>
          <w:rFonts w:ascii="Arial" w:hAnsi="Arial" w:cs="Arial"/>
          <w:b/>
          <w:sz w:val="20"/>
          <w:lang w:val="x-none"/>
        </w:rPr>
      </w:pPr>
      <w:r w:rsidRPr="00F72C26">
        <w:rPr>
          <w:rFonts w:ascii="Arial" w:hAnsi="Arial" w:cs="Arial"/>
          <w:b/>
          <w:sz w:val="20"/>
          <w:lang w:val="x-none"/>
        </w:rPr>
        <w:t>DO CONTRATO</w:t>
      </w:r>
    </w:p>
    <w:p w14:paraId="48206435" w14:textId="77777777" w:rsidR="007C77ED" w:rsidRDefault="007C77ED" w:rsidP="007C77ED">
      <w:pPr>
        <w:widowControl w:val="0"/>
        <w:spacing w:after="0"/>
        <w:jc w:val="both"/>
        <w:rPr>
          <w:rFonts w:ascii="Arial" w:hAnsi="Arial" w:cs="Arial"/>
          <w:b/>
          <w:sz w:val="20"/>
          <w:lang w:val="x-none"/>
        </w:rPr>
      </w:pPr>
    </w:p>
    <w:p w14:paraId="1DB12264" w14:textId="77777777" w:rsidR="007C77ED" w:rsidRDefault="007C77ED" w:rsidP="007C77ED">
      <w:pPr>
        <w:widowControl w:val="0"/>
        <w:spacing w:after="0"/>
        <w:jc w:val="both"/>
        <w:rPr>
          <w:rFonts w:ascii="Arial" w:hAnsi="Arial" w:cs="Arial"/>
          <w:b/>
          <w:sz w:val="20"/>
          <w:lang w:val="x-none"/>
        </w:rPr>
      </w:pPr>
    </w:p>
    <w:p w14:paraId="2F8127B4" w14:textId="77777777" w:rsidR="007C77ED" w:rsidRDefault="007C77ED" w:rsidP="007C77ED">
      <w:pPr>
        <w:widowControl w:val="0"/>
        <w:spacing w:after="0"/>
        <w:jc w:val="both"/>
        <w:rPr>
          <w:rFonts w:ascii="Arial" w:hAnsi="Arial" w:cs="Arial"/>
          <w:b/>
          <w:sz w:val="20"/>
          <w:lang w:val="x-none"/>
        </w:rPr>
      </w:pPr>
    </w:p>
    <w:p w14:paraId="08DCE1E9" w14:textId="77777777" w:rsidR="007C77ED" w:rsidRPr="00F72C26" w:rsidRDefault="007C77ED" w:rsidP="007C77ED">
      <w:pPr>
        <w:widowControl w:val="0"/>
        <w:spacing w:after="0"/>
        <w:jc w:val="both"/>
        <w:rPr>
          <w:rFonts w:ascii="Arial" w:hAnsi="Arial" w:cs="Arial"/>
          <w:b/>
          <w:sz w:val="20"/>
          <w:lang w:val="x-none"/>
        </w:rPr>
      </w:pPr>
    </w:p>
    <w:p w14:paraId="1CD35FFE" w14:textId="77777777" w:rsidR="007C77ED" w:rsidRDefault="007C77ED" w:rsidP="007C77ED">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 xml:space="preserve">objetivando a </w:t>
      </w:r>
      <w:r w:rsidRPr="00F72C26">
        <w:rPr>
          <w:rFonts w:cs="Arial"/>
          <w:b/>
          <w:color w:val="FF0000"/>
          <w:sz w:val="20"/>
          <w:highlight w:val="yellow"/>
        </w:rPr>
        <w:t xml:space="preserve">aquisição </w:t>
      </w:r>
      <w:r w:rsidRPr="00AC0F29">
        <w:rPr>
          <w:rFonts w:cs="Arial"/>
          <w:b/>
          <w:color w:val="FF0000"/>
          <w:sz w:val="20"/>
          <w:highlight w:val="yellow"/>
        </w:rPr>
        <w:t xml:space="preserve">de medicamentos </w:t>
      </w:r>
      <w:r w:rsidRPr="00F72C26">
        <w:rPr>
          <w:rFonts w:cs="Arial"/>
          <w:bCs/>
          <w:sz w:val="20"/>
        </w:rPr>
        <w:t>que entre si celebram o ...................., por meio da</w:t>
      </w:r>
      <w:r w:rsidRPr="00F72C26">
        <w:rPr>
          <w:rFonts w:cs="Arial"/>
          <w:sz w:val="20"/>
        </w:rPr>
        <w:t xml:space="preserve"> </w:t>
      </w:r>
      <w:r w:rsidRPr="00F72C26">
        <w:rPr>
          <w:rFonts w:cs="Arial"/>
          <w:b/>
          <w:sz w:val="20"/>
        </w:rPr>
        <w:t xml:space="preserve">....................... </w:t>
      </w:r>
      <w:r w:rsidRPr="00F72C26">
        <w:rPr>
          <w:rFonts w:cs="Arial"/>
          <w:bCs/>
          <w:sz w:val="20"/>
        </w:rPr>
        <w:t xml:space="preserve">e a empresa ........ </w:t>
      </w:r>
    </w:p>
    <w:p w14:paraId="74165D86" w14:textId="77777777" w:rsidR="007C77ED" w:rsidRDefault="007C77ED" w:rsidP="007C77ED">
      <w:pPr>
        <w:pStyle w:val="Recuodecorpodetexto21"/>
        <w:spacing w:after="0"/>
        <w:ind w:left="5670" w:firstLine="0"/>
        <w:rPr>
          <w:rFonts w:cs="Arial"/>
          <w:bCs/>
          <w:sz w:val="20"/>
        </w:rPr>
      </w:pPr>
    </w:p>
    <w:p w14:paraId="190EDE1C" w14:textId="77777777" w:rsidR="007C77ED" w:rsidRDefault="007C77ED" w:rsidP="007C77ED">
      <w:pPr>
        <w:pStyle w:val="Recuodecorpodetexto21"/>
        <w:spacing w:after="0"/>
        <w:ind w:left="5670" w:firstLine="0"/>
        <w:rPr>
          <w:rFonts w:cs="Arial"/>
          <w:bCs/>
          <w:sz w:val="20"/>
        </w:rPr>
      </w:pPr>
    </w:p>
    <w:p w14:paraId="6A6B9888" w14:textId="77777777" w:rsidR="007C77ED" w:rsidRDefault="007C77ED" w:rsidP="007C77ED">
      <w:pPr>
        <w:pStyle w:val="Recuodecorpodetexto21"/>
        <w:spacing w:after="0"/>
        <w:ind w:left="5670" w:firstLine="0"/>
        <w:rPr>
          <w:rFonts w:cs="Arial"/>
          <w:bCs/>
          <w:sz w:val="20"/>
        </w:rPr>
      </w:pPr>
    </w:p>
    <w:p w14:paraId="3CC79ABC" w14:textId="77777777" w:rsidR="007C77ED" w:rsidRPr="00F72C26" w:rsidRDefault="007C77ED" w:rsidP="007C77ED">
      <w:pPr>
        <w:pStyle w:val="Recuodecorpodetexto21"/>
        <w:spacing w:after="0"/>
        <w:ind w:left="5670" w:firstLine="0"/>
        <w:rPr>
          <w:rFonts w:cs="Arial"/>
          <w:bCs/>
          <w:sz w:val="20"/>
        </w:rPr>
      </w:pPr>
    </w:p>
    <w:p w14:paraId="5087E567"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nesta Capital, doravante denominado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Sr(a)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w:t>
      </w:r>
      <w:r w:rsidRPr="009270D9">
        <w:rPr>
          <w:rFonts w:ascii="Arial" w:hAnsi="Arial" w:cs="Arial"/>
          <w:color w:val="FF0000"/>
          <w:sz w:val="20"/>
        </w:rPr>
        <w:t xml:space="preserve">– SAD </w:t>
      </w:r>
      <w:r w:rsidRPr="00F72C26">
        <w:rPr>
          <w:rFonts w:ascii="Arial" w:hAnsi="Arial" w:cs="Arial"/>
          <w:sz w:val="20"/>
        </w:rPr>
        <w:t>celebram entre si o presente contrato, mediante as cláusulas e condições a seguir:</w:t>
      </w:r>
    </w:p>
    <w:p w14:paraId="087888B9" w14:textId="77777777" w:rsidR="007C77ED" w:rsidRPr="00F72C26" w:rsidRDefault="007C77ED" w:rsidP="007C77ED">
      <w:pPr>
        <w:spacing w:after="0"/>
        <w:jc w:val="both"/>
        <w:rPr>
          <w:rFonts w:ascii="Arial" w:hAnsi="Arial" w:cs="Arial"/>
          <w:sz w:val="20"/>
        </w:rPr>
      </w:pPr>
    </w:p>
    <w:p w14:paraId="1321CEB1" w14:textId="77777777" w:rsidR="007C77ED" w:rsidRPr="00F72C26" w:rsidRDefault="007C77ED" w:rsidP="007C77ED">
      <w:pPr>
        <w:spacing w:after="0"/>
        <w:jc w:val="both"/>
        <w:rPr>
          <w:rFonts w:ascii="Arial" w:hAnsi="Arial" w:cs="Arial"/>
          <w:sz w:val="20"/>
        </w:rPr>
      </w:pPr>
    </w:p>
    <w:p w14:paraId="13031998" w14:textId="77777777" w:rsidR="007C77ED" w:rsidRPr="00F72C26" w:rsidRDefault="007C77ED" w:rsidP="007C77ED">
      <w:pPr>
        <w:pStyle w:val="Ttulo4"/>
        <w:rPr>
          <w:rFonts w:cs="Arial"/>
          <w:b/>
          <w:sz w:val="20"/>
        </w:rPr>
      </w:pPr>
      <w:r w:rsidRPr="00F72C26">
        <w:rPr>
          <w:rFonts w:cs="Arial"/>
          <w:b/>
          <w:sz w:val="20"/>
        </w:rPr>
        <w:t>CLÁUSULA PRIMEIRA - DO OBJETO</w:t>
      </w:r>
    </w:p>
    <w:p w14:paraId="78F9A605" w14:textId="77777777" w:rsidR="007C77ED" w:rsidRPr="00722674" w:rsidRDefault="007C77ED" w:rsidP="007C77ED">
      <w:pPr>
        <w:pStyle w:val="Corpodetexto3"/>
        <w:spacing w:after="0"/>
        <w:jc w:val="both"/>
        <w:rPr>
          <w:rFonts w:ascii="Arial" w:hAnsi="Arial" w:cs="Arial"/>
          <w:color w:val="000000" w:themeColor="text1"/>
          <w:sz w:val="20"/>
          <w:szCs w:val="20"/>
        </w:rPr>
      </w:pPr>
    </w:p>
    <w:p w14:paraId="1C630ACD" w14:textId="77777777" w:rsidR="007C77ED" w:rsidRPr="00F72C26" w:rsidRDefault="007C77ED" w:rsidP="007C77ED">
      <w:pPr>
        <w:pStyle w:val="Corpodetexto"/>
        <w:rPr>
          <w:rFonts w:ascii="Arial" w:hAnsi="Arial" w:cs="Arial"/>
          <w:sz w:val="20"/>
        </w:rPr>
      </w:pPr>
      <w:r w:rsidRPr="00722674">
        <w:rPr>
          <w:rFonts w:ascii="Arial" w:hAnsi="Arial" w:cs="Arial"/>
          <w:color w:val="000000" w:themeColor="text1"/>
          <w:sz w:val="20"/>
        </w:rPr>
        <w:t xml:space="preserve">1.1. O objeto do presente Contrato é a aquisição de medicamentos, conforme </w:t>
      </w:r>
      <w:r w:rsidRPr="00F72C26">
        <w:rPr>
          <w:rFonts w:ascii="Arial" w:hAnsi="Arial" w:cs="Arial"/>
          <w:color w:val="000000"/>
          <w:sz w:val="20"/>
        </w:rPr>
        <w:t xml:space="preserve">especificações e quantitativos estabelecidos no Termo de Referência e na Proposta de Preços, anexos do Edital. </w:t>
      </w:r>
    </w:p>
    <w:p w14:paraId="1EA20D0D" w14:textId="77777777" w:rsidR="007C77ED" w:rsidRPr="00F72C26" w:rsidRDefault="007C77ED" w:rsidP="007C77ED">
      <w:pPr>
        <w:pStyle w:val="Recuodecorpodetexto"/>
        <w:spacing w:after="0"/>
        <w:ind w:left="284"/>
        <w:rPr>
          <w:rFonts w:ascii="Arial" w:hAnsi="Arial" w:cs="Arial"/>
          <w:sz w:val="20"/>
        </w:rPr>
      </w:pPr>
    </w:p>
    <w:p w14:paraId="49DB7680" w14:textId="77777777" w:rsidR="007C77ED" w:rsidRPr="00F72C26" w:rsidRDefault="007C77ED" w:rsidP="007C77ED">
      <w:pPr>
        <w:pStyle w:val="Recuodecorpodetexto"/>
        <w:spacing w:after="0"/>
        <w:ind w:left="284"/>
        <w:rPr>
          <w:rFonts w:ascii="Arial" w:hAnsi="Arial" w:cs="Arial"/>
          <w:sz w:val="20"/>
        </w:rPr>
      </w:pPr>
    </w:p>
    <w:p w14:paraId="035DF0FC" w14:textId="77777777" w:rsidR="007C77ED" w:rsidRPr="00F72C26" w:rsidRDefault="007C77ED" w:rsidP="007C77ED">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45F296EA" w14:textId="77777777" w:rsidR="007C77ED" w:rsidRPr="00F72C26" w:rsidRDefault="007C77ED" w:rsidP="007C77ED">
      <w:pPr>
        <w:pStyle w:val="Rodap"/>
        <w:tabs>
          <w:tab w:val="left" w:pos="708"/>
        </w:tabs>
        <w:jc w:val="both"/>
        <w:rPr>
          <w:rFonts w:ascii="Arial" w:hAnsi="Arial" w:cs="Arial"/>
          <w:b/>
          <w:sz w:val="20"/>
        </w:rPr>
      </w:pPr>
    </w:p>
    <w:p w14:paraId="06945E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05003019" w14:textId="77777777" w:rsidR="007C77ED" w:rsidRPr="00F72C26" w:rsidRDefault="007C77ED" w:rsidP="007C77ED">
      <w:pPr>
        <w:spacing w:after="0"/>
        <w:jc w:val="both"/>
        <w:rPr>
          <w:rFonts w:ascii="Arial" w:hAnsi="Arial" w:cs="Arial"/>
          <w:sz w:val="20"/>
        </w:rPr>
      </w:pPr>
    </w:p>
    <w:p w14:paraId="7341D31F" w14:textId="77777777" w:rsidR="007C77ED" w:rsidRPr="00F72C26" w:rsidRDefault="007C77ED" w:rsidP="007C77ED">
      <w:pPr>
        <w:spacing w:after="0"/>
        <w:jc w:val="both"/>
        <w:rPr>
          <w:rFonts w:ascii="Arial" w:hAnsi="Arial" w:cs="Arial"/>
          <w:sz w:val="20"/>
        </w:rPr>
      </w:pPr>
    </w:p>
    <w:p w14:paraId="3F4D3443"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0FDACCAE" w14:textId="77777777" w:rsidR="007C77ED" w:rsidRPr="00F72C26" w:rsidRDefault="007C77ED" w:rsidP="007C77ED">
      <w:pPr>
        <w:spacing w:after="0"/>
        <w:jc w:val="both"/>
        <w:rPr>
          <w:rFonts w:ascii="Arial" w:hAnsi="Arial" w:cs="Arial"/>
          <w:sz w:val="20"/>
        </w:rPr>
      </w:pPr>
    </w:p>
    <w:p w14:paraId="57EAD69F"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6738806E" w14:textId="77777777" w:rsidR="007C77ED" w:rsidRPr="00F72C26" w:rsidRDefault="007C77ED" w:rsidP="007C77ED">
      <w:pPr>
        <w:pStyle w:val="Corpodetexto"/>
        <w:rPr>
          <w:rFonts w:ascii="Arial" w:hAnsi="Arial" w:cs="Arial"/>
          <w:b/>
          <w:sz w:val="20"/>
        </w:rPr>
      </w:pPr>
      <w:r w:rsidRPr="00F72C26">
        <w:rPr>
          <w:rFonts w:ascii="Arial" w:hAnsi="Arial" w:cs="Arial"/>
          <w:sz w:val="20"/>
        </w:rPr>
        <w:t xml:space="preserve"> </w:t>
      </w:r>
    </w:p>
    <w:p w14:paraId="7DA3E0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12EEB865" w14:textId="77777777" w:rsidR="007C77ED" w:rsidRPr="00F72C26" w:rsidRDefault="007C77ED" w:rsidP="007C77ED">
      <w:pPr>
        <w:pStyle w:val="Corpodetexto"/>
        <w:rPr>
          <w:rFonts w:ascii="Arial" w:hAnsi="Arial" w:cs="Arial"/>
          <w:b/>
          <w:sz w:val="20"/>
        </w:rPr>
      </w:pPr>
    </w:p>
    <w:p w14:paraId="6B24BE0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7B9BDDDF" w14:textId="77777777" w:rsidR="007C77ED" w:rsidRPr="00F72C26" w:rsidRDefault="007C77ED" w:rsidP="007C77ED">
      <w:pPr>
        <w:pStyle w:val="Corpodetexto"/>
        <w:ind w:right="48"/>
        <w:rPr>
          <w:rFonts w:ascii="Arial" w:hAnsi="Arial" w:cs="Arial"/>
          <w:b/>
          <w:sz w:val="20"/>
        </w:rPr>
      </w:pPr>
    </w:p>
    <w:p w14:paraId="259BBC9C" w14:textId="77777777" w:rsidR="007C77ED" w:rsidRPr="00F72C26" w:rsidRDefault="007C77ED" w:rsidP="007C77ED">
      <w:pPr>
        <w:pStyle w:val="Corpodetexto"/>
        <w:ind w:right="48"/>
        <w:rPr>
          <w:rFonts w:ascii="Arial" w:hAnsi="Arial" w:cs="Arial"/>
          <w:b/>
          <w:sz w:val="20"/>
        </w:rPr>
      </w:pPr>
    </w:p>
    <w:p w14:paraId="629F653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QUARTA – DOS DOCUMENTOS APLICÁVEIS</w:t>
      </w:r>
    </w:p>
    <w:p w14:paraId="17FBDAAF" w14:textId="77777777" w:rsidR="007C77ED" w:rsidRPr="00F72C26" w:rsidRDefault="007C77ED" w:rsidP="007C77ED">
      <w:pPr>
        <w:spacing w:after="0"/>
        <w:ind w:firstLine="709"/>
        <w:jc w:val="both"/>
        <w:rPr>
          <w:rFonts w:ascii="Arial" w:hAnsi="Arial" w:cs="Arial"/>
          <w:sz w:val="20"/>
        </w:rPr>
      </w:pPr>
    </w:p>
    <w:p w14:paraId="34013947"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2DFF1A22" w14:textId="77777777" w:rsidR="007C77ED" w:rsidRPr="00F72C26" w:rsidRDefault="007C77ED" w:rsidP="007C77ED">
      <w:pPr>
        <w:pStyle w:val="Corpodetexto"/>
        <w:rPr>
          <w:rFonts w:ascii="Arial" w:hAnsi="Arial" w:cs="Arial"/>
          <w:b/>
          <w:sz w:val="20"/>
        </w:rPr>
      </w:pPr>
    </w:p>
    <w:p w14:paraId="2E9A4CD0"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081A5D2" w14:textId="77777777" w:rsidR="007C77ED" w:rsidRPr="00F72C26" w:rsidRDefault="007C77ED" w:rsidP="007C77ED">
      <w:pPr>
        <w:pStyle w:val="Corpodetexto"/>
        <w:rPr>
          <w:rFonts w:ascii="Arial" w:hAnsi="Arial" w:cs="Arial"/>
          <w:sz w:val="20"/>
        </w:rPr>
      </w:pPr>
    </w:p>
    <w:p w14:paraId="38C35676"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38D8B95F" w14:textId="77777777" w:rsidR="007C77ED" w:rsidRPr="00F72C26" w:rsidRDefault="007C77ED" w:rsidP="007C77ED">
      <w:pPr>
        <w:spacing w:after="0"/>
        <w:jc w:val="both"/>
        <w:rPr>
          <w:rFonts w:ascii="Arial" w:hAnsi="Arial" w:cs="Arial"/>
          <w:sz w:val="20"/>
        </w:rPr>
      </w:pPr>
    </w:p>
    <w:p w14:paraId="6D4C3671"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1FD19174" w14:textId="77777777" w:rsidR="007C77ED" w:rsidRPr="00F72C26" w:rsidRDefault="007C77ED" w:rsidP="007C77ED">
      <w:pPr>
        <w:spacing w:after="0"/>
        <w:jc w:val="both"/>
        <w:rPr>
          <w:rFonts w:ascii="Arial" w:hAnsi="Arial" w:cs="Arial"/>
          <w:sz w:val="20"/>
        </w:rPr>
      </w:pPr>
    </w:p>
    <w:p w14:paraId="45C5C11E"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4.4. Em caso de dúvidas ou divergências entre os documentos citados no subitem 4.1.1. desta cláusula, estas serão dirimidas considerando-se sempre os documentos mais recentes com prioridade sobre os mais antigos, e em caso de divergências com este contrato, prevalecerá este último.</w:t>
      </w:r>
    </w:p>
    <w:p w14:paraId="4E8E7BA8" w14:textId="77777777" w:rsidR="007C77ED" w:rsidRPr="00F72C26" w:rsidRDefault="007C77ED" w:rsidP="007C77ED">
      <w:pPr>
        <w:spacing w:after="0"/>
        <w:jc w:val="both"/>
        <w:rPr>
          <w:rFonts w:ascii="Arial" w:hAnsi="Arial" w:cs="Arial"/>
          <w:sz w:val="20"/>
        </w:rPr>
      </w:pPr>
    </w:p>
    <w:p w14:paraId="4B2ABB1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415934A2" w14:textId="77777777" w:rsidR="007C77ED" w:rsidRPr="00F72C26" w:rsidRDefault="007C77ED" w:rsidP="007C77ED">
      <w:pPr>
        <w:spacing w:after="0"/>
        <w:jc w:val="both"/>
        <w:rPr>
          <w:rFonts w:ascii="Arial" w:hAnsi="Arial" w:cs="Arial"/>
          <w:sz w:val="20"/>
        </w:rPr>
      </w:pPr>
    </w:p>
    <w:p w14:paraId="1644F050" w14:textId="77777777" w:rsidR="007C77ED" w:rsidRPr="00F72C26" w:rsidRDefault="007C77ED" w:rsidP="007C77ED">
      <w:pPr>
        <w:spacing w:after="0"/>
        <w:jc w:val="both"/>
        <w:rPr>
          <w:rFonts w:ascii="Arial" w:hAnsi="Arial" w:cs="Arial"/>
          <w:sz w:val="20"/>
        </w:rPr>
      </w:pPr>
    </w:p>
    <w:p w14:paraId="6DC3EF26" w14:textId="77777777" w:rsidR="007C77ED" w:rsidRPr="00F72C26" w:rsidRDefault="007C77ED" w:rsidP="007C77ED">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10BA6697" w14:textId="77777777" w:rsidR="007C77ED" w:rsidRPr="00F72C26" w:rsidRDefault="007C77ED" w:rsidP="007C77ED">
      <w:pPr>
        <w:spacing w:after="0"/>
        <w:jc w:val="both"/>
        <w:rPr>
          <w:rFonts w:ascii="Arial" w:hAnsi="Arial" w:cs="Arial"/>
          <w:sz w:val="20"/>
        </w:rPr>
      </w:pPr>
    </w:p>
    <w:p w14:paraId="59FE63FA" w14:textId="77777777" w:rsidR="007C77ED" w:rsidRPr="002E74B5" w:rsidRDefault="007C77ED" w:rsidP="007C77ED">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0F4E65B5" w14:textId="77777777" w:rsidR="007C77ED" w:rsidRPr="002E74B5" w:rsidRDefault="007C77ED" w:rsidP="007C77ED">
      <w:pPr>
        <w:spacing w:after="0"/>
        <w:jc w:val="both"/>
        <w:rPr>
          <w:rFonts w:ascii="Arial" w:hAnsi="Arial" w:cs="Arial"/>
          <w:color w:val="000000" w:themeColor="text1"/>
          <w:sz w:val="20"/>
        </w:rPr>
      </w:pPr>
    </w:p>
    <w:p w14:paraId="4DA09C35" w14:textId="77777777" w:rsidR="007C77ED" w:rsidRPr="002E74B5" w:rsidRDefault="007C77ED" w:rsidP="007C77ED">
      <w:pPr>
        <w:spacing w:after="0"/>
        <w:jc w:val="both"/>
        <w:rPr>
          <w:rFonts w:ascii="Arial" w:hAnsi="Arial" w:cs="Arial"/>
          <w:color w:val="000000" w:themeColor="text1"/>
          <w:sz w:val="20"/>
        </w:rPr>
      </w:pPr>
    </w:p>
    <w:p w14:paraId="259573B9" w14:textId="77777777" w:rsidR="007C77ED" w:rsidRPr="002E74B5" w:rsidRDefault="007C77ED" w:rsidP="007C77ED">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71854B35" w14:textId="77777777" w:rsidR="007C77ED" w:rsidRPr="002E74B5" w:rsidRDefault="007C77ED" w:rsidP="007C77ED">
      <w:pPr>
        <w:spacing w:after="0"/>
        <w:jc w:val="both"/>
        <w:rPr>
          <w:rFonts w:ascii="Arial" w:hAnsi="Arial" w:cs="Arial"/>
          <w:color w:val="000000" w:themeColor="text1"/>
          <w:sz w:val="20"/>
        </w:rPr>
      </w:pPr>
    </w:p>
    <w:p w14:paraId="21A329A4" w14:textId="77777777" w:rsidR="007C77ED" w:rsidRPr="002E74B5" w:rsidRDefault="007C77ED" w:rsidP="007C77ED">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0B8135F3" w14:textId="77777777" w:rsidR="007C77ED" w:rsidRPr="00F72C26" w:rsidRDefault="007C77ED" w:rsidP="007C77ED">
      <w:pPr>
        <w:pStyle w:val="Corpodetexto32"/>
        <w:widowControl/>
        <w:rPr>
          <w:rFonts w:ascii="Arial" w:hAnsi="Arial" w:cs="Arial"/>
        </w:rPr>
      </w:pPr>
    </w:p>
    <w:p w14:paraId="76FF55AF" w14:textId="77777777" w:rsidR="007C77ED" w:rsidRPr="00F72C26" w:rsidRDefault="007C77ED" w:rsidP="007C77ED">
      <w:pPr>
        <w:pStyle w:val="Corpodetexto32"/>
        <w:widowControl/>
        <w:rPr>
          <w:rFonts w:ascii="Arial" w:hAnsi="Arial" w:cs="Arial"/>
        </w:rPr>
      </w:pPr>
    </w:p>
    <w:p w14:paraId="3C87136F" w14:textId="77777777" w:rsidR="007C77ED" w:rsidRPr="001A07C0" w:rsidRDefault="007C77ED" w:rsidP="007C77ED">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250162B7" w14:textId="77777777" w:rsidR="007C77ED" w:rsidRPr="00F72C26" w:rsidRDefault="007C77ED" w:rsidP="007C77ED">
      <w:pPr>
        <w:pStyle w:val="Corpodetexto"/>
        <w:widowControl w:val="0"/>
        <w:rPr>
          <w:rFonts w:ascii="Arial" w:hAnsi="Arial" w:cs="Arial"/>
          <w:b/>
          <w:sz w:val="20"/>
        </w:rPr>
      </w:pPr>
    </w:p>
    <w:p w14:paraId="4134D4B5" w14:textId="77777777" w:rsidR="007C77ED" w:rsidRPr="00F72C26" w:rsidRDefault="007C77ED" w:rsidP="007C77ED">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w:t>
      </w:r>
      <w:r w:rsidRPr="002E74B5">
        <w:rPr>
          <w:rFonts w:ascii="Arial" w:hAnsi="Arial" w:cs="Arial"/>
          <w:sz w:val="20"/>
        </w:rPr>
        <w:t xml:space="preserve">ermo de </w:t>
      </w:r>
      <w:r>
        <w:rPr>
          <w:rFonts w:ascii="Arial" w:hAnsi="Arial" w:cs="Arial"/>
          <w:sz w:val="20"/>
        </w:rPr>
        <w:t>R</w:t>
      </w:r>
      <w:r w:rsidRPr="002E74B5">
        <w:rPr>
          <w:rFonts w:ascii="Arial" w:hAnsi="Arial" w:cs="Arial"/>
          <w:sz w:val="20"/>
        </w:rPr>
        <w:t>eferência</w:t>
      </w:r>
      <w:r w:rsidRPr="002E74B5">
        <w:rPr>
          <w:rFonts w:ascii="Arial" w:hAnsi="Arial" w:cs="Arial"/>
          <w:color w:val="000000"/>
          <w:sz w:val="20"/>
        </w:rPr>
        <w:t>.</w:t>
      </w:r>
    </w:p>
    <w:p w14:paraId="22D0EF82" w14:textId="77777777" w:rsidR="007C77ED" w:rsidRPr="00F72C26" w:rsidRDefault="007C77ED" w:rsidP="007C77ED">
      <w:pPr>
        <w:pStyle w:val="Recuodecorpodetexto"/>
        <w:tabs>
          <w:tab w:val="left" w:pos="10206"/>
        </w:tabs>
        <w:spacing w:after="0"/>
        <w:rPr>
          <w:rFonts w:ascii="Arial" w:hAnsi="Arial" w:cs="Arial"/>
          <w:color w:val="000000"/>
          <w:sz w:val="20"/>
        </w:rPr>
      </w:pPr>
    </w:p>
    <w:p w14:paraId="44811A34" w14:textId="77777777" w:rsidR="007C77ED" w:rsidRPr="00F72C26" w:rsidRDefault="007C77ED" w:rsidP="007C77ED">
      <w:pPr>
        <w:pStyle w:val="Recuodecorpodetexto"/>
        <w:tabs>
          <w:tab w:val="left" w:pos="10206"/>
        </w:tabs>
        <w:spacing w:after="0"/>
        <w:rPr>
          <w:rFonts w:ascii="Arial" w:hAnsi="Arial" w:cs="Arial"/>
          <w:color w:val="000000"/>
          <w:sz w:val="20"/>
        </w:rPr>
      </w:pPr>
    </w:p>
    <w:p w14:paraId="27D71DC6" w14:textId="77777777" w:rsidR="007C77ED" w:rsidRPr="00F72C26" w:rsidRDefault="007C77ED" w:rsidP="007C77ED">
      <w:pPr>
        <w:pStyle w:val="Ttulo4"/>
        <w:rPr>
          <w:rFonts w:cs="Arial"/>
          <w:b/>
          <w:sz w:val="20"/>
        </w:rPr>
      </w:pPr>
      <w:r w:rsidRPr="00F72C26">
        <w:rPr>
          <w:rFonts w:cs="Arial"/>
          <w:b/>
          <w:sz w:val="20"/>
        </w:rPr>
        <w:t>CLÁUSULA OITAVA – DO VALOR DO CONTRATO</w:t>
      </w:r>
    </w:p>
    <w:p w14:paraId="029E0974" w14:textId="77777777" w:rsidR="007C77ED" w:rsidRPr="00F72C26" w:rsidRDefault="007C77ED" w:rsidP="007C77ED">
      <w:pPr>
        <w:spacing w:after="0"/>
        <w:jc w:val="both"/>
        <w:rPr>
          <w:rFonts w:ascii="Arial" w:hAnsi="Arial" w:cs="Arial"/>
          <w:sz w:val="20"/>
        </w:rPr>
      </w:pPr>
    </w:p>
    <w:p w14:paraId="03DD566D" w14:textId="77777777" w:rsidR="007C77ED" w:rsidRPr="00F72C26" w:rsidRDefault="007C77ED" w:rsidP="007C77ED">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D493850" w14:textId="77777777" w:rsidR="007C77ED" w:rsidRPr="00F72C26" w:rsidRDefault="007C77ED" w:rsidP="007C77ED">
      <w:pPr>
        <w:pStyle w:val="Corpodetexto32"/>
        <w:widowControl/>
        <w:tabs>
          <w:tab w:val="left" w:pos="9214"/>
        </w:tabs>
        <w:rPr>
          <w:rFonts w:ascii="Arial" w:hAnsi="Arial" w:cs="Arial"/>
        </w:rPr>
      </w:pPr>
    </w:p>
    <w:p w14:paraId="5D02460B" w14:textId="77777777" w:rsidR="007C77ED" w:rsidRPr="00F72C26" w:rsidRDefault="007C77ED" w:rsidP="007C77ED">
      <w:pPr>
        <w:pStyle w:val="Corpodetexto32"/>
        <w:widowControl/>
        <w:tabs>
          <w:tab w:val="left" w:pos="9214"/>
        </w:tabs>
        <w:rPr>
          <w:rFonts w:ascii="Arial" w:hAnsi="Arial" w:cs="Arial"/>
        </w:rPr>
      </w:pPr>
    </w:p>
    <w:p w14:paraId="3B46019E"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07B8DA47" w14:textId="77777777" w:rsidR="007C77ED" w:rsidRPr="00F72C26" w:rsidRDefault="007C77ED" w:rsidP="007C77ED">
      <w:pPr>
        <w:tabs>
          <w:tab w:val="left" w:pos="9214"/>
        </w:tabs>
        <w:spacing w:after="0"/>
        <w:jc w:val="both"/>
        <w:rPr>
          <w:rFonts w:ascii="Arial" w:hAnsi="Arial" w:cs="Arial"/>
          <w:b/>
          <w:sz w:val="20"/>
        </w:rPr>
      </w:pPr>
    </w:p>
    <w:p w14:paraId="599A7B08"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166EC650" w14:textId="77777777" w:rsidR="007C77ED" w:rsidRPr="00F72C26" w:rsidRDefault="007C77ED" w:rsidP="007C77ED">
      <w:pPr>
        <w:pStyle w:val="Corpodetexto"/>
        <w:widowControl w:val="0"/>
        <w:rPr>
          <w:rFonts w:ascii="Arial" w:hAnsi="Arial" w:cs="Arial"/>
          <w:b/>
          <w:sz w:val="20"/>
        </w:rPr>
      </w:pPr>
    </w:p>
    <w:p w14:paraId="32BAADD3" w14:textId="77777777" w:rsidR="007C77ED" w:rsidRPr="00F72C26" w:rsidRDefault="007C77ED" w:rsidP="007C77ED">
      <w:pPr>
        <w:pStyle w:val="Corpodetexto"/>
        <w:widowControl w:val="0"/>
        <w:rPr>
          <w:rFonts w:ascii="Arial" w:hAnsi="Arial" w:cs="Arial"/>
          <w:b/>
          <w:sz w:val="20"/>
        </w:rPr>
      </w:pPr>
    </w:p>
    <w:p w14:paraId="3EAB4B6C"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CLÁUSULA DÉCIMA – DO PAGAMENTO</w:t>
      </w:r>
    </w:p>
    <w:p w14:paraId="4C794AEC" w14:textId="77777777" w:rsidR="007C77ED" w:rsidRDefault="007C77ED" w:rsidP="007C77ED">
      <w:pPr>
        <w:pStyle w:val="Corpodetexto21"/>
        <w:widowControl w:val="0"/>
        <w:spacing w:after="0" w:line="240" w:lineRule="auto"/>
        <w:jc w:val="both"/>
        <w:rPr>
          <w:rFonts w:ascii="Arial" w:hAnsi="Arial" w:cs="Arial"/>
          <w:b/>
          <w:sz w:val="20"/>
        </w:rPr>
      </w:pPr>
    </w:p>
    <w:p w14:paraId="643C0DA8"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w:t>
      </w:r>
      <w:r>
        <w:rPr>
          <w:rFonts w:ascii="Arial" w:hAnsi="Arial" w:cs="Arial"/>
          <w:sz w:val="20"/>
        </w:rPr>
        <w:t>E</w:t>
      </w:r>
      <w:r w:rsidRPr="004618B2">
        <w:rPr>
          <w:rFonts w:ascii="Arial" w:hAnsi="Arial" w:cs="Arial"/>
          <w:sz w:val="20"/>
        </w:rPr>
        <w:t>dital.</w:t>
      </w:r>
    </w:p>
    <w:p w14:paraId="6EE4E2A2" w14:textId="77777777" w:rsidR="007C77ED" w:rsidRDefault="007C77ED" w:rsidP="007C77ED">
      <w:pPr>
        <w:pStyle w:val="Corpodetexto21"/>
        <w:spacing w:after="0" w:line="240" w:lineRule="auto"/>
        <w:jc w:val="both"/>
        <w:rPr>
          <w:rFonts w:ascii="Arial" w:hAnsi="Arial" w:cs="Arial"/>
          <w:sz w:val="20"/>
        </w:rPr>
      </w:pPr>
    </w:p>
    <w:p w14:paraId="5DD763AD" w14:textId="77777777" w:rsidR="007C77ED" w:rsidRPr="00F72C26" w:rsidRDefault="007C77ED" w:rsidP="007C77ED">
      <w:pPr>
        <w:pStyle w:val="Corpodetexto21"/>
        <w:spacing w:after="0" w:line="240" w:lineRule="auto"/>
        <w:jc w:val="both"/>
        <w:rPr>
          <w:rFonts w:ascii="Arial" w:hAnsi="Arial" w:cs="Arial"/>
          <w:sz w:val="20"/>
        </w:rPr>
      </w:pPr>
    </w:p>
    <w:p w14:paraId="2B17C362" w14:textId="77777777" w:rsidR="007C77ED" w:rsidRPr="00F72C26" w:rsidRDefault="007C77ED" w:rsidP="007C77ED">
      <w:pPr>
        <w:pStyle w:val="Corpodetexto21"/>
        <w:spacing w:after="0" w:line="240" w:lineRule="auto"/>
        <w:jc w:val="both"/>
        <w:rPr>
          <w:rFonts w:ascii="Arial" w:hAnsi="Arial" w:cs="Arial"/>
          <w:b/>
          <w:sz w:val="20"/>
        </w:rPr>
      </w:pPr>
      <w:r w:rsidRPr="00F72C26">
        <w:rPr>
          <w:rFonts w:ascii="Arial" w:hAnsi="Arial" w:cs="Arial"/>
          <w:b/>
          <w:sz w:val="20"/>
        </w:rPr>
        <w:t>CLÁUSULA DÉCIMA PRIMEIRA – DO REAJUSTE</w:t>
      </w:r>
    </w:p>
    <w:p w14:paraId="49AF50C8" w14:textId="77777777" w:rsidR="007C77ED" w:rsidRPr="00F72C26" w:rsidRDefault="007C77ED" w:rsidP="007C77ED">
      <w:pPr>
        <w:pStyle w:val="Corpodetexto21"/>
        <w:spacing w:after="0" w:line="240" w:lineRule="auto"/>
        <w:jc w:val="both"/>
        <w:rPr>
          <w:rFonts w:ascii="Arial" w:hAnsi="Arial" w:cs="Arial"/>
          <w:sz w:val="20"/>
        </w:rPr>
      </w:pPr>
    </w:p>
    <w:p w14:paraId="65BADBC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4C8D3F73" w14:textId="77777777" w:rsidR="007C77ED" w:rsidRPr="00F72C26" w:rsidRDefault="007C77ED" w:rsidP="007C77ED">
      <w:pPr>
        <w:pStyle w:val="Corpodetexto21"/>
        <w:spacing w:after="0" w:line="240" w:lineRule="auto"/>
        <w:jc w:val="both"/>
        <w:rPr>
          <w:rFonts w:ascii="Arial" w:hAnsi="Arial" w:cs="Arial"/>
          <w:sz w:val="20"/>
        </w:rPr>
      </w:pPr>
    </w:p>
    <w:p w14:paraId="61C7EB6D" w14:textId="77777777" w:rsidR="007C77ED" w:rsidRPr="00F72C26" w:rsidRDefault="007C77ED" w:rsidP="007C77ED">
      <w:pPr>
        <w:pStyle w:val="Corpodetexto21"/>
        <w:spacing w:after="0" w:line="240" w:lineRule="auto"/>
        <w:jc w:val="both"/>
        <w:rPr>
          <w:rFonts w:ascii="Arial" w:hAnsi="Arial" w:cs="Arial"/>
          <w:sz w:val="20"/>
        </w:rPr>
      </w:pPr>
    </w:p>
    <w:p w14:paraId="4D9FADD5"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01DC9A2D" w14:textId="77777777" w:rsidR="007C77ED" w:rsidRPr="00F72C26" w:rsidRDefault="007C77ED" w:rsidP="007C77ED">
      <w:pPr>
        <w:tabs>
          <w:tab w:val="left" w:pos="9214"/>
        </w:tabs>
        <w:spacing w:after="0"/>
        <w:jc w:val="both"/>
        <w:rPr>
          <w:rFonts w:ascii="Arial" w:hAnsi="Arial" w:cs="Arial"/>
          <w:b/>
          <w:sz w:val="20"/>
        </w:rPr>
      </w:pPr>
    </w:p>
    <w:p w14:paraId="0713630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a contar da sua assinatura.</w:t>
      </w:r>
    </w:p>
    <w:p w14:paraId="0DC9C8C1" w14:textId="77777777" w:rsidR="007C77ED" w:rsidRPr="00F72C26" w:rsidRDefault="007C77ED" w:rsidP="007C77ED">
      <w:pPr>
        <w:widowControl w:val="0"/>
        <w:spacing w:after="0"/>
        <w:jc w:val="both"/>
        <w:rPr>
          <w:rFonts w:ascii="Arial" w:hAnsi="Arial" w:cs="Arial"/>
          <w:sz w:val="20"/>
        </w:rPr>
      </w:pPr>
    </w:p>
    <w:p w14:paraId="11273EBE" w14:textId="77777777" w:rsidR="007C77ED" w:rsidRPr="00F72C26" w:rsidRDefault="007C77ED" w:rsidP="007C77ED">
      <w:pPr>
        <w:widowControl w:val="0"/>
        <w:spacing w:after="0"/>
        <w:jc w:val="both"/>
        <w:rPr>
          <w:rFonts w:ascii="Arial" w:hAnsi="Arial" w:cs="Arial"/>
          <w:sz w:val="20"/>
        </w:rPr>
      </w:pPr>
    </w:p>
    <w:p w14:paraId="299EB0D1"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47F1FD15" w14:textId="77777777" w:rsidR="007C77ED" w:rsidRPr="00F72C26" w:rsidRDefault="007C77ED" w:rsidP="007C77ED">
      <w:pPr>
        <w:spacing w:after="0"/>
        <w:jc w:val="both"/>
        <w:rPr>
          <w:rFonts w:ascii="Arial" w:hAnsi="Arial" w:cs="Arial"/>
          <w:sz w:val="20"/>
        </w:rPr>
      </w:pPr>
    </w:p>
    <w:p w14:paraId="2986E4D6" w14:textId="77777777" w:rsidR="007C77ED" w:rsidRPr="00722674" w:rsidRDefault="007C77ED" w:rsidP="007C77ED">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3705AB94" w14:textId="77777777" w:rsidR="007C77ED" w:rsidRPr="00F72C26" w:rsidRDefault="007C77ED" w:rsidP="007C77ED">
      <w:pPr>
        <w:tabs>
          <w:tab w:val="left" w:pos="9356"/>
        </w:tabs>
        <w:spacing w:after="0"/>
        <w:jc w:val="both"/>
        <w:rPr>
          <w:rFonts w:ascii="Arial" w:hAnsi="Arial" w:cs="Arial"/>
          <w:sz w:val="20"/>
        </w:rPr>
      </w:pPr>
    </w:p>
    <w:p w14:paraId="6F940B54" w14:textId="77777777" w:rsidR="007C77ED" w:rsidRPr="00F72C26" w:rsidRDefault="007C77ED" w:rsidP="007C77ED">
      <w:pPr>
        <w:tabs>
          <w:tab w:val="left" w:pos="9356"/>
        </w:tabs>
        <w:spacing w:after="0"/>
        <w:jc w:val="both"/>
        <w:rPr>
          <w:rFonts w:ascii="Arial" w:hAnsi="Arial" w:cs="Arial"/>
          <w:sz w:val="20"/>
        </w:rPr>
      </w:pPr>
    </w:p>
    <w:p w14:paraId="1D83890F"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A2DBB85" w14:textId="77777777" w:rsidR="007C77ED" w:rsidRPr="00F72C26" w:rsidRDefault="007C77ED" w:rsidP="007C77ED">
      <w:pPr>
        <w:tabs>
          <w:tab w:val="left" w:pos="9356"/>
        </w:tabs>
        <w:spacing w:after="0"/>
        <w:jc w:val="both"/>
        <w:rPr>
          <w:rFonts w:ascii="Arial" w:hAnsi="Arial" w:cs="Arial"/>
          <w:b/>
          <w:sz w:val="20"/>
        </w:rPr>
      </w:pPr>
    </w:p>
    <w:p w14:paraId="277FCA9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dital.</w:t>
      </w:r>
    </w:p>
    <w:p w14:paraId="6C8AC9B5" w14:textId="77777777" w:rsidR="007C77ED" w:rsidRDefault="007C77ED" w:rsidP="007C77ED">
      <w:pPr>
        <w:spacing w:after="0"/>
        <w:jc w:val="both"/>
        <w:rPr>
          <w:rFonts w:ascii="Arial" w:hAnsi="Arial" w:cs="Arial"/>
          <w:sz w:val="20"/>
        </w:rPr>
      </w:pPr>
    </w:p>
    <w:p w14:paraId="236904F7" w14:textId="77777777" w:rsidR="007C77ED" w:rsidRPr="00F72C26" w:rsidRDefault="007C77ED" w:rsidP="007C77ED">
      <w:pPr>
        <w:spacing w:after="0"/>
        <w:jc w:val="both"/>
        <w:rPr>
          <w:rFonts w:ascii="Arial" w:hAnsi="Arial" w:cs="Arial"/>
          <w:sz w:val="20"/>
        </w:rPr>
      </w:pPr>
    </w:p>
    <w:p w14:paraId="0EF033E7" w14:textId="77777777" w:rsidR="007C77ED" w:rsidRPr="00F72C26" w:rsidRDefault="007C77ED" w:rsidP="007C77ED">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003D2ED" w14:textId="77777777" w:rsidR="007C77ED" w:rsidRPr="00F72C26" w:rsidRDefault="007C77ED" w:rsidP="007C77ED">
      <w:pPr>
        <w:spacing w:after="0"/>
        <w:jc w:val="both"/>
        <w:rPr>
          <w:rFonts w:ascii="Arial" w:hAnsi="Arial" w:cs="Arial"/>
          <w:sz w:val="20"/>
        </w:rPr>
      </w:pPr>
    </w:p>
    <w:p w14:paraId="1DBF95CE"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9E2D328" w14:textId="77777777" w:rsidR="007C77ED" w:rsidRPr="00F72C26" w:rsidRDefault="007C77ED" w:rsidP="007C77ED">
      <w:pPr>
        <w:spacing w:after="0"/>
        <w:jc w:val="both"/>
        <w:rPr>
          <w:rFonts w:ascii="Arial" w:hAnsi="Arial" w:cs="Arial"/>
          <w:sz w:val="20"/>
        </w:rPr>
      </w:pPr>
    </w:p>
    <w:p w14:paraId="6DCB7EC5"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32CB3238"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 </w:t>
      </w:r>
    </w:p>
    <w:p w14:paraId="3852627D"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4B992E93" w14:textId="77777777" w:rsidR="007C77ED" w:rsidRPr="00F72C26" w:rsidRDefault="007C77ED" w:rsidP="007C77ED">
      <w:pPr>
        <w:spacing w:after="0"/>
        <w:jc w:val="both"/>
        <w:rPr>
          <w:rFonts w:ascii="Arial" w:hAnsi="Arial" w:cs="Arial"/>
          <w:sz w:val="20"/>
        </w:rPr>
      </w:pPr>
    </w:p>
    <w:p w14:paraId="4E9C9D1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69432D1B" w14:textId="77777777" w:rsidR="007C77ED" w:rsidRPr="00F72C26" w:rsidRDefault="007C77ED" w:rsidP="007C77ED">
      <w:pPr>
        <w:spacing w:after="0"/>
        <w:jc w:val="both"/>
        <w:rPr>
          <w:rFonts w:ascii="Arial" w:hAnsi="Arial" w:cs="Arial"/>
          <w:sz w:val="20"/>
        </w:rPr>
      </w:pPr>
    </w:p>
    <w:p w14:paraId="5126560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46BF0FA0" w14:textId="77777777" w:rsidR="007C77ED" w:rsidRPr="00F72C26" w:rsidRDefault="007C77ED" w:rsidP="007C77ED">
      <w:pPr>
        <w:spacing w:after="0"/>
        <w:jc w:val="both"/>
        <w:rPr>
          <w:rFonts w:ascii="Arial" w:hAnsi="Arial" w:cs="Arial"/>
          <w:sz w:val="20"/>
        </w:rPr>
      </w:pPr>
    </w:p>
    <w:p w14:paraId="2AC75919" w14:textId="77777777" w:rsidR="007C77ED" w:rsidRPr="00F72C26" w:rsidRDefault="007C77ED" w:rsidP="007C77ED">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 xml:space="preserve">dital, até a </w:t>
      </w:r>
      <w:r w:rsidRPr="00F72C26">
        <w:rPr>
          <w:rFonts w:ascii="Arial" w:hAnsi="Arial" w:cs="Arial"/>
          <w:color w:val="000000"/>
          <w:sz w:val="20"/>
        </w:rPr>
        <w:t>completa indenização dos danos.</w:t>
      </w:r>
    </w:p>
    <w:p w14:paraId="3CB1E41B" w14:textId="77777777" w:rsidR="007C77ED" w:rsidRPr="00F72C26" w:rsidRDefault="007C77ED" w:rsidP="007C77ED">
      <w:pPr>
        <w:spacing w:after="0"/>
        <w:jc w:val="both"/>
        <w:rPr>
          <w:rFonts w:ascii="Arial" w:hAnsi="Arial" w:cs="Arial"/>
          <w:sz w:val="20"/>
        </w:rPr>
      </w:pPr>
    </w:p>
    <w:p w14:paraId="0F88B95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0B3B677F" w14:textId="77777777" w:rsidR="007C77ED" w:rsidRPr="00F72C26" w:rsidRDefault="007C77ED" w:rsidP="007C77ED">
      <w:pPr>
        <w:spacing w:after="0"/>
        <w:jc w:val="both"/>
        <w:rPr>
          <w:rFonts w:ascii="Arial" w:hAnsi="Arial" w:cs="Arial"/>
          <w:sz w:val="20"/>
        </w:rPr>
      </w:pPr>
    </w:p>
    <w:p w14:paraId="00FE36A7"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33834B08" w14:textId="77777777" w:rsidR="007C77ED" w:rsidRPr="00F72C26" w:rsidRDefault="007C77ED" w:rsidP="007C77ED">
      <w:pPr>
        <w:spacing w:after="0"/>
        <w:jc w:val="both"/>
        <w:rPr>
          <w:rFonts w:ascii="Arial" w:hAnsi="Arial" w:cs="Arial"/>
          <w:sz w:val="20"/>
        </w:rPr>
      </w:pPr>
    </w:p>
    <w:p w14:paraId="4EE24BB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5A80BB8F" w14:textId="77777777" w:rsidR="007C77ED" w:rsidRPr="00F72C26" w:rsidRDefault="007C77ED" w:rsidP="007C77ED">
      <w:pPr>
        <w:spacing w:after="0"/>
        <w:jc w:val="both"/>
        <w:rPr>
          <w:rFonts w:ascii="Arial" w:hAnsi="Arial" w:cs="Arial"/>
          <w:sz w:val="20"/>
        </w:rPr>
      </w:pPr>
    </w:p>
    <w:p w14:paraId="17A844F4"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D69FC9D" w14:textId="77777777" w:rsidR="007C77ED" w:rsidRPr="00F72C26" w:rsidRDefault="007C77ED" w:rsidP="007C77ED">
      <w:pPr>
        <w:spacing w:after="0"/>
        <w:jc w:val="both"/>
        <w:rPr>
          <w:rFonts w:ascii="Arial" w:hAnsi="Arial" w:cs="Arial"/>
          <w:sz w:val="20"/>
        </w:rPr>
      </w:pPr>
    </w:p>
    <w:p w14:paraId="560CE0C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471953DE" w14:textId="77777777" w:rsidR="007C77ED" w:rsidRDefault="007C77ED" w:rsidP="007C77ED">
      <w:pPr>
        <w:spacing w:after="0"/>
        <w:jc w:val="both"/>
        <w:rPr>
          <w:rFonts w:ascii="Arial" w:hAnsi="Arial" w:cs="Arial"/>
          <w:sz w:val="20"/>
        </w:rPr>
      </w:pPr>
    </w:p>
    <w:p w14:paraId="31B3505A" w14:textId="77777777" w:rsidR="007C77ED" w:rsidRPr="00F72C26" w:rsidRDefault="007C77ED" w:rsidP="007C77ED">
      <w:pPr>
        <w:spacing w:after="0"/>
        <w:jc w:val="both"/>
        <w:rPr>
          <w:rFonts w:ascii="Arial" w:hAnsi="Arial" w:cs="Arial"/>
          <w:sz w:val="20"/>
        </w:rPr>
      </w:pPr>
    </w:p>
    <w:p w14:paraId="471E6B54" w14:textId="77777777" w:rsidR="007C77ED" w:rsidRPr="00F72C26" w:rsidRDefault="007C77ED" w:rsidP="007C77ED">
      <w:pPr>
        <w:pStyle w:val="Ttulo4"/>
        <w:rPr>
          <w:rFonts w:cs="Arial"/>
          <w:b/>
          <w:sz w:val="20"/>
        </w:rPr>
      </w:pPr>
      <w:r w:rsidRPr="00F72C26">
        <w:rPr>
          <w:rFonts w:cs="Arial"/>
          <w:b/>
          <w:sz w:val="20"/>
        </w:rPr>
        <w:lastRenderedPageBreak/>
        <w:t xml:space="preserve">CLÁUSULA DÉCIMA </w:t>
      </w:r>
      <w:r w:rsidRPr="00F72C26">
        <w:rPr>
          <w:rFonts w:cs="Arial"/>
          <w:b/>
          <w:sz w:val="20"/>
          <w:lang w:val="pt-BR"/>
        </w:rPr>
        <w:t>SEXTA</w:t>
      </w:r>
      <w:r w:rsidRPr="00F72C26">
        <w:rPr>
          <w:rFonts w:cs="Arial"/>
          <w:b/>
          <w:sz w:val="20"/>
        </w:rPr>
        <w:t xml:space="preserve"> – DA NOVAÇÃO</w:t>
      </w:r>
    </w:p>
    <w:p w14:paraId="75085F29" w14:textId="77777777" w:rsidR="007C77ED" w:rsidRPr="00F72C26" w:rsidRDefault="007C77ED" w:rsidP="007C77ED">
      <w:pPr>
        <w:spacing w:after="0"/>
        <w:jc w:val="both"/>
        <w:rPr>
          <w:rFonts w:ascii="Arial" w:hAnsi="Arial" w:cs="Arial"/>
          <w:sz w:val="20"/>
        </w:rPr>
      </w:pPr>
    </w:p>
    <w:p w14:paraId="5D37AC7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3BDF5154" w14:textId="77777777" w:rsidR="007C77ED" w:rsidRDefault="007C77ED" w:rsidP="007C77ED">
      <w:pPr>
        <w:widowControl w:val="0"/>
        <w:spacing w:after="0"/>
        <w:jc w:val="both"/>
        <w:rPr>
          <w:rFonts w:ascii="Arial" w:hAnsi="Arial" w:cs="Arial"/>
          <w:color w:val="000000"/>
          <w:sz w:val="20"/>
        </w:rPr>
      </w:pPr>
    </w:p>
    <w:p w14:paraId="013FDB09" w14:textId="77777777" w:rsidR="007C77ED" w:rsidRPr="00F72C26" w:rsidRDefault="007C77ED" w:rsidP="007C77ED">
      <w:pPr>
        <w:widowControl w:val="0"/>
        <w:spacing w:after="0"/>
        <w:jc w:val="both"/>
        <w:rPr>
          <w:rFonts w:ascii="Arial" w:hAnsi="Arial" w:cs="Arial"/>
          <w:color w:val="000000"/>
          <w:sz w:val="20"/>
        </w:rPr>
      </w:pPr>
    </w:p>
    <w:p w14:paraId="09C2A1BE" w14:textId="77777777" w:rsidR="007C77ED" w:rsidRPr="00F72C26" w:rsidRDefault="007C77ED" w:rsidP="007C77ED">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0AC3B5B8" w14:textId="77777777" w:rsidR="007C77ED" w:rsidRPr="00F72C26" w:rsidRDefault="007C77ED" w:rsidP="007C77ED">
      <w:pPr>
        <w:widowControl w:val="0"/>
        <w:spacing w:after="0"/>
        <w:jc w:val="both"/>
        <w:rPr>
          <w:rFonts w:ascii="Arial" w:hAnsi="Arial" w:cs="Arial"/>
          <w:color w:val="000000"/>
          <w:sz w:val="20"/>
        </w:rPr>
      </w:pPr>
    </w:p>
    <w:p w14:paraId="111EFB99" w14:textId="77777777" w:rsidR="007C77ED" w:rsidRDefault="007C77ED" w:rsidP="007C77ED">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6CA6CAB3" w14:textId="77777777" w:rsidR="007C77ED" w:rsidRPr="00F72C26" w:rsidRDefault="007C77ED" w:rsidP="007C77ED">
      <w:pPr>
        <w:spacing w:after="0"/>
        <w:jc w:val="both"/>
        <w:rPr>
          <w:rFonts w:ascii="Arial" w:hAnsi="Arial" w:cs="Arial"/>
          <w:sz w:val="20"/>
        </w:rPr>
      </w:pPr>
    </w:p>
    <w:p w14:paraId="55BB1A5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OITAVA - DAS ALTERAÇÕES</w:t>
      </w:r>
    </w:p>
    <w:p w14:paraId="05EF6896" w14:textId="77777777" w:rsidR="007C77ED" w:rsidRPr="00F72C26" w:rsidRDefault="007C77ED" w:rsidP="007C77ED">
      <w:pPr>
        <w:spacing w:after="0"/>
        <w:jc w:val="both"/>
        <w:rPr>
          <w:rFonts w:ascii="Arial" w:hAnsi="Arial" w:cs="Arial"/>
          <w:b/>
          <w:sz w:val="20"/>
        </w:rPr>
      </w:pPr>
    </w:p>
    <w:p w14:paraId="4C8BED3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F17ABE6" w14:textId="77777777" w:rsidR="007C77ED" w:rsidRPr="00F72C26" w:rsidRDefault="007C77ED" w:rsidP="007C77ED">
      <w:pPr>
        <w:widowControl w:val="0"/>
        <w:spacing w:after="0"/>
        <w:jc w:val="both"/>
        <w:rPr>
          <w:rFonts w:ascii="Arial" w:hAnsi="Arial" w:cs="Arial"/>
          <w:color w:val="000000"/>
          <w:sz w:val="20"/>
        </w:rPr>
      </w:pPr>
    </w:p>
    <w:p w14:paraId="3A2A5F6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069A21B9" w14:textId="77777777" w:rsidR="007C77ED" w:rsidRPr="00F72C26" w:rsidRDefault="007C77ED" w:rsidP="007C77ED">
      <w:pPr>
        <w:widowControl w:val="0"/>
        <w:spacing w:after="0"/>
        <w:jc w:val="both"/>
        <w:rPr>
          <w:rFonts w:ascii="Arial" w:hAnsi="Arial" w:cs="Arial"/>
          <w:color w:val="000000"/>
          <w:sz w:val="20"/>
        </w:rPr>
      </w:pPr>
    </w:p>
    <w:p w14:paraId="620C77F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1364378C" w14:textId="77777777" w:rsidR="007C77ED" w:rsidRPr="00F72C26" w:rsidRDefault="007C77ED" w:rsidP="007C77ED">
      <w:pPr>
        <w:widowControl w:val="0"/>
        <w:spacing w:after="0"/>
        <w:jc w:val="both"/>
        <w:rPr>
          <w:rFonts w:ascii="Arial" w:hAnsi="Arial" w:cs="Arial"/>
          <w:color w:val="000000"/>
          <w:sz w:val="20"/>
        </w:rPr>
      </w:pPr>
    </w:p>
    <w:p w14:paraId="06B3BB6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3828DABF" w14:textId="77777777" w:rsidR="007C77ED" w:rsidRDefault="007C77ED" w:rsidP="007C77ED">
      <w:pPr>
        <w:spacing w:after="0"/>
        <w:jc w:val="both"/>
        <w:rPr>
          <w:rFonts w:ascii="Arial" w:hAnsi="Arial" w:cs="Arial"/>
          <w:sz w:val="20"/>
        </w:rPr>
      </w:pPr>
    </w:p>
    <w:p w14:paraId="125CAF0D" w14:textId="77777777" w:rsidR="007C77ED" w:rsidRPr="00F72C26" w:rsidRDefault="007C77ED" w:rsidP="007C77ED">
      <w:pPr>
        <w:spacing w:after="0"/>
        <w:jc w:val="both"/>
        <w:rPr>
          <w:rFonts w:ascii="Arial" w:hAnsi="Arial" w:cs="Arial"/>
          <w:sz w:val="20"/>
        </w:rPr>
      </w:pPr>
    </w:p>
    <w:p w14:paraId="08B43B26"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NONA – DOS CASOS OMISSOS</w:t>
      </w:r>
    </w:p>
    <w:p w14:paraId="054DE7D7" w14:textId="77777777" w:rsidR="007C77ED" w:rsidRPr="00F72C26" w:rsidRDefault="007C77ED" w:rsidP="007C77ED">
      <w:pPr>
        <w:spacing w:after="0"/>
        <w:jc w:val="both"/>
        <w:rPr>
          <w:rFonts w:ascii="Arial" w:hAnsi="Arial" w:cs="Arial"/>
          <w:sz w:val="20"/>
        </w:rPr>
      </w:pPr>
    </w:p>
    <w:p w14:paraId="18C3DE14" w14:textId="77777777" w:rsidR="007C77ED" w:rsidRPr="00F72C26" w:rsidRDefault="007C77ED" w:rsidP="007C77ED">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D2B56DF" w14:textId="77777777" w:rsidR="007C77ED" w:rsidRPr="00F72C26" w:rsidRDefault="007C77ED" w:rsidP="007C77ED">
      <w:pPr>
        <w:spacing w:after="0"/>
        <w:jc w:val="both"/>
        <w:rPr>
          <w:rFonts w:ascii="Arial" w:hAnsi="Arial" w:cs="Arial"/>
          <w:sz w:val="20"/>
        </w:rPr>
      </w:pPr>
    </w:p>
    <w:p w14:paraId="72B065ED" w14:textId="77777777" w:rsidR="007C77ED" w:rsidRPr="00F72C26"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744328C9" w14:textId="77777777" w:rsidR="007C77ED" w:rsidRDefault="007C77ED" w:rsidP="007C77ED">
      <w:pPr>
        <w:spacing w:after="0"/>
        <w:jc w:val="both"/>
        <w:rPr>
          <w:rFonts w:ascii="Arial" w:hAnsi="Arial" w:cs="Arial"/>
          <w:sz w:val="20"/>
        </w:rPr>
      </w:pPr>
    </w:p>
    <w:p w14:paraId="4F80923E" w14:textId="77777777" w:rsidR="007C77ED" w:rsidRPr="00F72C26" w:rsidRDefault="007C77ED" w:rsidP="007C77ED">
      <w:pPr>
        <w:spacing w:after="0"/>
        <w:jc w:val="both"/>
        <w:rPr>
          <w:rFonts w:ascii="Arial" w:hAnsi="Arial" w:cs="Arial"/>
          <w:sz w:val="20"/>
        </w:rPr>
      </w:pPr>
    </w:p>
    <w:p w14:paraId="12772BAB" w14:textId="77777777" w:rsidR="007C77ED" w:rsidRPr="00F72C26" w:rsidRDefault="007C77ED" w:rsidP="007C77ED">
      <w:pPr>
        <w:pStyle w:val="Ttulo8"/>
        <w:jc w:val="both"/>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00D2FC1E" w14:textId="77777777" w:rsidR="007C77ED" w:rsidRPr="00F72C26" w:rsidRDefault="007C77ED" w:rsidP="007C77ED">
      <w:pPr>
        <w:spacing w:after="0"/>
        <w:jc w:val="both"/>
        <w:rPr>
          <w:rFonts w:ascii="Arial" w:hAnsi="Arial" w:cs="Arial"/>
          <w:sz w:val="20"/>
        </w:rPr>
      </w:pPr>
    </w:p>
    <w:p w14:paraId="391EB8D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6AA5841E" w14:textId="77777777" w:rsidR="007C77ED" w:rsidRDefault="007C77ED" w:rsidP="007C77ED">
      <w:pPr>
        <w:spacing w:after="0"/>
        <w:jc w:val="both"/>
        <w:rPr>
          <w:rFonts w:ascii="Arial" w:hAnsi="Arial" w:cs="Arial"/>
          <w:sz w:val="20"/>
        </w:rPr>
      </w:pPr>
    </w:p>
    <w:p w14:paraId="6ACA55CD" w14:textId="77777777" w:rsidR="007C77ED" w:rsidRPr="00F72C26" w:rsidRDefault="007C77ED" w:rsidP="007C77ED">
      <w:pPr>
        <w:spacing w:after="0"/>
        <w:jc w:val="both"/>
        <w:rPr>
          <w:rFonts w:ascii="Arial" w:hAnsi="Arial" w:cs="Arial"/>
          <w:sz w:val="20"/>
        </w:rPr>
      </w:pPr>
    </w:p>
    <w:p w14:paraId="6F4A90AE" w14:textId="77777777" w:rsidR="007C77ED" w:rsidRPr="00F72C26" w:rsidRDefault="007C77ED" w:rsidP="007C77ED">
      <w:pPr>
        <w:pStyle w:val="Ttulo4"/>
        <w:rPr>
          <w:rFonts w:cs="Arial"/>
          <w:b/>
          <w:sz w:val="20"/>
        </w:rPr>
      </w:pPr>
      <w:r w:rsidRPr="00F72C26">
        <w:rPr>
          <w:rFonts w:cs="Arial"/>
          <w:b/>
          <w:sz w:val="20"/>
        </w:rPr>
        <w:t xml:space="preserve">CLÁUSULA </w:t>
      </w:r>
      <w:r w:rsidRPr="00F72C26">
        <w:rPr>
          <w:rFonts w:cs="Arial"/>
          <w:b/>
          <w:sz w:val="20"/>
          <w:lang w:val="pt-BR"/>
        </w:rPr>
        <w:t>VIGÉSIMA PRIMEIRA</w:t>
      </w:r>
      <w:r w:rsidRPr="00F72C26">
        <w:rPr>
          <w:rFonts w:cs="Arial"/>
          <w:b/>
          <w:sz w:val="20"/>
        </w:rPr>
        <w:t xml:space="preserve"> – DO FORO</w:t>
      </w:r>
    </w:p>
    <w:p w14:paraId="1A9D631E" w14:textId="77777777" w:rsidR="007C77ED" w:rsidRPr="00F72C26" w:rsidRDefault="007C77ED" w:rsidP="007C77ED">
      <w:pPr>
        <w:spacing w:after="0"/>
        <w:jc w:val="both"/>
        <w:rPr>
          <w:rFonts w:ascii="Arial" w:hAnsi="Arial" w:cs="Arial"/>
          <w:sz w:val="20"/>
        </w:rPr>
      </w:pPr>
    </w:p>
    <w:p w14:paraId="22F02BC6"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Pr>
          <w:rFonts w:ascii="Arial" w:hAnsi="Arial" w:cs="Arial"/>
          <w:color w:val="000000"/>
          <w:sz w:val="20"/>
        </w:rPr>
        <w:t>contrato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w:t>
      </w:r>
      <w:r>
        <w:rPr>
          <w:rFonts w:ascii="Arial" w:hAnsi="Arial" w:cs="Arial"/>
          <w:color w:val="000000"/>
          <w:sz w:val="20"/>
        </w:rPr>
        <w:lastRenderedPageBreak/>
        <w:t>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72CC1568" w14:textId="77777777" w:rsidR="007C77ED" w:rsidRDefault="007C77ED" w:rsidP="007C77ED">
      <w:pPr>
        <w:widowControl w:val="0"/>
        <w:spacing w:after="0"/>
        <w:jc w:val="both"/>
        <w:rPr>
          <w:rFonts w:ascii="Arial" w:hAnsi="Arial" w:cs="Arial"/>
          <w:color w:val="000000"/>
          <w:sz w:val="20"/>
        </w:rPr>
      </w:pPr>
    </w:p>
    <w:p w14:paraId="1A5E25C1" w14:textId="77777777" w:rsidR="007C77ED" w:rsidRPr="00F72C26" w:rsidRDefault="007C77ED" w:rsidP="007C77ED">
      <w:pPr>
        <w:widowControl w:val="0"/>
        <w:spacing w:after="0"/>
        <w:jc w:val="both"/>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8DB110A" w14:textId="77777777" w:rsidR="007C77ED" w:rsidRPr="00F72C26" w:rsidRDefault="007C77ED" w:rsidP="007C77ED">
      <w:pPr>
        <w:spacing w:after="0"/>
        <w:jc w:val="both"/>
        <w:rPr>
          <w:rFonts w:ascii="Arial" w:hAnsi="Arial" w:cs="Arial"/>
          <w:sz w:val="20"/>
        </w:rPr>
      </w:pPr>
    </w:p>
    <w:p w14:paraId="772981C0"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E, por estarem justos e acordados, assinam o presente contrato em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0E6389C8" w14:textId="77777777" w:rsidR="007C77ED" w:rsidRPr="00F72C26" w:rsidRDefault="007C77ED" w:rsidP="007C77ED">
      <w:pPr>
        <w:spacing w:after="0"/>
        <w:jc w:val="both"/>
        <w:rPr>
          <w:rFonts w:ascii="Arial" w:hAnsi="Arial" w:cs="Arial"/>
          <w:sz w:val="20"/>
        </w:rPr>
      </w:pPr>
    </w:p>
    <w:p w14:paraId="1BA967D8" w14:textId="77777777" w:rsidR="007C77ED" w:rsidRPr="00F72C26" w:rsidRDefault="007C77ED" w:rsidP="007C77ED">
      <w:pPr>
        <w:spacing w:after="0"/>
        <w:jc w:val="both"/>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4D01870F" w14:textId="77777777" w:rsidR="007C77ED" w:rsidRPr="00F72C26" w:rsidRDefault="007C77ED" w:rsidP="007C77ED">
      <w:pPr>
        <w:spacing w:after="0"/>
        <w:jc w:val="both"/>
        <w:rPr>
          <w:rFonts w:ascii="Arial" w:hAnsi="Arial" w:cs="Arial"/>
          <w:sz w:val="20"/>
        </w:rPr>
      </w:pPr>
    </w:p>
    <w:p w14:paraId="4EA73020"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7EEE281E"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118607B4"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68EB2" w14:textId="10BA3EA1"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016053" w14:textId="1D7CCCE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7CEAE16" w14:textId="0A355885"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91A7BB" w14:textId="2707757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4334886" w14:textId="1825F2E2"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2E38A6B" w14:textId="57B4F95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CF9C95" w14:textId="5360A50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DA844A1" w14:textId="462CAE68"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B9476" w14:textId="42DC08E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4F5659" w14:textId="0B5B77C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F10050F" w14:textId="0D76BC2B"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F1D761F" w14:textId="4D367D5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747B28" w14:textId="75813E15"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A379919" w14:textId="0B7702A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6FACB60C" w14:textId="014BB80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50DFAFFF" w14:textId="747CFC6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EC2461" w14:textId="1E5534E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5DA80B4" w14:textId="0C4B773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6297476" w14:textId="48E1DAA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B8E586B" w14:textId="4541E603"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0C21C820" w14:textId="3F4466D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2A29E9" w14:textId="3AA9DFB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21F83E4F" w14:textId="182D47F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C2FB8A3" w14:textId="7777777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501775" w14:textId="0751E35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B8B29E3" w14:textId="3332BF2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CDCEA41" w14:textId="60833AA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6CFCF8" w14:textId="77E29C0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B87A994" w14:textId="345C962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EF8F3C3" w14:textId="52C0E45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049DE5" w14:textId="58A4D55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699C47F" w14:textId="20739DE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7C653B" w14:textId="456B440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F1E587A" w14:textId="1253E833"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7FFA9AB"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FF3906" w14:textId="34D83D2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6AEC8DF" w14:textId="1EFFA41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0478CFA"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D46FEC"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13D1E00" w14:textId="77777777" w:rsidR="007C77ED" w:rsidRPr="00E82F0F" w:rsidRDefault="007C77ED" w:rsidP="007C77ED">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30B4CFF3" w14:textId="77777777" w:rsidR="007C77ED" w:rsidRDefault="007C77ED" w:rsidP="007C77ED">
      <w:pPr>
        <w:spacing w:after="0"/>
        <w:jc w:val="both"/>
        <w:rPr>
          <w:u w:val="single"/>
        </w:rPr>
      </w:pPr>
    </w:p>
    <w:p w14:paraId="239A70F9" w14:textId="77777777" w:rsidR="007C77ED" w:rsidRPr="006667A3" w:rsidRDefault="007C77ED" w:rsidP="007C77ED">
      <w:pPr>
        <w:spacing w:after="0"/>
        <w:jc w:val="both"/>
        <w:rPr>
          <w:rFonts w:ascii="Arial" w:hAnsi="Arial" w:cs="Arial"/>
          <w:b/>
          <w:sz w:val="20"/>
        </w:rPr>
      </w:pPr>
      <w:r w:rsidRPr="006667A3">
        <w:rPr>
          <w:rFonts w:ascii="Arial" w:hAnsi="Arial" w:cs="Arial"/>
          <w:b/>
          <w:sz w:val="20"/>
        </w:rPr>
        <w:t xml:space="preserve">CERTIDÃO PARA EDITAIS DE LICITAÇÃO, NA MODALIDADE </w:t>
      </w:r>
      <w:r w:rsidRPr="00053D51">
        <w:rPr>
          <w:rFonts w:ascii="Arial" w:hAnsi="Arial" w:cs="Arial"/>
          <w:b/>
          <w:color w:val="000000" w:themeColor="text1"/>
          <w:sz w:val="20"/>
        </w:rPr>
        <w:t>PREGÃO, NA FORMA ELETRÔNICA, PARA COMPRAS DE MEDICAMENTOS.</w:t>
      </w:r>
    </w:p>
    <w:p w14:paraId="76ECD62C" w14:textId="77777777" w:rsidR="007C77ED" w:rsidRDefault="007C77ED" w:rsidP="007C77ED">
      <w:pPr>
        <w:spacing w:after="0"/>
        <w:jc w:val="both"/>
        <w:rPr>
          <w:rFonts w:ascii="Arial" w:hAnsi="Arial" w:cs="Arial"/>
          <w:sz w:val="20"/>
        </w:rPr>
      </w:pPr>
    </w:p>
    <w:p w14:paraId="76E14E64" w14:textId="77777777" w:rsidR="007C77ED" w:rsidRDefault="007C77ED" w:rsidP="007C77ED">
      <w:pPr>
        <w:spacing w:after="0"/>
        <w:jc w:val="both"/>
        <w:rPr>
          <w:rFonts w:ascii="Arial" w:hAnsi="Arial" w:cs="Arial"/>
          <w:sz w:val="20"/>
        </w:rPr>
      </w:pPr>
    </w:p>
    <w:p w14:paraId="3C894EA2" w14:textId="77777777" w:rsidR="007C77ED" w:rsidRDefault="007C77ED" w:rsidP="007C77ED">
      <w:pPr>
        <w:spacing w:after="0"/>
        <w:jc w:val="both"/>
        <w:rPr>
          <w:rFonts w:ascii="Arial" w:hAnsi="Arial" w:cs="Arial"/>
          <w:sz w:val="20"/>
        </w:rPr>
      </w:pPr>
    </w:p>
    <w:p w14:paraId="7A9A83E0" w14:textId="77777777" w:rsidR="007C77ED" w:rsidRPr="00CF0B3B" w:rsidRDefault="007C77ED" w:rsidP="007C77ED">
      <w:pPr>
        <w:spacing w:after="0"/>
        <w:jc w:val="both"/>
        <w:rPr>
          <w:rFonts w:ascii="Arial" w:hAnsi="Arial" w:cs="Arial"/>
          <w:sz w:val="20"/>
        </w:rPr>
      </w:pPr>
    </w:p>
    <w:p w14:paraId="14C21F37" w14:textId="77777777" w:rsidR="007C77ED" w:rsidRPr="00CF0B3B" w:rsidRDefault="007C77ED" w:rsidP="007C77ED">
      <w:pPr>
        <w:spacing w:after="0"/>
        <w:jc w:val="both"/>
        <w:rPr>
          <w:rFonts w:ascii="Arial" w:hAnsi="Arial" w:cs="Arial"/>
          <w:sz w:val="20"/>
        </w:rPr>
      </w:pPr>
      <w:r w:rsidRPr="00CF0B3B">
        <w:rPr>
          <w:rFonts w:ascii="Arial" w:hAnsi="Arial" w:cs="Arial"/>
          <w:sz w:val="20"/>
        </w:rPr>
        <w:t>Processo n.</w:t>
      </w:r>
    </w:p>
    <w:p w14:paraId="763437C0" w14:textId="77777777" w:rsidR="007C77ED" w:rsidRPr="00CF0B3B" w:rsidRDefault="007C77ED" w:rsidP="007C77ED">
      <w:pPr>
        <w:spacing w:after="0"/>
        <w:jc w:val="both"/>
        <w:rPr>
          <w:rFonts w:ascii="Arial" w:hAnsi="Arial" w:cs="Arial"/>
          <w:sz w:val="20"/>
        </w:rPr>
      </w:pPr>
      <w:r w:rsidRPr="00CF0B3B">
        <w:rPr>
          <w:rFonts w:ascii="Arial" w:hAnsi="Arial" w:cs="Arial"/>
          <w:sz w:val="20"/>
        </w:rPr>
        <w:t>Origem:</w:t>
      </w:r>
    </w:p>
    <w:p w14:paraId="4C4BB87C" w14:textId="77777777" w:rsidR="007C77ED" w:rsidRPr="00CF0B3B" w:rsidRDefault="007C77ED" w:rsidP="007C77ED">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0FF15114" w14:textId="77777777" w:rsidR="007C77ED" w:rsidRPr="00CF0B3B" w:rsidRDefault="007C77ED" w:rsidP="007C77ED">
      <w:pPr>
        <w:spacing w:after="0"/>
        <w:jc w:val="both"/>
        <w:rPr>
          <w:rFonts w:ascii="Arial" w:hAnsi="Arial" w:cs="Arial"/>
          <w:sz w:val="20"/>
        </w:rPr>
      </w:pPr>
      <w:r w:rsidRPr="00CF0B3B">
        <w:rPr>
          <w:rFonts w:ascii="Arial" w:hAnsi="Arial" w:cs="Arial"/>
          <w:sz w:val="20"/>
        </w:rPr>
        <w:t>Interessado(s):</w:t>
      </w:r>
      <w:r>
        <w:rPr>
          <w:rFonts w:ascii="Arial" w:hAnsi="Arial" w:cs="Arial"/>
          <w:sz w:val="20"/>
        </w:rPr>
        <w:t xml:space="preserve">  </w:t>
      </w:r>
    </w:p>
    <w:p w14:paraId="37C0328D" w14:textId="77777777" w:rsidR="007C77ED" w:rsidRPr="00CF0B3B" w:rsidRDefault="007C77ED" w:rsidP="007C77ED">
      <w:pPr>
        <w:spacing w:after="0"/>
        <w:jc w:val="both"/>
        <w:rPr>
          <w:rFonts w:ascii="Arial" w:hAnsi="Arial" w:cs="Arial"/>
          <w:sz w:val="20"/>
        </w:rPr>
      </w:pPr>
    </w:p>
    <w:p w14:paraId="63600D3C" w14:textId="77777777" w:rsidR="007C77ED" w:rsidRDefault="007C77ED" w:rsidP="007C77ED">
      <w:pPr>
        <w:spacing w:after="0"/>
        <w:jc w:val="both"/>
        <w:rPr>
          <w:rFonts w:ascii="Arial" w:hAnsi="Arial" w:cs="Arial"/>
          <w:sz w:val="20"/>
        </w:rPr>
      </w:pPr>
    </w:p>
    <w:p w14:paraId="76E8919B" w14:textId="77777777" w:rsidR="007C77ED" w:rsidRDefault="007C77ED" w:rsidP="007C77ED">
      <w:pPr>
        <w:spacing w:after="0"/>
        <w:jc w:val="both"/>
        <w:rPr>
          <w:rFonts w:ascii="Arial" w:hAnsi="Arial" w:cs="Arial"/>
          <w:sz w:val="20"/>
        </w:rPr>
      </w:pPr>
    </w:p>
    <w:p w14:paraId="5326ED34" w14:textId="77777777" w:rsidR="007C77ED" w:rsidRPr="00CF0B3B" w:rsidRDefault="007C77ED" w:rsidP="007C77ED">
      <w:pPr>
        <w:spacing w:after="0"/>
        <w:jc w:val="both"/>
        <w:rPr>
          <w:rFonts w:ascii="Arial" w:hAnsi="Arial" w:cs="Arial"/>
          <w:sz w:val="20"/>
        </w:rPr>
      </w:pPr>
    </w:p>
    <w:p w14:paraId="1766D483" w14:textId="77777777" w:rsidR="007C77ED" w:rsidRPr="00CF0B3B" w:rsidRDefault="007C77ED" w:rsidP="007C77ED">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color w:val="FF0000"/>
          <w:sz w:val="20"/>
        </w:rPr>
        <w:t>,</w:t>
      </w:r>
      <w:r w:rsidRPr="00CF0B3B">
        <w:rPr>
          <w:rFonts w:ascii="Arial" w:hAnsi="Arial" w:cs="Arial"/>
          <w:sz w:val="20"/>
        </w:rPr>
        <w:t xml:space="preserve">  disponibilizada no site </w:t>
      </w:r>
      <w:hyperlink r:id="rId15"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5EF3594A" w14:textId="77777777" w:rsidR="007C77ED" w:rsidRPr="00F72C26" w:rsidRDefault="007C77ED" w:rsidP="007C77ED">
      <w:pPr>
        <w:widowControl w:val="0"/>
        <w:spacing w:after="0"/>
        <w:jc w:val="both"/>
        <w:rPr>
          <w:rFonts w:ascii="Arial" w:hAnsi="Arial" w:cs="Arial"/>
          <w:color w:val="000000"/>
          <w:sz w:val="20"/>
        </w:rPr>
      </w:pPr>
    </w:p>
    <w:p w14:paraId="38B5527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etc).</w:t>
      </w:r>
    </w:p>
    <w:p w14:paraId="1F2945E5" w14:textId="77777777" w:rsidR="007C77ED" w:rsidRDefault="007C77ED" w:rsidP="007C77ED">
      <w:pPr>
        <w:spacing w:after="0"/>
        <w:jc w:val="both"/>
        <w:rPr>
          <w:rFonts w:ascii="Arial" w:hAnsi="Arial" w:cs="Arial"/>
          <w:sz w:val="20"/>
        </w:rPr>
      </w:pPr>
    </w:p>
    <w:p w14:paraId="0D6B318B" w14:textId="77777777" w:rsidR="007C77ED" w:rsidRDefault="007C77ED" w:rsidP="007C77ED">
      <w:pPr>
        <w:spacing w:after="0"/>
        <w:ind w:firstLine="1134"/>
        <w:jc w:val="both"/>
        <w:rPr>
          <w:rFonts w:ascii="Arial" w:hAnsi="Arial" w:cs="Arial"/>
          <w:sz w:val="20"/>
        </w:rPr>
      </w:pPr>
    </w:p>
    <w:p w14:paraId="645862AF" w14:textId="77777777" w:rsidR="007C77ED" w:rsidRPr="00CF0B3B" w:rsidRDefault="007C77ED" w:rsidP="007C77ED">
      <w:pPr>
        <w:spacing w:after="0"/>
        <w:ind w:firstLine="1134"/>
        <w:jc w:val="both"/>
        <w:rPr>
          <w:rFonts w:ascii="Arial" w:hAnsi="Arial" w:cs="Arial"/>
          <w:sz w:val="20"/>
        </w:rPr>
      </w:pPr>
      <w:r>
        <w:rPr>
          <w:rFonts w:ascii="Arial" w:hAnsi="Arial" w:cs="Arial"/>
          <w:sz w:val="20"/>
        </w:rPr>
        <w:t>Identificação e assinatura</w:t>
      </w:r>
    </w:p>
    <w:p w14:paraId="2DCEAE77" w14:textId="77777777" w:rsidR="007C77ED" w:rsidRPr="004B767D" w:rsidRDefault="007C77ED" w:rsidP="007C77ED">
      <w:pPr>
        <w:spacing w:after="0"/>
        <w:jc w:val="both"/>
        <w:rPr>
          <w:u w:val="single"/>
        </w:rPr>
      </w:pPr>
    </w:p>
    <w:p w14:paraId="520C6646" w14:textId="4FFA187E" w:rsidR="007C77ED" w:rsidRDefault="007C77ED" w:rsidP="007C77ED">
      <w:pPr>
        <w:spacing w:after="0"/>
        <w:jc w:val="both"/>
        <w:rPr>
          <w:rFonts w:ascii="Times New Roman" w:hAnsi="Times New Roman" w:cs="Times New Roman"/>
          <w:b/>
          <w:sz w:val="24"/>
          <w:szCs w:val="24"/>
        </w:rPr>
      </w:pPr>
    </w:p>
    <w:p w14:paraId="488A6D05" w14:textId="313BBC53" w:rsidR="007C77ED" w:rsidRDefault="007C77ED" w:rsidP="007C77ED">
      <w:pPr>
        <w:spacing w:after="0"/>
        <w:jc w:val="both"/>
        <w:rPr>
          <w:rFonts w:ascii="Times New Roman" w:hAnsi="Times New Roman" w:cs="Times New Roman"/>
          <w:b/>
          <w:sz w:val="24"/>
          <w:szCs w:val="24"/>
        </w:rPr>
      </w:pPr>
    </w:p>
    <w:p w14:paraId="5BB48DAC" w14:textId="324349AE" w:rsidR="007C77ED" w:rsidRDefault="007C77ED" w:rsidP="007C77ED">
      <w:pPr>
        <w:spacing w:after="0"/>
        <w:jc w:val="both"/>
        <w:rPr>
          <w:rFonts w:ascii="Times New Roman" w:hAnsi="Times New Roman" w:cs="Times New Roman"/>
          <w:b/>
          <w:sz w:val="24"/>
          <w:szCs w:val="24"/>
        </w:rPr>
      </w:pPr>
    </w:p>
    <w:p w14:paraId="5A6E5D5E" w14:textId="1F44E668" w:rsidR="007C77ED" w:rsidRDefault="007C77ED" w:rsidP="007C77ED">
      <w:pPr>
        <w:spacing w:after="0"/>
        <w:jc w:val="both"/>
        <w:rPr>
          <w:rFonts w:ascii="Times New Roman" w:hAnsi="Times New Roman" w:cs="Times New Roman"/>
          <w:b/>
          <w:sz w:val="24"/>
          <w:szCs w:val="24"/>
        </w:rPr>
      </w:pPr>
    </w:p>
    <w:p w14:paraId="3147F5E7" w14:textId="0C1DBDC8" w:rsidR="007C77ED" w:rsidRDefault="007C77ED" w:rsidP="007C77ED">
      <w:pPr>
        <w:spacing w:after="0"/>
        <w:jc w:val="both"/>
        <w:rPr>
          <w:rFonts w:ascii="Times New Roman" w:hAnsi="Times New Roman" w:cs="Times New Roman"/>
          <w:b/>
          <w:sz w:val="24"/>
          <w:szCs w:val="24"/>
        </w:rPr>
      </w:pPr>
    </w:p>
    <w:p w14:paraId="6C064E50" w14:textId="0C82BC3B" w:rsidR="007C77ED" w:rsidRDefault="007C77ED" w:rsidP="007C77ED">
      <w:pPr>
        <w:spacing w:after="0"/>
        <w:jc w:val="both"/>
        <w:rPr>
          <w:rFonts w:ascii="Times New Roman" w:hAnsi="Times New Roman" w:cs="Times New Roman"/>
          <w:b/>
          <w:sz w:val="24"/>
          <w:szCs w:val="24"/>
        </w:rPr>
      </w:pPr>
    </w:p>
    <w:p w14:paraId="0E7BD0EB" w14:textId="49AA34A5" w:rsidR="007C77ED" w:rsidRDefault="007C77ED" w:rsidP="007C77ED">
      <w:pPr>
        <w:spacing w:after="0"/>
        <w:jc w:val="both"/>
        <w:rPr>
          <w:rFonts w:ascii="Times New Roman" w:hAnsi="Times New Roman" w:cs="Times New Roman"/>
          <w:b/>
          <w:sz w:val="24"/>
          <w:szCs w:val="24"/>
        </w:rPr>
      </w:pPr>
    </w:p>
    <w:p w14:paraId="21B27C47" w14:textId="32AB8A4B" w:rsidR="007C77ED" w:rsidRDefault="007C77ED" w:rsidP="007C77ED">
      <w:pPr>
        <w:spacing w:after="0"/>
        <w:jc w:val="both"/>
        <w:rPr>
          <w:rFonts w:ascii="Times New Roman" w:hAnsi="Times New Roman" w:cs="Times New Roman"/>
          <w:b/>
          <w:sz w:val="24"/>
          <w:szCs w:val="24"/>
        </w:rPr>
      </w:pPr>
    </w:p>
    <w:p w14:paraId="79E539AE" w14:textId="48D90CF4" w:rsidR="007C77ED" w:rsidRDefault="007C77ED" w:rsidP="007C77ED">
      <w:pPr>
        <w:spacing w:after="0"/>
        <w:jc w:val="both"/>
        <w:rPr>
          <w:rFonts w:ascii="Times New Roman" w:hAnsi="Times New Roman" w:cs="Times New Roman"/>
          <w:b/>
          <w:sz w:val="24"/>
          <w:szCs w:val="24"/>
        </w:rPr>
      </w:pPr>
    </w:p>
    <w:p w14:paraId="49D2DA09" w14:textId="3E817E53" w:rsidR="007C77ED" w:rsidRDefault="007C77ED" w:rsidP="007C77ED">
      <w:pPr>
        <w:spacing w:after="0"/>
        <w:jc w:val="both"/>
        <w:rPr>
          <w:rFonts w:ascii="Times New Roman" w:hAnsi="Times New Roman" w:cs="Times New Roman"/>
          <w:b/>
          <w:sz w:val="24"/>
          <w:szCs w:val="24"/>
        </w:rPr>
      </w:pPr>
    </w:p>
    <w:p w14:paraId="08D81863" w14:textId="533D3668" w:rsidR="007C77ED" w:rsidRDefault="007C77ED" w:rsidP="007C77ED">
      <w:pPr>
        <w:spacing w:after="0"/>
        <w:jc w:val="both"/>
        <w:rPr>
          <w:rFonts w:ascii="Times New Roman" w:hAnsi="Times New Roman" w:cs="Times New Roman"/>
          <w:b/>
          <w:sz w:val="24"/>
          <w:szCs w:val="24"/>
        </w:rPr>
      </w:pPr>
    </w:p>
    <w:p w14:paraId="6E5D243F" w14:textId="584C8009" w:rsidR="007C77ED" w:rsidRDefault="007C77ED" w:rsidP="007C77ED">
      <w:pPr>
        <w:spacing w:after="0"/>
        <w:jc w:val="both"/>
        <w:rPr>
          <w:rFonts w:ascii="Times New Roman" w:hAnsi="Times New Roman" w:cs="Times New Roman"/>
          <w:b/>
          <w:sz w:val="24"/>
          <w:szCs w:val="24"/>
        </w:rPr>
      </w:pPr>
    </w:p>
    <w:p w14:paraId="09D8C3E5" w14:textId="6942F134" w:rsidR="007C77ED" w:rsidRDefault="007C77ED" w:rsidP="007C77ED">
      <w:pPr>
        <w:spacing w:after="0"/>
        <w:jc w:val="both"/>
        <w:rPr>
          <w:rFonts w:ascii="Times New Roman" w:hAnsi="Times New Roman" w:cs="Times New Roman"/>
          <w:b/>
          <w:sz w:val="24"/>
          <w:szCs w:val="24"/>
        </w:rPr>
      </w:pPr>
    </w:p>
    <w:p w14:paraId="482C57F1" w14:textId="09E0B430" w:rsidR="007C77ED" w:rsidRDefault="007C77ED" w:rsidP="007C77ED">
      <w:pPr>
        <w:spacing w:after="0"/>
        <w:jc w:val="both"/>
        <w:rPr>
          <w:rFonts w:ascii="Times New Roman" w:hAnsi="Times New Roman" w:cs="Times New Roman"/>
          <w:b/>
          <w:sz w:val="24"/>
          <w:szCs w:val="24"/>
        </w:rPr>
      </w:pPr>
    </w:p>
    <w:p w14:paraId="0C6D55A8" w14:textId="4316F507" w:rsidR="007C77ED" w:rsidRDefault="007C77ED" w:rsidP="007C77ED">
      <w:pPr>
        <w:spacing w:after="0"/>
        <w:jc w:val="both"/>
        <w:rPr>
          <w:rFonts w:ascii="Times New Roman" w:hAnsi="Times New Roman" w:cs="Times New Roman"/>
          <w:b/>
          <w:sz w:val="24"/>
          <w:szCs w:val="24"/>
        </w:rPr>
      </w:pPr>
    </w:p>
    <w:p w14:paraId="62C2EB5A" w14:textId="6A659C20" w:rsidR="007C77ED" w:rsidRDefault="007C77ED" w:rsidP="007C77ED">
      <w:pPr>
        <w:spacing w:after="0"/>
        <w:jc w:val="both"/>
        <w:rPr>
          <w:rFonts w:ascii="Times New Roman" w:hAnsi="Times New Roman" w:cs="Times New Roman"/>
          <w:b/>
          <w:sz w:val="24"/>
          <w:szCs w:val="24"/>
        </w:rPr>
      </w:pPr>
    </w:p>
    <w:p w14:paraId="572372BB" w14:textId="2090077F" w:rsidR="007C77ED" w:rsidRDefault="007C77ED" w:rsidP="007C77ED">
      <w:pPr>
        <w:spacing w:after="0"/>
        <w:jc w:val="both"/>
        <w:rPr>
          <w:rFonts w:ascii="Times New Roman" w:hAnsi="Times New Roman" w:cs="Times New Roman"/>
          <w:b/>
          <w:sz w:val="24"/>
          <w:szCs w:val="24"/>
        </w:rPr>
      </w:pPr>
    </w:p>
    <w:p w14:paraId="507C4497" w14:textId="3A76CE75" w:rsidR="007C77ED" w:rsidRDefault="007C77ED" w:rsidP="007C77ED">
      <w:pPr>
        <w:spacing w:after="0"/>
        <w:jc w:val="both"/>
        <w:rPr>
          <w:rFonts w:ascii="Times New Roman" w:hAnsi="Times New Roman" w:cs="Times New Roman"/>
          <w:b/>
          <w:sz w:val="24"/>
          <w:szCs w:val="24"/>
        </w:rPr>
      </w:pPr>
    </w:p>
    <w:p w14:paraId="7ADB3A10" w14:textId="5DE97CF0" w:rsidR="007C77ED" w:rsidRDefault="007C77ED" w:rsidP="007C77ED">
      <w:pPr>
        <w:spacing w:after="0"/>
        <w:jc w:val="both"/>
        <w:rPr>
          <w:rFonts w:ascii="Times New Roman" w:hAnsi="Times New Roman" w:cs="Times New Roman"/>
          <w:b/>
          <w:sz w:val="24"/>
          <w:szCs w:val="24"/>
        </w:rPr>
      </w:pPr>
    </w:p>
    <w:p w14:paraId="616AFA06" w14:textId="106FE20B" w:rsidR="00F2449A" w:rsidRDefault="00F2449A" w:rsidP="007C77ED">
      <w:pPr>
        <w:spacing w:after="0"/>
        <w:jc w:val="both"/>
        <w:rPr>
          <w:rFonts w:ascii="Times New Roman" w:hAnsi="Times New Roman" w:cs="Times New Roman"/>
          <w:b/>
          <w:sz w:val="24"/>
          <w:szCs w:val="24"/>
        </w:rPr>
      </w:pPr>
    </w:p>
    <w:p w14:paraId="2F3F7AE4" w14:textId="77777777" w:rsidR="00F2449A" w:rsidRDefault="00F2449A" w:rsidP="007C77ED">
      <w:pPr>
        <w:spacing w:after="0"/>
        <w:jc w:val="both"/>
        <w:rPr>
          <w:rFonts w:ascii="Times New Roman" w:hAnsi="Times New Roman" w:cs="Times New Roman"/>
          <w:b/>
          <w:sz w:val="24"/>
          <w:szCs w:val="24"/>
        </w:rPr>
      </w:pPr>
    </w:p>
    <w:p w14:paraId="66C65939" w14:textId="4B461B52" w:rsidR="007C77ED" w:rsidRDefault="007C77ED" w:rsidP="007C77ED">
      <w:pPr>
        <w:spacing w:after="0"/>
        <w:jc w:val="both"/>
        <w:rPr>
          <w:rFonts w:ascii="Times New Roman" w:hAnsi="Times New Roman" w:cs="Times New Roman"/>
          <w:b/>
          <w:sz w:val="24"/>
          <w:szCs w:val="24"/>
        </w:rPr>
      </w:pPr>
    </w:p>
    <w:p w14:paraId="7D663F9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ESCLARECIMENTOS INICIAIS SOBRE A MINUTA DO TERMO DE REFERÊNCIA PARA A AQUISIÇÃO DE BENS</w:t>
      </w:r>
    </w:p>
    <w:p w14:paraId="56A38EB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BA7590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3E0E304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15E5D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5C2EEA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EEB11A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6B11093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79C2D4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0D818E4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3B137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o(s) elaborador(es) deste documento.</w:t>
      </w:r>
    </w:p>
    <w:p w14:paraId="7B6619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F458E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370308A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A6FE91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024E5CA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344E36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54D3FE5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5B5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71AA35F4" w14:textId="77777777" w:rsidR="007C77ED" w:rsidRPr="007C77ED" w:rsidRDefault="007C77ED" w:rsidP="007C77ED">
      <w:pPr>
        <w:rPr>
          <w:rFonts w:ascii="Arial" w:eastAsia="Times New Roman" w:hAnsi="Arial" w:cs="Arial"/>
          <w:sz w:val="20"/>
          <w:szCs w:val="24"/>
          <w:lang w:eastAsia="pt-BR"/>
        </w:rPr>
      </w:pPr>
      <w:r w:rsidRPr="007C77ED">
        <w:rPr>
          <w:rFonts w:ascii="Arial" w:eastAsia="Times New Roman" w:hAnsi="Arial" w:cs="Arial"/>
          <w:b/>
          <w:sz w:val="20"/>
          <w:szCs w:val="20"/>
          <w:lang w:eastAsia="pt-BR"/>
        </w:rPr>
        <w:br w:type="page"/>
      </w:r>
    </w:p>
    <w:p w14:paraId="2EB1AFC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ESCLARECIMENTOS INICIAIS SOBRE A MINUTA DO TERMO DE REFERÊNCIA PARA A AQUISIÇÃO DE BENS</w:t>
      </w:r>
    </w:p>
    <w:p w14:paraId="71B01C7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C41A2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4D0ABAC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ABA4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66D6990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1B8E5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3D4D12C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0D6EB6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6010EF2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4B4BD1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o(s) elaborador(es) deste documento.</w:t>
      </w:r>
    </w:p>
    <w:p w14:paraId="24C6B4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611400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ED3412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77A74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E58F90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5752A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2F0A6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E4A60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68C6E5D5" w14:textId="77777777" w:rsidR="00F2449A" w:rsidRDefault="00F2449A" w:rsidP="007C77ED">
      <w:pPr>
        <w:spacing w:after="0" w:line="240" w:lineRule="auto"/>
        <w:jc w:val="center"/>
        <w:rPr>
          <w:rFonts w:ascii="Arial" w:hAnsi="Arial" w:cs="Arial"/>
          <w:b/>
          <w:color w:val="000000"/>
          <w:sz w:val="20"/>
          <w:szCs w:val="20"/>
        </w:rPr>
      </w:pPr>
    </w:p>
    <w:p w14:paraId="3E530BC0" w14:textId="77777777" w:rsidR="00F2449A" w:rsidRDefault="00F2449A" w:rsidP="007C77ED">
      <w:pPr>
        <w:spacing w:after="0" w:line="240" w:lineRule="auto"/>
        <w:jc w:val="center"/>
        <w:rPr>
          <w:rFonts w:ascii="Arial" w:hAnsi="Arial" w:cs="Arial"/>
          <w:b/>
          <w:color w:val="000000"/>
          <w:sz w:val="20"/>
          <w:szCs w:val="20"/>
        </w:rPr>
      </w:pPr>
    </w:p>
    <w:p w14:paraId="567BB0ED" w14:textId="77777777" w:rsidR="00F2449A" w:rsidRDefault="00F2449A" w:rsidP="007C77ED">
      <w:pPr>
        <w:spacing w:after="0" w:line="240" w:lineRule="auto"/>
        <w:jc w:val="center"/>
        <w:rPr>
          <w:rFonts w:ascii="Arial" w:hAnsi="Arial" w:cs="Arial"/>
          <w:b/>
          <w:color w:val="000000"/>
          <w:sz w:val="20"/>
          <w:szCs w:val="20"/>
        </w:rPr>
      </w:pPr>
    </w:p>
    <w:p w14:paraId="7975C956" w14:textId="77777777" w:rsidR="00F2449A" w:rsidRDefault="00F2449A" w:rsidP="007C77ED">
      <w:pPr>
        <w:spacing w:after="0" w:line="240" w:lineRule="auto"/>
        <w:jc w:val="center"/>
        <w:rPr>
          <w:rFonts w:ascii="Arial" w:hAnsi="Arial" w:cs="Arial"/>
          <w:b/>
          <w:color w:val="000000"/>
          <w:sz w:val="20"/>
          <w:szCs w:val="20"/>
        </w:rPr>
      </w:pPr>
    </w:p>
    <w:p w14:paraId="2AC171A5" w14:textId="18471177" w:rsidR="007C77ED" w:rsidRPr="007C77ED" w:rsidRDefault="007C77ED" w:rsidP="007C77ED">
      <w:pPr>
        <w:spacing w:after="0" w:line="240" w:lineRule="auto"/>
        <w:jc w:val="center"/>
        <w:rPr>
          <w:rFonts w:ascii="Arial" w:hAnsi="Arial" w:cs="Arial"/>
          <w:b/>
          <w:sz w:val="20"/>
          <w:szCs w:val="20"/>
        </w:rPr>
      </w:pPr>
      <w:r w:rsidRPr="007C77ED">
        <w:rPr>
          <w:rFonts w:ascii="Arial" w:hAnsi="Arial" w:cs="Arial"/>
          <w:b/>
          <w:color w:val="000000"/>
          <w:sz w:val="20"/>
          <w:szCs w:val="20"/>
        </w:rPr>
        <w:lastRenderedPageBreak/>
        <w:t xml:space="preserve">TERMO DE </w:t>
      </w:r>
      <w:r w:rsidRPr="007C77ED">
        <w:rPr>
          <w:rFonts w:ascii="Arial" w:hAnsi="Arial" w:cs="Arial"/>
          <w:b/>
          <w:sz w:val="20"/>
          <w:szCs w:val="20"/>
        </w:rPr>
        <w:t>REFERÊNCIA DE MEDICAMENTOS</w:t>
      </w:r>
    </w:p>
    <w:p w14:paraId="5A319564" w14:textId="77777777" w:rsidR="007C77ED" w:rsidRPr="007C77ED" w:rsidRDefault="007C77ED" w:rsidP="007C77ED">
      <w:pPr>
        <w:spacing w:after="0" w:line="240" w:lineRule="auto"/>
        <w:jc w:val="center"/>
        <w:rPr>
          <w:rFonts w:ascii="Arial" w:hAnsi="Arial" w:cs="Arial"/>
          <w:b/>
          <w:sz w:val="20"/>
          <w:szCs w:val="20"/>
        </w:rPr>
      </w:pPr>
    </w:p>
    <w:p w14:paraId="3B3CFDFC" w14:textId="77777777" w:rsidR="007C77ED" w:rsidRPr="007C77ED" w:rsidRDefault="007C77ED" w:rsidP="007C77ED">
      <w:pPr>
        <w:spacing w:after="0" w:line="240" w:lineRule="auto"/>
        <w:jc w:val="center"/>
        <w:rPr>
          <w:rFonts w:ascii="Arial" w:hAnsi="Arial" w:cs="Arial"/>
          <w:b/>
          <w:color w:val="000000"/>
          <w:sz w:val="20"/>
          <w:szCs w:val="20"/>
        </w:rPr>
      </w:pPr>
    </w:p>
    <w:p w14:paraId="2DE8928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1.</w:t>
      </w:r>
      <w:r w:rsidRPr="007C77ED">
        <w:rPr>
          <w:rFonts w:ascii="Arial" w:hAnsi="Arial" w:cs="Arial"/>
          <w:color w:val="000000"/>
          <w:sz w:val="20"/>
          <w:szCs w:val="20"/>
        </w:rPr>
        <w:t xml:space="preserve"> </w:t>
      </w:r>
      <w:r w:rsidRPr="007C77ED">
        <w:rPr>
          <w:rFonts w:ascii="Arial" w:hAnsi="Arial" w:cs="Arial"/>
          <w:b/>
          <w:color w:val="000000"/>
          <w:sz w:val="20"/>
          <w:szCs w:val="20"/>
        </w:rPr>
        <w:t xml:space="preserve">DO OBJETO </w:t>
      </w:r>
      <w:r w:rsidRPr="007C77ED">
        <w:rPr>
          <w:rFonts w:ascii="Arial" w:hAnsi="Arial" w:cs="Arial"/>
          <w:color w:val="000000"/>
          <w:sz w:val="20"/>
          <w:szCs w:val="20"/>
        </w:rPr>
        <w:t xml:space="preserve">      </w:t>
      </w:r>
    </w:p>
    <w:p w14:paraId="4E4A00AF" w14:textId="77777777" w:rsidR="007C77ED" w:rsidRPr="007C77ED" w:rsidRDefault="007C77ED" w:rsidP="007C77ED">
      <w:pPr>
        <w:spacing w:after="0" w:line="240" w:lineRule="auto"/>
        <w:jc w:val="both"/>
        <w:rPr>
          <w:rFonts w:ascii="Arial" w:hAnsi="Arial" w:cs="Arial"/>
          <w:b/>
          <w:color w:val="000000"/>
          <w:sz w:val="20"/>
          <w:szCs w:val="20"/>
        </w:rPr>
      </w:pPr>
    </w:p>
    <w:p w14:paraId="080929E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1.1.</w:t>
      </w:r>
      <w:r w:rsidRPr="007C77ED">
        <w:rPr>
          <w:rFonts w:ascii="Arial" w:hAnsi="Arial" w:cs="Arial"/>
          <w:color w:val="000000"/>
          <w:sz w:val="20"/>
          <w:szCs w:val="20"/>
        </w:rPr>
        <w:t xml:space="preserve"> Aquisição de Medicamentos para atender a demanda do </w:t>
      </w:r>
      <w:r w:rsidRPr="007C77ED">
        <w:rPr>
          <w:rFonts w:ascii="Arial" w:hAnsi="Arial" w:cs="Arial"/>
          <w:color w:val="FF0000"/>
          <w:sz w:val="20"/>
          <w:szCs w:val="20"/>
          <w:highlight w:val="yellow"/>
        </w:rPr>
        <w:t>(nome do órgão)</w:t>
      </w:r>
      <w:r w:rsidRPr="007C77ED">
        <w:rPr>
          <w:rFonts w:ascii="Arial" w:hAnsi="Arial" w:cs="Arial"/>
          <w:color w:val="000000"/>
          <w:sz w:val="20"/>
          <w:szCs w:val="20"/>
        </w:rPr>
        <w:t xml:space="preserve">, conforme condições, quantidades, especificações e exigências estabelecidas neste instrumento;      </w:t>
      </w:r>
    </w:p>
    <w:p w14:paraId="6298F461" w14:textId="77777777" w:rsidR="007C77ED" w:rsidRPr="007C77ED" w:rsidRDefault="007C77ED" w:rsidP="007C77ED">
      <w:pPr>
        <w:spacing w:after="0" w:line="240" w:lineRule="auto"/>
        <w:jc w:val="both"/>
        <w:rPr>
          <w:rFonts w:ascii="Arial" w:hAnsi="Arial" w:cs="Arial"/>
          <w:b/>
          <w:color w:val="000000"/>
          <w:sz w:val="20"/>
          <w:szCs w:val="20"/>
        </w:rPr>
      </w:pPr>
    </w:p>
    <w:p w14:paraId="20E4244D"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1.2.</w:t>
      </w:r>
      <w:r w:rsidRPr="007C77ED">
        <w:rPr>
          <w:rFonts w:ascii="Arial" w:hAnsi="Arial" w:cs="Arial"/>
          <w:color w:val="000000"/>
          <w:sz w:val="20"/>
          <w:szCs w:val="20"/>
        </w:rPr>
        <w:t xml:space="preserve"> O(s) medicamento(s) a ser(em) ofertado(s) pelas licitantes deve(m) observar as seguintes características e especificações:</w:t>
      </w:r>
    </w:p>
    <w:p w14:paraId="6B516980" w14:textId="77777777" w:rsidR="007C77ED" w:rsidRPr="007C77ED" w:rsidRDefault="007C77ED" w:rsidP="007C77ED">
      <w:pPr>
        <w:spacing w:after="0" w:line="240" w:lineRule="auto"/>
        <w:jc w:val="both"/>
        <w:rPr>
          <w:rFonts w:ascii="Arial" w:hAnsi="Arial" w:cs="Arial"/>
          <w:color w:val="000000"/>
          <w:sz w:val="20"/>
          <w:szCs w:val="20"/>
        </w:rPr>
      </w:pPr>
    </w:p>
    <w:p w14:paraId="2D4930F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6BE72E2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Todas as especificações técnicas necessárias, os respectivos métodos de controle de qualidade e a sistemática de certificação de conformidade deverão constar neste campo, de forma detalhada, para garantir a qualidade da contração (art. 3º, § 3º da Lei Federal nº 9.787/1999).</w:t>
      </w:r>
    </w:p>
    <w:p w14:paraId="1EE21BC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Recomenda-se que na especificação do medicamento, dentre outras, conste as seguintes informações:</w:t>
      </w:r>
    </w:p>
    <w:p w14:paraId="63518A1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Código BR (presente no catálogo de materiais do COMPRASNET e BPS)</w:t>
      </w:r>
    </w:p>
    <w:p w14:paraId="4A2AC56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Substância ativa ou nome genérico</w:t>
      </w:r>
    </w:p>
    <w:p w14:paraId="65E3093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Forma de apresentação (Ex: drágeas, cápsulas, comprimidos, injetável, etc)</w:t>
      </w:r>
    </w:p>
    <w:p w14:paraId="51E5107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Concentração (Ex: comprimido 200mg; injetável (solução) 30 mg/5ml) </w:t>
      </w:r>
    </w:p>
    <w:p w14:paraId="5BB599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A Denominação Comum Brasileira (DCB) ou, na sua falta, a Denominação Comum Internacional (DCI), conforme determina o art. 3º, </w:t>
      </w:r>
      <w:r w:rsidRPr="007C77ED">
        <w:rPr>
          <w:rFonts w:ascii="Arial" w:hAnsi="Arial" w:cs="Arial"/>
          <w:i/>
          <w:iCs/>
          <w:sz w:val="20"/>
          <w:szCs w:val="20"/>
        </w:rPr>
        <w:t>caput</w:t>
      </w:r>
      <w:r w:rsidRPr="007C77ED">
        <w:rPr>
          <w:rFonts w:ascii="Arial" w:hAnsi="Arial" w:cs="Arial"/>
          <w:sz w:val="20"/>
          <w:szCs w:val="20"/>
        </w:rPr>
        <w:t xml:space="preserve"> da Lei n. 9.787/1999.</w:t>
      </w:r>
    </w:p>
    <w:p w14:paraId="60D7F92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Exigências complementares:</w:t>
      </w:r>
      <w:r w:rsidRPr="007C77ED">
        <w:rPr>
          <w:rFonts w:ascii="Arial" w:hAnsi="Arial" w:cs="Arial"/>
          <w:sz w:val="20"/>
          <w:szCs w:val="20"/>
        </w:rPr>
        <w:t xml:space="preserve"> Caso a equipe de planejamento necessite inserir outras especificações técnicas (além daquelas indicadas anteriormente), poderá utilizar de subitens (</w:t>
      </w:r>
      <w:r w:rsidRPr="007C77ED">
        <w:rPr>
          <w:rFonts w:ascii="Arial" w:hAnsi="Arial" w:cs="Arial"/>
          <w:i/>
          <w:sz w:val="20"/>
          <w:szCs w:val="20"/>
        </w:rPr>
        <w:t>1.2.1, 1.2.2</w:t>
      </w:r>
      <w:r w:rsidRPr="007C77ED">
        <w:rPr>
          <w:rFonts w:ascii="Arial" w:hAnsi="Arial" w:cs="Arial"/>
          <w:sz w:val="20"/>
          <w:szCs w:val="20"/>
        </w:rPr>
        <w:t>, etc) para incluir essas informações.</w:t>
      </w:r>
    </w:p>
    <w:p w14:paraId="587EDD1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Indicação de marca</w:t>
      </w:r>
      <w:r w:rsidRPr="007C77ED">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tbl>
      <w:tblPr>
        <w:tblW w:w="0" w:type="auto"/>
        <w:jc w:val="center"/>
        <w:tblCellSpacing w:w="0" w:type="auto"/>
        <w:tblLook w:val="04A0" w:firstRow="1" w:lastRow="0" w:firstColumn="1" w:lastColumn="0" w:noHBand="0" w:noVBand="1"/>
      </w:tblPr>
      <w:tblGrid>
        <w:gridCol w:w="626"/>
        <w:gridCol w:w="626"/>
        <w:gridCol w:w="1245"/>
        <w:gridCol w:w="2521"/>
        <w:gridCol w:w="1426"/>
        <w:gridCol w:w="765"/>
      </w:tblGrid>
      <w:tr w:rsidR="007C77ED" w:rsidRPr="007C77ED" w14:paraId="588CC9C1" w14:textId="77777777" w:rsidTr="005009A2">
        <w:trPr>
          <w:tblCellSpacing w:w="0" w:type="auto"/>
          <w:jc w:val="center"/>
        </w:trPr>
        <w:tc>
          <w:tcPr>
            <w:tcW w:w="0" w:type="auto"/>
            <w:gridSpan w:val="6"/>
            <w:tcBorders>
              <w:top w:val="single" w:sz="8" w:space="0" w:color="777777"/>
              <w:left w:val="single" w:sz="8" w:space="0" w:color="777777"/>
              <w:bottom w:val="single" w:sz="8" w:space="0" w:color="777777"/>
              <w:right w:val="single" w:sz="8" w:space="0" w:color="777777"/>
            </w:tcBorders>
          </w:tcPr>
          <w:p w14:paraId="15F44F24" w14:textId="77777777" w:rsidR="007C77ED" w:rsidRPr="007C77ED" w:rsidRDefault="007C77ED" w:rsidP="007C77ED">
            <w:pPr>
              <w:spacing w:after="0" w:line="240" w:lineRule="auto"/>
              <w:jc w:val="center"/>
              <w:rPr>
                <w:rFonts w:ascii="Arial" w:hAnsi="Arial" w:cs="Arial"/>
                <w:sz w:val="20"/>
                <w:szCs w:val="20"/>
              </w:rPr>
            </w:pPr>
            <w:r w:rsidRPr="007C77ED">
              <w:rPr>
                <w:rFonts w:ascii="Arial" w:hAnsi="Arial" w:cs="Arial"/>
                <w:color w:val="000000"/>
                <w:sz w:val="20"/>
                <w:szCs w:val="20"/>
              </w:rPr>
              <w:t>Itens</w:t>
            </w:r>
          </w:p>
        </w:tc>
      </w:tr>
      <w:tr w:rsidR="007C77ED" w:rsidRPr="007C77ED" w14:paraId="0BDB3BA5"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2C24DB5D"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Tipo</w:t>
            </w:r>
          </w:p>
        </w:tc>
        <w:tc>
          <w:tcPr>
            <w:tcW w:w="626" w:type="dxa"/>
            <w:tcBorders>
              <w:top w:val="single" w:sz="8" w:space="0" w:color="777777"/>
              <w:left w:val="single" w:sz="8" w:space="0" w:color="777777"/>
              <w:bottom w:val="single" w:sz="8" w:space="0" w:color="777777"/>
              <w:right w:val="single" w:sz="8" w:space="0" w:color="777777"/>
            </w:tcBorders>
          </w:tcPr>
          <w:p w14:paraId="1D0047FE"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Item</w:t>
            </w:r>
          </w:p>
        </w:tc>
        <w:tc>
          <w:tcPr>
            <w:tcW w:w="1245" w:type="dxa"/>
            <w:tcBorders>
              <w:top w:val="single" w:sz="8" w:space="0" w:color="777777"/>
              <w:left w:val="single" w:sz="8" w:space="0" w:color="777777"/>
              <w:bottom w:val="single" w:sz="8" w:space="0" w:color="777777"/>
              <w:right w:val="single" w:sz="8" w:space="0" w:color="777777"/>
            </w:tcBorders>
          </w:tcPr>
          <w:p w14:paraId="2ED6A08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Código GMS</w:t>
            </w:r>
          </w:p>
        </w:tc>
        <w:tc>
          <w:tcPr>
            <w:tcW w:w="2521" w:type="dxa"/>
            <w:tcBorders>
              <w:top w:val="single" w:sz="8" w:space="0" w:color="777777"/>
              <w:left w:val="single" w:sz="8" w:space="0" w:color="777777"/>
              <w:bottom w:val="single" w:sz="8" w:space="0" w:color="777777"/>
              <w:right w:val="single" w:sz="8" w:space="0" w:color="777777"/>
            </w:tcBorders>
          </w:tcPr>
          <w:p w14:paraId="7AD86EC5"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Descrição</w:t>
            </w:r>
          </w:p>
        </w:tc>
        <w:tc>
          <w:tcPr>
            <w:tcW w:w="1426" w:type="dxa"/>
            <w:tcBorders>
              <w:top w:val="single" w:sz="8" w:space="0" w:color="777777"/>
              <w:left w:val="single" w:sz="8" w:space="0" w:color="777777"/>
              <w:bottom w:val="single" w:sz="8" w:space="0" w:color="777777"/>
              <w:right w:val="single" w:sz="8" w:space="0" w:color="777777"/>
            </w:tcBorders>
          </w:tcPr>
          <w:p w14:paraId="5C1E69B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Un. Aquisição</w:t>
            </w:r>
          </w:p>
        </w:tc>
        <w:tc>
          <w:tcPr>
            <w:tcW w:w="765" w:type="dxa"/>
            <w:tcBorders>
              <w:top w:val="single" w:sz="8" w:space="0" w:color="777777"/>
              <w:left w:val="single" w:sz="8" w:space="0" w:color="777777"/>
              <w:bottom w:val="single" w:sz="8" w:space="0" w:color="777777"/>
              <w:right w:val="single" w:sz="8" w:space="0" w:color="777777"/>
            </w:tcBorders>
          </w:tcPr>
          <w:p w14:paraId="15CA458F"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Qtd.</w:t>
            </w:r>
          </w:p>
        </w:tc>
      </w:tr>
      <w:tr w:rsidR="007C77ED" w:rsidRPr="007C77ED" w14:paraId="3385E8C3"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748BE15C" w14:textId="77777777" w:rsidR="007C77ED" w:rsidRPr="007C77ED" w:rsidRDefault="007C77ED" w:rsidP="007C77ED">
            <w:pPr>
              <w:spacing w:after="0" w:line="240" w:lineRule="auto"/>
              <w:jc w:val="center"/>
              <w:rPr>
                <w:rFonts w:ascii="Arial" w:hAnsi="Arial" w:cs="Arial"/>
                <w:color w:val="FF0000"/>
                <w:sz w:val="20"/>
                <w:szCs w:val="20"/>
              </w:rPr>
            </w:pPr>
            <w:r w:rsidRPr="007C77ED">
              <w:rPr>
                <w:rFonts w:ascii="Arial" w:hAnsi="Arial" w:cs="Arial"/>
                <w:color w:val="FF0000"/>
                <w:sz w:val="20"/>
                <w:szCs w:val="20"/>
              </w:rPr>
              <w:t>Item</w:t>
            </w:r>
          </w:p>
        </w:tc>
        <w:tc>
          <w:tcPr>
            <w:tcW w:w="626" w:type="dxa"/>
            <w:tcBorders>
              <w:top w:val="single" w:sz="8" w:space="0" w:color="777777"/>
              <w:left w:val="single" w:sz="8" w:space="0" w:color="777777"/>
              <w:bottom w:val="single" w:sz="8" w:space="0" w:color="777777"/>
              <w:right w:val="single" w:sz="8" w:space="0" w:color="777777"/>
            </w:tcBorders>
          </w:tcPr>
          <w:p w14:paraId="35517E0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1</w:t>
            </w:r>
          </w:p>
        </w:tc>
        <w:tc>
          <w:tcPr>
            <w:tcW w:w="1245" w:type="dxa"/>
            <w:tcBorders>
              <w:top w:val="single" w:sz="8" w:space="0" w:color="777777"/>
              <w:left w:val="single" w:sz="8" w:space="0" w:color="777777"/>
              <w:bottom w:val="single" w:sz="8" w:space="0" w:color="777777"/>
              <w:right w:val="single" w:sz="8" w:space="0" w:color="777777"/>
            </w:tcBorders>
          </w:tcPr>
          <w:p w14:paraId="125BE8AC"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XXXX</w:t>
            </w:r>
          </w:p>
        </w:tc>
        <w:tc>
          <w:tcPr>
            <w:tcW w:w="2521" w:type="dxa"/>
            <w:tcBorders>
              <w:top w:val="single" w:sz="8" w:space="0" w:color="777777"/>
              <w:left w:val="single" w:sz="8" w:space="0" w:color="777777"/>
              <w:bottom w:val="single" w:sz="8" w:space="0" w:color="777777"/>
              <w:right w:val="single" w:sz="8" w:space="0" w:color="777777"/>
            </w:tcBorders>
          </w:tcPr>
          <w:p w14:paraId="6AF9CF1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FF0000"/>
                <w:sz w:val="20"/>
                <w:szCs w:val="20"/>
              </w:rPr>
              <w:t>XXXX - Dosagem: XXXX…</w:t>
            </w:r>
          </w:p>
        </w:tc>
        <w:tc>
          <w:tcPr>
            <w:tcW w:w="1426" w:type="dxa"/>
            <w:tcBorders>
              <w:top w:val="single" w:sz="8" w:space="0" w:color="777777"/>
              <w:left w:val="single" w:sz="8" w:space="0" w:color="777777"/>
              <w:bottom w:val="single" w:sz="8" w:space="0" w:color="777777"/>
              <w:right w:val="single" w:sz="8" w:space="0" w:color="777777"/>
            </w:tcBorders>
          </w:tcPr>
          <w:p w14:paraId="0C89D56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Unidade</w:t>
            </w:r>
          </w:p>
        </w:tc>
        <w:tc>
          <w:tcPr>
            <w:tcW w:w="765" w:type="dxa"/>
            <w:tcBorders>
              <w:top w:val="single" w:sz="8" w:space="0" w:color="777777"/>
              <w:left w:val="single" w:sz="8" w:space="0" w:color="777777"/>
              <w:bottom w:val="single" w:sz="8" w:space="0" w:color="777777"/>
              <w:right w:val="single" w:sz="8" w:space="0" w:color="777777"/>
            </w:tcBorders>
          </w:tcPr>
          <w:p w14:paraId="1ECCD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w:t>
            </w:r>
          </w:p>
        </w:tc>
      </w:tr>
    </w:tbl>
    <w:p w14:paraId="333F4600" w14:textId="77777777" w:rsidR="007C77ED" w:rsidRPr="007C77ED" w:rsidRDefault="007C77ED" w:rsidP="007C77ED">
      <w:pPr>
        <w:spacing w:after="0" w:line="240" w:lineRule="auto"/>
        <w:jc w:val="both"/>
        <w:rPr>
          <w:rFonts w:ascii="Arial" w:hAnsi="Arial" w:cs="Arial"/>
          <w:b/>
          <w:color w:val="000000"/>
          <w:sz w:val="20"/>
          <w:szCs w:val="20"/>
        </w:rPr>
      </w:pPr>
    </w:p>
    <w:p w14:paraId="1D6D3A9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bCs/>
          <w:color w:val="000000"/>
          <w:sz w:val="20"/>
          <w:szCs w:val="20"/>
        </w:rPr>
        <w:t>1.3.</w:t>
      </w:r>
      <w:r w:rsidRPr="007C77ED">
        <w:rPr>
          <w:rFonts w:ascii="Arial" w:hAnsi="Arial" w:cs="Arial"/>
          <w:color w:val="000000"/>
          <w:sz w:val="20"/>
          <w:szCs w:val="20"/>
        </w:rPr>
        <w:t xml:space="preserve"> O(s) objeto(s) dessa licitação é(são) classificado(s) como </w:t>
      </w:r>
      <w:r w:rsidRPr="007C77ED">
        <w:rPr>
          <w:rFonts w:ascii="Arial" w:hAnsi="Arial" w:cs="Arial"/>
          <w:b/>
          <w:color w:val="000000"/>
          <w:sz w:val="20"/>
          <w:szCs w:val="20"/>
        </w:rPr>
        <w:t>bem(ns) comum(ns)</w:t>
      </w:r>
      <w:r w:rsidRPr="007C77ED">
        <w:rPr>
          <w:rFonts w:ascii="Arial" w:hAnsi="Arial" w:cs="Arial"/>
          <w:color w:val="000000"/>
          <w:sz w:val="20"/>
          <w:szCs w:val="20"/>
        </w:rPr>
        <w:t>, pois possui(em) especificação(ões) usual(is) de mercado e padrão(ões) de qualidade definidas em Edital, nos termos do parágrafo único do art. 1º da Lei n. 10.520/02 e do inciso II e § 1º do art. 3º do Decreto Estadual n. 15.327/19.</w:t>
      </w:r>
    </w:p>
    <w:p w14:paraId="026D0BAC" w14:textId="77777777" w:rsidR="007C77ED" w:rsidRPr="007C77ED" w:rsidRDefault="007C77ED" w:rsidP="007C77ED">
      <w:pPr>
        <w:spacing w:after="0" w:line="240" w:lineRule="auto"/>
        <w:jc w:val="both"/>
        <w:rPr>
          <w:rFonts w:ascii="Arial" w:hAnsi="Arial" w:cs="Arial"/>
          <w:color w:val="000000"/>
          <w:sz w:val="20"/>
          <w:szCs w:val="20"/>
        </w:rPr>
      </w:pPr>
    </w:p>
    <w:p w14:paraId="2C657909"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1.4.</w:t>
      </w:r>
      <w:r w:rsidRPr="007C77ED">
        <w:rPr>
          <w:rFonts w:ascii="Arial" w:hAnsi="Arial" w:cs="Arial"/>
          <w:color w:val="000000"/>
          <w:sz w:val="20"/>
          <w:szCs w:val="20"/>
          <w:highlight w:val="cyan"/>
        </w:rPr>
        <w:t xml:space="preserve"> A licitação será através do procedimento de </w:t>
      </w:r>
      <w:r w:rsidRPr="007C77ED">
        <w:rPr>
          <w:rFonts w:ascii="Arial" w:hAnsi="Arial" w:cs="Arial"/>
          <w:b/>
          <w:color w:val="000000"/>
          <w:sz w:val="20"/>
          <w:szCs w:val="20"/>
          <w:highlight w:val="cyan"/>
        </w:rPr>
        <w:t>Registro de Preços</w:t>
      </w:r>
      <w:r w:rsidRPr="007C77ED">
        <w:rPr>
          <w:rFonts w:ascii="Arial" w:hAnsi="Arial" w:cs="Arial"/>
          <w:color w:val="000000"/>
          <w:sz w:val="20"/>
          <w:szCs w:val="20"/>
          <w:highlight w:val="cyan"/>
        </w:rPr>
        <w:t xml:space="preserve">, conforme autorizam os incisos </w:t>
      </w:r>
      <w:r w:rsidRPr="007C77ED">
        <w:rPr>
          <w:rFonts w:ascii="Arial" w:hAnsi="Arial" w:cs="Arial"/>
          <w:color w:val="FF0000"/>
          <w:sz w:val="20"/>
          <w:szCs w:val="20"/>
          <w:highlight w:val="cyan"/>
        </w:rPr>
        <w:t>XXXXXXXX</w:t>
      </w:r>
      <w:r w:rsidRPr="007C77ED">
        <w:rPr>
          <w:rFonts w:ascii="Arial" w:hAnsi="Arial" w:cs="Arial"/>
          <w:color w:val="000000"/>
          <w:sz w:val="20"/>
          <w:szCs w:val="20"/>
          <w:highlight w:val="cyan"/>
        </w:rPr>
        <w:t xml:space="preserve"> do art. 3º do Decreto Estadual n. 15.454, de 10 de junho de 2020</w:t>
      </w:r>
      <w:r w:rsidRPr="007C77ED">
        <w:rPr>
          <w:rFonts w:ascii="Arial" w:hAnsi="Arial" w:cs="Arial"/>
          <w:color w:val="000000"/>
          <w:sz w:val="20"/>
          <w:szCs w:val="20"/>
        </w:rPr>
        <w:t>.</w:t>
      </w:r>
    </w:p>
    <w:p w14:paraId="4BE126E9" w14:textId="77777777" w:rsidR="007C77ED" w:rsidRPr="007C77ED" w:rsidRDefault="007C77ED" w:rsidP="007C77ED">
      <w:pPr>
        <w:spacing w:after="120" w:line="240" w:lineRule="auto"/>
        <w:jc w:val="both"/>
        <w:rPr>
          <w:rFonts w:ascii="Arial" w:hAnsi="Arial" w:cs="Arial"/>
          <w:color w:val="FF0000"/>
          <w:sz w:val="20"/>
          <w:szCs w:val="20"/>
          <w:highlight w:val="yellow"/>
        </w:rPr>
      </w:pPr>
    </w:p>
    <w:p w14:paraId="179EA4E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3C2990E8" w14:textId="77777777" w:rsidR="007C77ED" w:rsidRPr="007C77ED" w:rsidRDefault="007C77ED" w:rsidP="007C77ED">
      <w:pPr>
        <w:spacing w:after="0" w:line="240" w:lineRule="auto"/>
        <w:jc w:val="both"/>
        <w:rPr>
          <w:rFonts w:ascii="Arial" w:hAnsi="Arial" w:cs="Arial"/>
          <w:color w:val="000000"/>
          <w:sz w:val="20"/>
          <w:szCs w:val="20"/>
        </w:rPr>
      </w:pPr>
    </w:p>
    <w:p w14:paraId="21A8DD57" w14:textId="77777777" w:rsidR="007C77ED" w:rsidRPr="007C77ED" w:rsidRDefault="007C77ED" w:rsidP="007C77ED">
      <w:pPr>
        <w:spacing w:after="0" w:line="240" w:lineRule="auto"/>
        <w:jc w:val="both"/>
        <w:rPr>
          <w:rFonts w:ascii="Arial" w:hAnsi="Arial" w:cs="Arial"/>
          <w:color w:val="000000"/>
          <w:sz w:val="20"/>
          <w:szCs w:val="20"/>
        </w:rPr>
      </w:pPr>
    </w:p>
    <w:p w14:paraId="664009E7" w14:textId="77777777" w:rsidR="007C77ED" w:rsidRPr="007C77ED" w:rsidRDefault="007C77ED" w:rsidP="007C77ED">
      <w:pPr>
        <w:spacing w:after="0" w:line="240" w:lineRule="auto"/>
        <w:jc w:val="both"/>
        <w:rPr>
          <w:rFonts w:ascii="Arial" w:hAnsi="Arial" w:cs="Arial"/>
          <w:b/>
          <w:color w:val="212121"/>
          <w:sz w:val="20"/>
          <w:szCs w:val="20"/>
        </w:rPr>
      </w:pPr>
      <w:r w:rsidRPr="007C77ED">
        <w:rPr>
          <w:rFonts w:ascii="Arial" w:hAnsi="Arial" w:cs="Arial"/>
          <w:b/>
          <w:color w:val="000000"/>
          <w:sz w:val="20"/>
          <w:szCs w:val="20"/>
        </w:rPr>
        <w:t xml:space="preserve">2. </w:t>
      </w:r>
      <w:r w:rsidRPr="007C77ED">
        <w:rPr>
          <w:rFonts w:ascii="Arial" w:hAnsi="Arial" w:cs="Arial"/>
          <w:b/>
          <w:color w:val="212121"/>
          <w:sz w:val="20"/>
          <w:szCs w:val="20"/>
        </w:rPr>
        <w:t>JUSTIFICATIVA DA CONTRATAÇÃO E DO QUANTITATIVO</w:t>
      </w:r>
    </w:p>
    <w:p w14:paraId="41C8BEB5" w14:textId="77777777" w:rsidR="007C77ED" w:rsidRPr="007C77ED" w:rsidRDefault="007C77ED" w:rsidP="007C77ED">
      <w:pPr>
        <w:spacing w:after="0" w:line="240" w:lineRule="auto"/>
        <w:jc w:val="both"/>
        <w:rPr>
          <w:rFonts w:ascii="Arial" w:hAnsi="Arial" w:cs="Arial"/>
          <w:b/>
          <w:color w:val="FF0000"/>
          <w:sz w:val="20"/>
          <w:szCs w:val="20"/>
        </w:rPr>
      </w:pPr>
    </w:p>
    <w:p w14:paraId="4D48ECC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2.1</w:t>
      </w:r>
      <w:r w:rsidRPr="007C77ED">
        <w:rPr>
          <w:rFonts w:ascii="Arial" w:hAnsi="Arial" w:cs="Arial"/>
          <w:color w:val="FF0000"/>
          <w:sz w:val="20"/>
          <w:szCs w:val="20"/>
        </w:rPr>
        <w:t>......................</w:t>
      </w:r>
    </w:p>
    <w:p w14:paraId="01B0BC5B" w14:textId="77777777" w:rsidR="007C77ED" w:rsidRPr="007C77ED" w:rsidRDefault="007C77ED" w:rsidP="007C77ED">
      <w:pPr>
        <w:spacing w:after="120" w:line="240" w:lineRule="auto"/>
        <w:jc w:val="both"/>
        <w:rPr>
          <w:rFonts w:ascii="Arial" w:hAnsi="Arial" w:cs="Arial"/>
          <w:b/>
          <w:sz w:val="20"/>
          <w:szCs w:val="20"/>
        </w:rPr>
      </w:pPr>
    </w:p>
    <w:p w14:paraId="7436A0A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6EBE56A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17100F2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A Equipe de Planejamento poderá buscar esses elementos no Estudo Técnico Preliminar, transcrevendo-os de forma sucinta no presente tópico. </w:t>
      </w:r>
    </w:p>
    <w:p w14:paraId="5E2313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1. Elementos da justificativa</w:t>
      </w:r>
    </w:p>
    <w:p w14:paraId="02B2F3A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Na definição do objeto já ficou delineado </w:t>
      </w:r>
      <w:r w:rsidRPr="007C77ED">
        <w:rPr>
          <w:rFonts w:ascii="Arial" w:hAnsi="Arial" w:cs="Arial"/>
          <w:i/>
          <w:sz w:val="20"/>
          <w:szCs w:val="20"/>
        </w:rPr>
        <w:t>o que se quer</w:t>
      </w:r>
      <w:r w:rsidRPr="007C77ED">
        <w:rPr>
          <w:rFonts w:ascii="Arial" w:hAnsi="Arial" w:cs="Arial"/>
          <w:sz w:val="20"/>
          <w:szCs w:val="20"/>
        </w:rPr>
        <w:t>.</w:t>
      </w:r>
    </w:p>
    <w:p w14:paraId="2639195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Agora, a justificativa </w:t>
      </w:r>
      <w:r w:rsidRPr="007C77ED">
        <w:rPr>
          <w:rFonts w:ascii="Arial" w:hAnsi="Arial" w:cs="Arial"/>
          <w:i/>
          <w:sz w:val="20"/>
          <w:szCs w:val="20"/>
        </w:rPr>
        <w:t>daquilo que se quer</w:t>
      </w:r>
      <w:r w:rsidRPr="007C77ED">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778D0A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2. Instrução processual</w:t>
      </w:r>
    </w:p>
    <w:p w14:paraId="78CF113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Os documentos que serviram de base para a elaboração da justificativa e definição do quantitativo (ex: série histórica de consumo, contratos anteriores, experiência de outros órgãos, controle de almoxarifado, etc) devem estar nos autos acompanhar o termo de referência como anexo.</w:t>
      </w:r>
    </w:p>
    <w:p w14:paraId="3AD44E69" w14:textId="77777777" w:rsidR="007C77ED" w:rsidRPr="007C77ED" w:rsidRDefault="007C77ED" w:rsidP="007C77ED">
      <w:pPr>
        <w:spacing w:after="0" w:line="240" w:lineRule="auto"/>
        <w:jc w:val="both"/>
        <w:rPr>
          <w:rFonts w:ascii="Arial" w:hAnsi="Arial" w:cs="Arial"/>
          <w:b/>
          <w:color w:val="000000"/>
          <w:sz w:val="20"/>
          <w:szCs w:val="20"/>
        </w:rPr>
      </w:pPr>
    </w:p>
    <w:p w14:paraId="7DD0ED7B"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3. DEFINIÇÃO DOS MÉTODOS PARA EXECUÇÃO DO OBJETO</w:t>
      </w:r>
    </w:p>
    <w:p w14:paraId="533371A2" w14:textId="77777777" w:rsidR="007C77ED" w:rsidRPr="007C77ED" w:rsidRDefault="007C77ED" w:rsidP="007C77ED">
      <w:pPr>
        <w:rPr>
          <w:rFonts w:ascii="Arial" w:hAnsi="Arial" w:cs="Arial"/>
          <w:b/>
          <w:sz w:val="20"/>
          <w:szCs w:val="20"/>
        </w:rPr>
      </w:pPr>
    </w:p>
    <w:p w14:paraId="779B27B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164EBB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7C77ED">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7C77ED">
        <w:rPr>
          <w:rFonts w:ascii="Arial" w:hAnsi="Arial" w:cs="Arial"/>
          <w:bCs/>
          <w:sz w:val="20"/>
          <w:szCs w:val="20"/>
        </w:rPr>
        <w:t>” (§2º, art. 10, do Decreto 15.524/2020)</w:t>
      </w:r>
    </w:p>
    <w:p w14:paraId="657502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Prazo de entrega</w:t>
      </w:r>
      <w:r w:rsidRPr="007C77ED">
        <w:rPr>
          <w:rFonts w:ascii="Arial" w:hAnsi="Arial" w:cs="Arial"/>
          <w:bCs/>
          <w:sz w:val="20"/>
          <w:szCs w:val="20"/>
        </w:rPr>
        <w:t>: Recomenda-se que seja estabelecido um prazo razoável para a entrega dos medicamentos, de modo a se evitar o afastamento de potenciais fornecedores em participar da licitação com prazos incompatíveis com os praticados no mercado.</w:t>
      </w:r>
    </w:p>
    <w:p w14:paraId="54F717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Assuntos complementares</w:t>
      </w:r>
      <w:r w:rsidRPr="007C77ED">
        <w:rPr>
          <w:rFonts w:ascii="Arial" w:hAnsi="Arial" w:cs="Arial"/>
          <w:bCs/>
          <w:sz w:val="20"/>
          <w:szCs w:val="20"/>
        </w:rPr>
        <w:t>: Este item deve ser adaptado pela Administração, quando necessário, para incluir outras questões relativas à execução do objeto que não estejam padronizadas neste documento.</w:t>
      </w:r>
    </w:p>
    <w:p w14:paraId="26505977" w14:textId="77777777" w:rsidR="007C77ED" w:rsidRPr="007C77ED" w:rsidRDefault="007C77ED" w:rsidP="007C77ED">
      <w:pPr>
        <w:spacing w:after="120" w:line="240" w:lineRule="auto"/>
        <w:jc w:val="both"/>
        <w:rPr>
          <w:rFonts w:ascii="Arial" w:hAnsi="Arial" w:cs="Arial"/>
          <w:b/>
          <w:sz w:val="20"/>
          <w:szCs w:val="20"/>
        </w:rPr>
      </w:pPr>
    </w:p>
    <w:p w14:paraId="7384F5C1"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000000"/>
          <w:sz w:val="20"/>
          <w:szCs w:val="20"/>
        </w:rPr>
        <w:t>3.1.</w:t>
      </w:r>
      <w:r w:rsidRPr="007C77ED">
        <w:rPr>
          <w:rFonts w:ascii="Arial" w:hAnsi="Arial" w:cs="Arial"/>
          <w:color w:val="000000"/>
          <w:sz w:val="20"/>
          <w:szCs w:val="20"/>
        </w:rPr>
        <w:t xml:space="preserve"> Cada entrega deverá ser efetuada mediante solicitação por escrito, formalizada pela </w:t>
      </w:r>
      <w:r w:rsidRPr="007C77ED">
        <w:rPr>
          <w:rFonts w:ascii="Arial" w:hAnsi="Arial" w:cs="Arial"/>
          <w:color w:val="FF0000"/>
          <w:sz w:val="20"/>
          <w:szCs w:val="20"/>
        </w:rPr>
        <w:t xml:space="preserve">contratante OU </w:t>
      </w:r>
      <w:r w:rsidRPr="007C77ED">
        <w:rPr>
          <w:rFonts w:ascii="Arial" w:hAnsi="Arial" w:cs="Arial"/>
          <w:color w:val="000000" w:themeColor="text1"/>
          <w:sz w:val="20"/>
          <w:szCs w:val="20"/>
          <w:highlight w:val="cyan"/>
        </w:rPr>
        <w:t>pelo órgão ou entidade participante ao órgão gerenciador</w:t>
      </w:r>
      <w:r w:rsidRPr="007C77ED">
        <w:rPr>
          <w:rFonts w:ascii="Arial" w:hAnsi="Arial" w:cs="Arial"/>
          <w:color w:val="000000" w:themeColor="text1"/>
          <w:sz w:val="20"/>
          <w:szCs w:val="20"/>
        </w:rPr>
        <w:t xml:space="preserve">, dela </w:t>
      </w:r>
      <w:r w:rsidRPr="007C77ED">
        <w:rPr>
          <w:rFonts w:ascii="Arial" w:hAnsi="Arial" w:cs="Arial"/>
          <w:color w:val="000000"/>
          <w:sz w:val="20"/>
          <w:szCs w:val="20"/>
        </w:rPr>
        <w:t xml:space="preserve">devendo constar: a data, o valor unitário da entrega, a quantidade pretendida, o local para a entrega, o prazo, o carimbo e a assinatura do responsável, sendo efetuado diretamente pelo órgão/entidade requisitante, devidamente autorizado </w:t>
      </w:r>
      <w:r w:rsidRPr="007C77ED">
        <w:rPr>
          <w:rFonts w:ascii="Arial" w:hAnsi="Arial" w:cs="Arial"/>
          <w:sz w:val="20"/>
          <w:szCs w:val="20"/>
        </w:rPr>
        <w:t>pela autoridade superior, e ainda acompanhada pela nota de empenho ou instrumento equivalente</w:t>
      </w:r>
      <w:r w:rsidRPr="007C77ED">
        <w:rPr>
          <w:rFonts w:ascii="Arial" w:hAnsi="Arial" w:cs="Arial"/>
          <w:sz w:val="20"/>
          <w:szCs w:val="20"/>
          <w:highlight w:val="cyan"/>
        </w:rPr>
        <w:t>, contendo o número de referência da Ata</w:t>
      </w:r>
      <w:r w:rsidRPr="007C77ED">
        <w:rPr>
          <w:rFonts w:ascii="Arial" w:hAnsi="Arial" w:cs="Arial"/>
          <w:sz w:val="20"/>
          <w:szCs w:val="20"/>
        </w:rPr>
        <w:t>.</w:t>
      </w:r>
    </w:p>
    <w:p w14:paraId="4ED4F0E9" w14:textId="77777777" w:rsidR="007C77ED" w:rsidRPr="007C77ED" w:rsidRDefault="007C77ED" w:rsidP="007C77ED">
      <w:pPr>
        <w:spacing w:after="0" w:line="240" w:lineRule="auto"/>
        <w:jc w:val="both"/>
        <w:rPr>
          <w:rFonts w:ascii="Arial" w:hAnsi="Arial" w:cs="Arial"/>
          <w:bCs/>
          <w:color w:val="000000"/>
          <w:sz w:val="20"/>
          <w:szCs w:val="20"/>
        </w:rPr>
      </w:pPr>
    </w:p>
    <w:p w14:paraId="5A2B0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bCs/>
          <w:color w:val="000000"/>
          <w:sz w:val="20"/>
          <w:szCs w:val="20"/>
        </w:rPr>
        <w:t>3.1.1.</w:t>
      </w:r>
      <w:r w:rsidRPr="007C77ED">
        <w:rPr>
          <w:rFonts w:ascii="Arial" w:hAnsi="Arial" w:cs="Arial"/>
          <w:bCs/>
          <w:color w:val="000000"/>
          <w:sz w:val="20"/>
          <w:szCs w:val="20"/>
        </w:rPr>
        <w:t xml:space="preserve"> </w:t>
      </w:r>
      <w:r w:rsidRPr="007C77ED">
        <w:rPr>
          <w:rFonts w:ascii="Arial" w:hAnsi="Arial" w:cs="Arial"/>
          <w:iCs/>
          <w:color w:val="000000"/>
          <w:sz w:val="20"/>
          <w:szCs w:val="20"/>
        </w:rPr>
        <w:t xml:space="preserve">O prazo de entrega dos bens é de </w:t>
      </w:r>
      <w:r w:rsidRPr="007C77ED">
        <w:rPr>
          <w:rFonts w:ascii="Arial" w:hAnsi="Arial" w:cs="Arial"/>
          <w:iCs/>
          <w:color w:val="FF0000"/>
          <w:sz w:val="20"/>
          <w:szCs w:val="20"/>
          <w:highlight w:val="yellow"/>
        </w:rPr>
        <w:t>XXX</w:t>
      </w:r>
      <w:r w:rsidRPr="007C77ED">
        <w:rPr>
          <w:rFonts w:ascii="Arial" w:hAnsi="Arial" w:cs="Arial"/>
          <w:iCs/>
          <w:color w:val="FF0000"/>
          <w:sz w:val="20"/>
          <w:szCs w:val="20"/>
        </w:rPr>
        <w:t xml:space="preserve"> dias úteis</w:t>
      </w:r>
      <w:r w:rsidRPr="007C77ED">
        <w:rPr>
          <w:rFonts w:ascii="Arial" w:hAnsi="Arial" w:cs="Arial"/>
          <w:iCs/>
          <w:color w:val="000000"/>
          <w:sz w:val="20"/>
          <w:szCs w:val="20"/>
        </w:rPr>
        <w:t xml:space="preserve">, </w:t>
      </w:r>
      <w:r w:rsidRPr="007C77ED">
        <w:rPr>
          <w:rFonts w:ascii="Arial" w:hAnsi="Arial" w:cs="Arial"/>
          <w:color w:val="000000"/>
          <w:sz w:val="20"/>
          <w:szCs w:val="20"/>
        </w:rPr>
        <w:t>conforme solicitação do órgão/entidade requisitante</w:t>
      </w:r>
      <w:r w:rsidRPr="007C77ED">
        <w:rPr>
          <w:rFonts w:ascii="Arial" w:hAnsi="Arial" w:cs="Arial"/>
          <w:iCs/>
          <w:color w:val="000000"/>
          <w:sz w:val="20"/>
          <w:szCs w:val="20"/>
        </w:rPr>
        <w:t xml:space="preserve">, contados do(a) </w:t>
      </w:r>
      <w:r w:rsidRPr="007C77ED">
        <w:rPr>
          <w:rFonts w:ascii="Arial" w:hAnsi="Arial" w:cs="Arial"/>
          <w:iCs/>
          <w:color w:val="C45911" w:themeColor="accent2" w:themeShade="BF"/>
          <w:sz w:val="20"/>
          <w:szCs w:val="20"/>
        </w:rPr>
        <w:t>(</w:t>
      </w:r>
      <w:r w:rsidRPr="007C77ED">
        <w:rPr>
          <w:rFonts w:ascii="Arial" w:hAnsi="Arial" w:cs="Arial"/>
          <w:iCs/>
          <w:color w:val="FF0000"/>
          <w:sz w:val="20"/>
          <w:szCs w:val="20"/>
        </w:rPr>
        <w:t xml:space="preserve">Ex: </w:t>
      </w:r>
      <w:r w:rsidRPr="007C77ED">
        <w:rPr>
          <w:rFonts w:ascii="Arial" w:hAnsi="Arial" w:cs="Arial"/>
          <w:color w:val="FF0000"/>
          <w:sz w:val="20"/>
          <w:szCs w:val="20"/>
        </w:rPr>
        <w:t>da nota de empenho, assinatura do contrato ou instrumento equivalente)</w:t>
      </w:r>
      <w:r w:rsidRPr="007C77ED">
        <w:rPr>
          <w:rFonts w:ascii="Arial" w:hAnsi="Arial" w:cs="Arial"/>
          <w:iCs/>
          <w:color w:val="000000"/>
          <w:sz w:val="20"/>
          <w:szCs w:val="20"/>
        </w:rPr>
        <w:t xml:space="preserve">, em remessa </w:t>
      </w:r>
      <w:r w:rsidRPr="007C77ED">
        <w:rPr>
          <w:rFonts w:ascii="Arial" w:hAnsi="Arial" w:cs="Arial"/>
          <w:iCs/>
          <w:color w:val="FF0000"/>
          <w:sz w:val="20"/>
          <w:szCs w:val="20"/>
        </w:rPr>
        <w:t xml:space="preserve">(única </w:t>
      </w:r>
      <w:r w:rsidRPr="007C77ED">
        <w:rPr>
          <w:rFonts w:ascii="Arial" w:hAnsi="Arial" w:cs="Arial"/>
          <w:iCs/>
          <w:color w:val="FF0000"/>
          <w:sz w:val="20"/>
          <w:szCs w:val="20"/>
          <w:u w:val="single"/>
        </w:rPr>
        <w:t>ou</w:t>
      </w:r>
      <w:r w:rsidRPr="007C77ED">
        <w:rPr>
          <w:rFonts w:ascii="Arial" w:hAnsi="Arial" w:cs="Arial"/>
          <w:iCs/>
          <w:color w:val="FF0000"/>
          <w:sz w:val="20"/>
          <w:szCs w:val="20"/>
        </w:rPr>
        <w:t xml:space="preserve"> parcelada)</w:t>
      </w:r>
      <w:r w:rsidRPr="007C77ED">
        <w:rPr>
          <w:rFonts w:ascii="Arial" w:hAnsi="Arial" w:cs="Arial"/>
          <w:iCs/>
          <w:color w:val="000000"/>
          <w:sz w:val="20"/>
          <w:szCs w:val="20"/>
        </w:rPr>
        <w:t xml:space="preserve">, no seguinte endereço </w:t>
      </w:r>
      <w:r w:rsidRPr="007C77ED">
        <w:rPr>
          <w:rFonts w:ascii="Arial" w:hAnsi="Arial" w:cs="Arial"/>
          <w:iCs/>
          <w:color w:val="FF0000"/>
          <w:sz w:val="20"/>
          <w:szCs w:val="20"/>
          <w:highlight w:val="yellow"/>
        </w:rPr>
        <w:t>...............................</w:t>
      </w:r>
      <w:r w:rsidRPr="007C77ED">
        <w:rPr>
          <w:rFonts w:ascii="Arial" w:hAnsi="Arial" w:cs="Arial"/>
          <w:iCs/>
          <w:color w:val="FF0000"/>
          <w:sz w:val="20"/>
          <w:szCs w:val="20"/>
        </w:rPr>
        <w:t xml:space="preserve"> </w:t>
      </w:r>
      <w:r w:rsidRPr="007C77ED">
        <w:rPr>
          <w:rFonts w:ascii="Arial" w:hAnsi="Arial" w:cs="Arial"/>
          <w:color w:val="FF0000"/>
          <w:sz w:val="20"/>
          <w:szCs w:val="20"/>
        </w:rPr>
        <w:t xml:space="preserve">Este estabelecimento funciona de (Exemplo: segunda à sexta, das 07:30h às 10:30h e das 13:00h às 16:30h).     </w:t>
      </w:r>
    </w:p>
    <w:p w14:paraId="3FDD6918" w14:textId="77777777" w:rsidR="007C77ED" w:rsidRPr="007C77ED" w:rsidRDefault="007C77ED" w:rsidP="007C77ED">
      <w:pPr>
        <w:spacing w:after="0" w:line="240" w:lineRule="auto"/>
        <w:jc w:val="both"/>
        <w:rPr>
          <w:rFonts w:ascii="Arial" w:hAnsi="Arial" w:cs="Arial"/>
          <w:sz w:val="20"/>
          <w:szCs w:val="20"/>
        </w:rPr>
      </w:pPr>
    </w:p>
    <w:p w14:paraId="2C1599CF" w14:textId="77777777" w:rsidR="007C77ED" w:rsidRPr="007C77ED" w:rsidRDefault="007C77ED" w:rsidP="007C77ED">
      <w:pPr>
        <w:spacing w:after="57" w:line="240" w:lineRule="auto"/>
        <w:jc w:val="both"/>
        <w:rPr>
          <w:rFonts w:ascii="Arial" w:hAnsi="Arial" w:cs="Arial"/>
          <w:b/>
          <w:bCs/>
          <w:color w:val="000000"/>
          <w:sz w:val="20"/>
          <w:szCs w:val="20"/>
          <w:shd w:val="clear" w:color="auto" w:fill="FFFFFF"/>
        </w:rPr>
      </w:pPr>
      <w:r w:rsidRPr="007C77ED">
        <w:rPr>
          <w:rFonts w:ascii="Arial" w:hAnsi="Arial" w:cs="Arial"/>
          <w:b/>
          <w:bCs/>
          <w:color w:val="000000"/>
          <w:sz w:val="20"/>
          <w:szCs w:val="20"/>
          <w:shd w:val="clear" w:color="auto" w:fill="FFFFFF"/>
        </w:rPr>
        <w:lastRenderedPageBreak/>
        <w:t>3.2.</w:t>
      </w:r>
      <w:r w:rsidRPr="007C77ED">
        <w:rPr>
          <w:rFonts w:ascii="Arial" w:hAnsi="Arial" w:cs="Arial"/>
          <w:color w:val="000000"/>
          <w:sz w:val="20"/>
          <w:szCs w:val="20"/>
          <w:shd w:val="clear" w:color="auto" w:fill="FFFFFF"/>
        </w:rPr>
        <w:t xml:space="preserve"> As distribuidoras, no caso de vencerem o certame, devem apresentar certificado de procedência dos produtos, item a item, a ser entregue de acordo com o estabelecido na licitação, conforme o art. 6º da Portaria 2.814/1998 do Ministério da Saúde.</w:t>
      </w:r>
    </w:p>
    <w:p w14:paraId="53BA56BE" w14:textId="77777777" w:rsidR="007C77ED" w:rsidRPr="007C77ED" w:rsidRDefault="007C77ED" w:rsidP="007C77ED">
      <w:pPr>
        <w:spacing w:after="0" w:line="240" w:lineRule="auto"/>
        <w:jc w:val="both"/>
        <w:rPr>
          <w:rFonts w:ascii="Arial" w:hAnsi="Arial" w:cs="Arial"/>
          <w:sz w:val="20"/>
          <w:szCs w:val="20"/>
        </w:rPr>
      </w:pPr>
    </w:p>
    <w:p w14:paraId="2E9E87DF" w14:textId="77777777" w:rsidR="007C77ED" w:rsidRPr="007C77ED" w:rsidRDefault="007C77ED" w:rsidP="007C77ED">
      <w:pPr>
        <w:spacing w:after="57" w:line="240" w:lineRule="auto"/>
        <w:jc w:val="both"/>
        <w:rPr>
          <w:rFonts w:ascii="Arial" w:hAnsi="Arial" w:cs="Arial"/>
          <w:b/>
          <w:bCs/>
          <w:color w:val="5B9BD5" w:themeColor="accent1"/>
          <w:sz w:val="20"/>
          <w:szCs w:val="20"/>
          <w:shd w:val="clear" w:color="auto" w:fill="FFFFFF"/>
        </w:rPr>
      </w:pPr>
      <w:r w:rsidRPr="007C77ED">
        <w:rPr>
          <w:rFonts w:ascii="Arial" w:hAnsi="Arial" w:cs="Arial"/>
          <w:b/>
          <w:bCs/>
          <w:color w:val="000000"/>
          <w:sz w:val="20"/>
          <w:szCs w:val="20"/>
          <w:shd w:val="clear" w:color="auto" w:fill="FFFFFF"/>
        </w:rPr>
        <w:t>3.3.</w:t>
      </w:r>
      <w:r w:rsidRPr="007C77ED">
        <w:rPr>
          <w:rFonts w:ascii="Arial" w:hAnsi="Arial" w:cs="Arial"/>
          <w:color w:val="000000"/>
          <w:sz w:val="20"/>
          <w:szCs w:val="20"/>
          <w:shd w:val="clear" w:color="auto" w:fill="FFFFFF"/>
        </w:rPr>
        <w:t xml:space="preserve"> A entrega dos medicamentos adquiridos deverá ser acompanhada dos respectivos </w:t>
      </w:r>
      <w:r w:rsidRPr="007C77ED">
        <w:rPr>
          <w:rFonts w:ascii="Arial" w:hAnsi="Arial" w:cs="Arial"/>
          <w:b/>
          <w:bCs/>
          <w:color w:val="000000"/>
          <w:sz w:val="20"/>
          <w:szCs w:val="20"/>
          <w:shd w:val="clear" w:color="auto" w:fill="FFFFFF"/>
        </w:rPr>
        <w:t>laudos de qualidade</w:t>
      </w:r>
      <w:r w:rsidRPr="007C77ED">
        <w:rPr>
          <w:rFonts w:ascii="Arial" w:hAnsi="Arial" w:cs="Arial"/>
          <w:color w:val="000000"/>
          <w:sz w:val="20"/>
          <w:szCs w:val="20"/>
          <w:shd w:val="clear" w:color="auto" w:fill="FFFFFF"/>
        </w:rPr>
        <w:t xml:space="preserve"> (art. 3º, § 4º da Lei Federal n.º 9.787</w:t>
      </w:r>
      <w:r w:rsidRPr="007C77ED">
        <w:rPr>
          <w:rFonts w:ascii="Arial" w:hAnsi="Arial" w:cs="Arial"/>
          <w:sz w:val="20"/>
          <w:szCs w:val="20"/>
          <w:shd w:val="clear" w:color="auto" w:fill="FFFFFF"/>
        </w:rPr>
        <w:t xml:space="preserve">/1999 </w:t>
      </w:r>
      <w:r w:rsidRPr="007C77ED">
        <w:rPr>
          <w:rFonts w:ascii="Arial" w:hAnsi="Arial" w:cs="Arial"/>
          <w:color w:val="000000" w:themeColor="text1"/>
          <w:sz w:val="20"/>
          <w:szCs w:val="20"/>
          <w:shd w:val="clear" w:color="auto" w:fill="FFFFFF"/>
        </w:rPr>
        <w:t>e Portaria MS nº 1.818, de 2 de dezembro de 1997).</w:t>
      </w:r>
    </w:p>
    <w:p w14:paraId="12CF4F7B" w14:textId="77777777" w:rsidR="007C77ED" w:rsidRPr="007C77ED" w:rsidRDefault="007C77ED" w:rsidP="007C77ED">
      <w:pPr>
        <w:spacing w:after="57" w:line="240" w:lineRule="auto"/>
        <w:jc w:val="both"/>
        <w:rPr>
          <w:rFonts w:ascii="Arial" w:hAnsi="Arial" w:cs="Arial"/>
          <w:b/>
          <w:bCs/>
          <w:color w:val="000000"/>
          <w:sz w:val="20"/>
          <w:szCs w:val="20"/>
          <w:highlight w:val="magenta"/>
          <w:shd w:val="clear" w:color="auto" w:fill="FFFFFF"/>
        </w:rPr>
      </w:pPr>
    </w:p>
    <w:p w14:paraId="3628D084"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r w:rsidRPr="007C77ED">
        <w:rPr>
          <w:rFonts w:ascii="Arial" w:hAnsi="Arial" w:cs="Arial"/>
          <w:b/>
          <w:bCs/>
          <w:color w:val="000000"/>
          <w:sz w:val="20"/>
          <w:szCs w:val="20"/>
          <w:shd w:val="clear" w:color="auto" w:fill="FFFFFF"/>
        </w:rPr>
        <w:t>3.4.</w:t>
      </w:r>
      <w:r w:rsidRPr="007C77ED">
        <w:rPr>
          <w:rFonts w:ascii="Arial" w:hAnsi="Arial" w:cs="Arial"/>
          <w:color w:val="000000"/>
          <w:sz w:val="20"/>
          <w:szCs w:val="20"/>
          <w:shd w:val="clear" w:color="auto" w:fill="FFFFFF"/>
        </w:rPr>
        <w:t xml:space="preserve"> Os medicamentos deverão ser entregues em embalagens adequadas contendo de forma visível os seguintes dizeres: “PROIBIDA A VENDA PELO COMÉRCIO” (art. 7º da Portaria nº 2.814/1998 do Ministério da Saúde e Resolução RDC Anvisa nº 71/2009). Esta informação deverá constar da embalagem de forma que não possa ser removida sem danificá-la. Em caso de latas ou frascos, deve estar no corpo da embalagem e não na tampa.</w:t>
      </w:r>
    </w:p>
    <w:p w14:paraId="56D41F95" w14:textId="77777777" w:rsidR="007C77ED" w:rsidRPr="007C77ED" w:rsidRDefault="007C77ED" w:rsidP="007C77ED">
      <w:pPr>
        <w:spacing w:after="0" w:line="240" w:lineRule="auto"/>
        <w:jc w:val="both"/>
        <w:rPr>
          <w:rFonts w:ascii="Arial" w:hAnsi="Arial" w:cs="Arial"/>
          <w:color w:val="C45911" w:themeColor="accent2" w:themeShade="BF"/>
          <w:sz w:val="20"/>
          <w:szCs w:val="20"/>
          <w:highlight w:val="lightGray"/>
        </w:rPr>
      </w:pPr>
    </w:p>
    <w:p w14:paraId="22CC89D9" w14:textId="77777777" w:rsidR="007C77ED" w:rsidRPr="007C77ED" w:rsidRDefault="007C77ED" w:rsidP="007C77ED">
      <w:pPr>
        <w:spacing w:after="0" w:line="240" w:lineRule="auto"/>
        <w:jc w:val="both"/>
        <w:rPr>
          <w:rFonts w:ascii="Arial" w:hAnsi="Arial" w:cs="Arial"/>
          <w:color w:val="5B9BD5" w:themeColor="accent1"/>
          <w:sz w:val="20"/>
          <w:szCs w:val="20"/>
        </w:rPr>
      </w:pPr>
      <w:r w:rsidRPr="007C77ED">
        <w:rPr>
          <w:rFonts w:ascii="Arial" w:hAnsi="Arial" w:cs="Arial"/>
          <w:b/>
          <w:bCs/>
          <w:sz w:val="20"/>
          <w:szCs w:val="20"/>
        </w:rPr>
        <w:t>3.5.</w:t>
      </w:r>
      <w:r w:rsidRPr="007C77ED">
        <w:rPr>
          <w:rFonts w:ascii="Arial" w:hAnsi="Arial" w:cs="Arial"/>
          <w:sz w:val="20"/>
          <w:szCs w:val="20"/>
        </w:rPr>
        <w:t xml:space="preserve"> </w:t>
      </w:r>
      <w:r w:rsidRPr="007C77ED">
        <w:rPr>
          <w:rFonts w:ascii="Arial" w:hAnsi="Arial" w:cs="Arial"/>
          <w:color w:val="000000"/>
          <w:sz w:val="20"/>
          <w:szCs w:val="20"/>
        </w:rPr>
        <w:t>Os medicamentos ofertados deverão estar devidamente registrados no Ministério da Saúde, devendo estar estampado na embalagem de forma clara e legível o número do registro, nos termos do art. 7º, IX, da Lei n. 9.782/1999 e arts. 12, 16 a 24-B, da Lei n. 6.360/1976.</w:t>
      </w:r>
    </w:p>
    <w:p w14:paraId="1BD100D5"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p>
    <w:p w14:paraId="3C19AB4B"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3.6.</w:t>
      </w:r>
      <w:r w:rsidRPr="007C77ED">
        <w:rPr>
          <w:rFonts w:ascii="Arial" w:hAnsi="Arial" w:cs="Arial"/>
          <w:color w:val="000000"/>
          <w:sz w:val="20"/>
          <w:szCs w:val="20"/>
        </w:rPr>
        <w:t xml:space="preserve"> Os medicamentos sairão da indústria em embalagens apropriadas e lacradas, que garantam a sua validade na temperatura especificada pelo fabricante no rótulo, devendo estar acondicionados em embalagem original da fabricante, com o nome do responsável técnico, lote, data de fabricação e validade estampada. </w:t>
      </w:r>
    </w:p>
    <w:p w14:paraId="3FCD33C3" w14:textId="77777777" w:rsidR="007C77ED" w:rsidRPr="007C77ED" w:rsidRDefault="007C77ED" w:rsidP="007C77ED">
      <w:pPr>
        <w:spacing w:after="0" w:line="240" w:lineRule="auto"/>
        <w:jc w:val="both"/>
        <w:rPr>
          <w:rFonts w:ascii="Arial" w:hAnsi="Arial" w:cs="Arial"/>
          <w:color w:val="000000"/>
          <w:sz w:val="20"/>
          <w:szCs w:val="20"/>
        </w:rPr>
      </w:pPr>
    </w:p>
    <w:p w14:paraId="3E479FAC"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w:t>
      </w:r>
      <w:r w:rsidRPr="007C77ED">
        <w:rPr>
          <w:rFonts w:ascii="Arial" w:hAnsi="Arial" w:cs="Arial"/>
          <w:sz w:val="20"/>
          <w:szCs w:val="20"/>
        </w:rPr>
        <w:t xml:space="preserve"> Os medicamentos ofertados deverão ser entregues embalados de forma a não serem danificados durante as operações de transporte e descarga no local da entrega.</w:t>
      </w:r>
    </w:p>
    <w:p w14:paraId="5CC56F89" w14:textId="77777777" w:rsidR="007C77ED" w:rsidRPr="007C77ED" w:rsidRDefault="007C77ED" w:rsidP="007C77ED">
      <w:pPr>
        <w:spacing w:after="0" w:line="240" w:lineRule="auto"/>
        <w:jc w:val="both"/>
        <w:rPr>
          <w:rFonts w:ascii="Arial" w:hAnsi="Arial" w:cs="Arial"/>
          <w:color w:val="000000"/>
          <w:sz w:val="20"/>
          <w:szCs w:val="20"/>
        </w:rPr>
      </w:pPr>
    </w:p>
    <w:p w14:paraId="1D54C3B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3.7.1.</w:t>
      </w:r>
      <w:r w:rsidRPr="007C77ED">
        <w:rPr>
          <w:rFonts w:ascii="Arial" w:hAnsi="Arial" w:cs="Arial"/>
          <w:color w:val="212121"/>
          <w:sz w:val="20"/>
          <w:szCs w:val="20"/>
        </w:rPr>
        <w:t xml:space="preserve"> </w:t>
      </w:r>
      <w:r w:rsidRPr="007C77ED">
        <w:rPr>
          <w:rFonts w:ascii="Arial" w:hAnsi="Arial" w:cs="Arial"/>
          <w:color w:val="000000"/>
          <w:sz w:val="20"/>
          <w:szCs w:val="20"/>
        </w:rPr>
        <w:t xml:space="preserve">O acondicionamento e o transporte dos medicamentos devem ser feitos de acordo com o exigido para cada produto, devidamente protegido de pó e de variações de temperaturas, especialmente no caso de medicamentos termolábeis, de modo a garantir a qualidade e integridade dos mesmos.  </w:t>
      </w:r>
    </w:p>
    <w:p w14:paraId="57E63C38" w14:textId="77777777" w:rsidR="007C77ED" w:rsidRPr="007C77ED" w:rsidRDefault="007C77ED" w:rsidP="007C77ED">
      <w:pPr>
        <w:spacing w:after="0" w:line="240" w:lineRule="auto"/>
        <w:jc w:val="both"/>
        <w:rPr>
          <w:rFonts w:ascii="Arial" w:hAnsi="Arial" w:cs="Arial"/>
          <w:b/>
          <w:sz w:val="20"/>
          <w:szCs w:val="20"/>
          <w:highlight w:val="green"/>
        </w:rPr>
      </w:pPr>
    </w:p>
    <w:p w14:paraId="36A1154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3.7.2.</w:t>
      </w:r>
      <w:r w:rsidRPr="007C77ED">
        <w:rPr>
          <w:rFonts w:ascii="Arial" w:hAnsi="Arial" w:cs="Arial"/>
          <w:sz w:val="20"/>
          <w:szCs w:val="20"/>
        </w:rPr>
        <w:t xml:space="preserve"> Deverá ser apresentado, no momento da entrega dos medicamentos, a cópia do </w:t>
      </w:r>
      <w:r w:rsidRPr="007C77ED">
        <w:rPr>
          <w:rFonts w:ascii="Arial" w:hAnsi="Arial" w:cs="Arial"/>
          <w:b/>
          <w:bCs/>
          <w:sz w:val="20"/>
          <w:szCs w:val="20"/>
        </w:rPr>
        <w:t xml:space="preserve">Alvará ou Certificado de Licença Sanitária do </w:t>
      </w:r>
      <w:r w:rsidRPr="007C77ED">
        <w:rPr>
          <w:rFonts w:ascii="Arial" w:hAnsi="Arial" w:cs="Arial"/>
          <w:b/>
          <w:bCs/>
          <w:sz w:val="20"/>
          <w:szCs w:val="20"/>
          <w:u w:val="single"/>
        </w:rPr>
        <w:t>veículo</w:t>
      </w:r>
      <w:r w:rsidRPr="007C77ED">
        <w:rPr>
          <w:rFonts w:ascii="Arial" w:hAnsi="Arial" w:cs="Arial"/>
          <w:b/>
          <w:bCs/>
          <w:sz w:val="20"/>
          <w:szCs w:val="20"/>
        </w:rPr>
        <w:t xml:space="preserve"> que os transportou</w:t>
      </w:r>
      <w:r w:rsidRPr="007C77ED">
        <w:rPr>
          <w:rFonts w:ascii="Arial" w:hAnsi="Arial" w:cs="Arial"/>
          <w:sz w:val="20"/>
          <w:szCs w:val="20"/>
        </w:rPr>
        <w:t>, pertinente com os medicamentos ofertados e expedido pelo órgão competente da sua respectiva esfera Estadual ou Municipal, em cumprimento ao disposto no parágrafo único do artigo 61 da Lei Federal nº 6.360/76 e art. 15 do Decreto Federal nº 8.077/2013.</w:t>
      </w:r>
    </w:p>
    <w:p w14:paraId="5CB9EB9B" w14:textId="77777777" w:rsidR="007C77ED" w:rsidRPr="007C77ED" w:rsidRDefault="007C77ED" w:rsidP="007C77ED">
      <w:pPr>
        <w:spacing w:after="0" w:line="240" w:lineRule="auto"/>
        <w:jc w:val="both"/>
        <w:rPr>
          <w:rFonts w:ascii="Arial" w:hAnsi="Arial" w:cs="Arial"/>
          <w:sz w:val="20"/>
          <w:szCs w:val="20"/>
        </w:rPr>
      </w:pPr>
    </w:p>
    <w:p w14:paraId="63907698"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3.8.</w:t>
      </w:r>
      <w:r w:rsidRPr="007C77ED">
        <w:rPr>
          <w:rFonts w:ascii="Arial" w:hAnsi="Arial" w:cs="Arial"/>
          <w:color w:val="000000"/>
          <w:sz w:val="20"/>
          <w:szCs w:val="20"/>
        </w:rPr>
        <w:t xml:space="preserve"> Os medicamentos deverão conter, no ato da entrega, no mínimo </w:t>
      </w:r>
      <w:r w:rsidRPr="007C77ED">
        <w:rPr>
          <w:rFonts w:ascii="Arial" w:hAnsi="Arial" w:cs="Arial"/>
          <w:color w:val="FF0000"/>
          <w:sz w:val="20"/>
          <w:szCs w:val="20"/>
          <w:highlight w:val="yellow"/>
        </w:rPr>
        <w:t>...%</w:t>
      </w:r>
      <w:r w:rsidRPr="007C77ED">
        <w:rPr>
          <w:rFonts w:ascii="Arial" w:hAnsi="Arial" w:cs="Arial"/>
          <w:color w:val="000000"/>
          <w:sz w:val="20"/>
          <w:szCs w:val="20"/>
          <w:highlight w:val="yellow"/>
        </w:rPr>
        <w:t xml:space="preserve"> </w:t>
      </w:r>
      <w:r w:rsidRPr="007C77ED">
        <w:rPr>
          <w:rFonts w:ascii="Arial" w:hAnsi="Arial" w:cs="Arial"/>
          <w:color w:val="FF0000"/>
          <w:sz w:val="20"/>
          <w:szCs w:val="20"/>
          <w:highlight w:val="yellow"/>
        </w:rPr>
        <w:t>(..... por cento)</w:t>
      </w:r>
      <w:r w:rsidRPr="007C77ED">
        <w:rPr>
          <w:rFonts w:ascii="Arial" w:hAnsi="Arial" w:cs="Arial"/>
          <w:color w:val="FF0000"/>
          <w:sz w:val="20"/>
          <w:szCs w:val="20"/>
        </w:rPr>
        <w:t xml:space="preserve"> </w:t>
      </w:r>
      <w:r w:rsidRPr="007C77ED">
        <w:rPr>
          <w:rFonts w:ascii="Arial" w:hAnsi="Arial" w:cs="Arial"/>
          <w:color w:val="000000"/>
          <w:sz w:val="20"/>
          <w:szCs w:val="20"/>
        </w:rPr>
        <w:t xml:space="preserve">do seu respectivo prazo de validade, </w:t>
      </w:r>
      <w:r w:rsidRPr="007C77ED">
        <w:rPr>
          <w:rFonts w:ascii="Arial" w:hAnsi="Arial" w:cs="Arial"/>
          <w:color w:val="FF0000"/>
          <w:sz w:val="20"/>
          <w:szCs w:val="20"/>
        </w:rPr>
        <w:t>contados da data de fabricação</w:t>
      </w:r>
      <w:r w:rsidRPr="007C77ED">
        <w:rPr>
          <w:rFonts w:ascii="Arial" w:hAnsi="Arial" w:cs="Arial"/>
          <w:color w:val="000000"/>
          <w:sz w:val="20"/>
          <w:szCs w:val="20"/>
        </w:rPr>
        <w:t xml:space="preserve">.     </w:t>
      </w:r>
    </w:p>
    <w:p w14:paraId="38228487" w14:textId="77777777" w:rsidR="007C77ED" w:rsidRPr="007C77ED" w:rsidRDefault="007C77ED" w:rsidP="007C77ED">
      <w:pPr>
        <w:spacing w:after="0" w:line="240" w:lineRule="auto"/>
        <w:jc w:val="both"/>
        <w:rPr>
          <w:rFonts w:ascii="Arial" w:hAnsi="Arial" w:cs="Arial"/>
          <w:color w:val="000000"/>
          <w:sz w:val="20"/>
          <w:szCs w:val="20"/>
        </w:rPr>
      </w:pPr>
    </w:p>
    <w:p w14:paraId="1F430AAF"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w:t>
      </w:r>
      <w:r w:rsidRPr="007C77ED">
        <w:rPr>
          <w:rFonts w:ascii="Arial" w:hAnsi="Arial" w:cs="Arial"/>
          <w:sz w:val="20"/>
          <w:szCs w:val="20"/>
          <w:shd w:val="clear" w:color="auto" w:fill="FFFFFF"/>
        </w:rPr>
        <w:t xml:space="preserve"> O Contratante se reserva o direito de não receber nenhum produto com prazo de validade inferior ao especificado no item 3.8, ressalvados os casos de interesse da Administração, desde que exista solicitação prévia da Contratada e justificativa expressa do órgão interessado, caso em que será formalizado o compromisso de troca de todo o quantitativo não utilizado. </w:t>
      </w:r>
    </w:p>
    <w:p w14:paraId="69FD94AB"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3D4DB2"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3.8.1.1.</w:t>
      </w:r>
      <w:r w:rsidRPr="007C77ED">
        <w:rPr>
          <w:rFonts w:ascii="Arial" w:hAnsi="Arial" w:cs="Arial"/>
          <w:sz w:val="20"/>
          <w:szCs w:val="20"/>
          <w:shd w:val="clear" w:color="auto" w:fill="FFFFFF"/>
        </w:rPr>
        <w:t xml:space="preserve"> A carta de comprometimento de troca deverá acompanhar a nota fiscal no ato da entrega.</w:t>
      </w:r>
    </w:p>
    <w:p w14:paraId="0ADA7CE2"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7AF5AE0F"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3.8.1.2.</w:t>
      </w:r>
      <w:r w:rsidRPr="007C77ED">
        <w:rPr>
          <w:rFonts w:ascii="Arial" w:hAnsi="Arial" w:cs="Arial"/>
          <w:sz w:val="20"/>
          <w:szCs w:val="20"/>
          <w:shd w:val="clear" w:color="auto" w:fill="FFFFFF"/>
        </w:rPr>
        <w:t xml:space="preserve"> A solicitação de troca e coleta do quantitativo não utilizado será realizada pelo Contratante </w:t>
      </w:r>
      <w:r w:rsidRPr="007C77ED">
        <w:rPr>
          <w:rFonts w:ascii="Arial" w:hAnsi="Arial" w:cs="Arial"/>
          <w:color w:val="FF0000"/>
          <w:sz w:val="20"/>
          <w:szCs w:val="20"/>
          <w:shd w:val="clear" w:color="auto" w:fill="FFFFFF"/>
        </w:rPr>
        <w:t>60 (sessenta) dias</w:t>
      </w:r>
      <w:r w:rsidRPr="007C77ED">
        <w:rPr>
          <w:rFonts w:ascii="Arial" w:hAnsi="Arial" w:cs="Arial"/>
          <w:sz w:val="20"/>
          <w:szCs w:val="20"/>
          <w:shd w:val="clear" w:color="auto" w:fill="FFFFFF"/>
        </w:rPr>
        <w:t xml:space="preserve"> antes do vencimento do produto.</w:t>
      </w:r>
    </w:p>
    <w:p w14:paraId="3E236BFC"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6FF28A2C"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3.8.1.3.</w:t>
      </w:r>
      <w:r w:rsidRPr="007C77ED">
        <w:rPr>
          <w:rFonts w:ascii="Arial" w:hAnsi="Arial" w:cs="Arial"/>
          <w:sz w:val="20"/>
          <w:szCs w:val="20"/>
          <w:shd w:val="clear" w:color="auto" w:fill="FFFFFF"/>
        </w:rPr>
        <w:t xml:space="preserve"> A troca deverá ser realizada em até </w:t>
      </w:r>
      <w:r w:rsidRPr="007C77ED">
        <w:rPr>
          <w:rFonts w:ascii="Arial" w:hAnsi="Arial" w:cs="Arial"/>
          <w:color w:val="FF0000"/>
          <w:sz w:val="20"/>
          <w:szCs w:val="20"/>
          <w:shd w:val="clear" w:color="auto" w:fill="FFFFFF"/>
        </w:rPr>
        <w:t xml:space="preserve">30 (trinta) dias </w:t>
      </w:r>
      <w:r w:rsidRPr="007C77ED">
        <w:rPr>
          <w:rFonts w:ascii="Arial" w:hAnsi="Arial" w:cs="Arial"/>
          <w:sz w:val="20"/>
          <w:szCs w:val="20"/>
          <w:shd w:val="clear" w:color="auto" w:fill="FFFFFF"/>
        </w:rPr>
        <w:t>após a solicitação da Contratante.</w:t>
      </w:r>
    </w:p>
    <w:p w14:paraId="46AB9BD7"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8669A3"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3.8.1.4.</w:t>
      </w:r>
      <w:r w:rsidRPr="007C77ED">
        <w:rPr>
          <w:rFonts w:ascii="Arial" w:hAnsi="Arial" w:cs="Arial"/>
          <w:sz w:val="20"/>
          <w:szCs w:val="20"/>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7F8F6695"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3B5F503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529487E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dimensionamento e o controle de estoques de medicamentos são fatores decisivos para o sucesso ou fracasso da gestão da assistência farmacêutica, estando intimamente relacionados com as faltas e os desperdícios.</w:t>
      </w:r>
    </w:p>
    <w:p w14:paraId="272F48F2"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Nesse sentido, no subitem 3.8 o campo em vermelho deverá ser preenchido pela área técnica com o prazo de validade mínima do medicamento, a partir de atos normativos que regulem o tema, se existentes, ou observando a necessidade logística da unidade contratante e as práticas de mercado.</w:t>
      </w:r>
    </w:p>
    <w:p w14:paraId="5C0E281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 excepcionalidade trazida no subitem 3.8.1 se faz necessária uma vez que, em muitos casos de recebimento, a situação de abastecimento da unidade demandante poderá estar com o estoque zerado. Para essas situações, é razoável a Administração aceitar medicamento com validade abaixo do percentual exigidos no subitem 3.8, com o comprometimento do fornecedor realizar a troca em caso de vencimento do produto, pois assim a unidade demandante terá condições de prestar a devida assistência à saúde dos pacientes.</w:t>
      </w:r>
    </w:p>
    <w:p w14:paraId="26248200"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619C01B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3.9.</w:t>
      </w:r>
      <w:r w:rsidRPr="007C77ED">
        <w:rPr>
          <w:rFonts w:ascii="Arial" w:hAnsi="Arial" w:cs="Arial"/>
          <w:color w:val="000000"/>
          <w:sz w:val="20"/>
          <w:szCs w:val="20"/>
        </w:rPr>
        <w:t xml:space="preserve"> A contratada obriga-se a entregar os medicamentos em conformidade com as especificações descritas na Proposta de Preços </w:t>
      </w:r>
      <w:r w:rsidRPr="007C77ED">
        <w:rPr>
          <w:rFonts w:ascii="Arial" w:hAnsi="Arial" w:cs="Arial"/>
          <w:color w:val="FF0000"/>
          <w:sz w:val="20"/>
          <w:szCs w:val="20"/>
        </w:rPr>
        <w:t>(</w:t>
      </w:r>
      <w:r w:rsidRPr="007C77ED">
        <w:rPr>
          <w:rFonts w:ascii="Arial" w:hAnsi="Arial" w:cs="Arial"/>
          <w:color w:val="FF0000"/>
          <w:sz w:val="20"/>
          <w:szCs w:val="20"/>
          <w:highlight w:val="yellow"/>
        </w:rPr>
        <w:t>Anexo X</w:t>
      </w:r>
      <w:r w:rsidRPr="007C77ED">
        <w:rPr>
          <w:rFonts w:ascii="Arial" w:hAnsi="Arial" w:cs="Arial"/>
          <w:color w:val="FF0000"/>
          <w:sz w:val="20"/>
          <w:szCs w:val="20"/>
        </w:rPr>
        <w:t xml:space="preserve"> do Edital) </w:t>
      </w:r>
      <w:r w:rsidRPr="007C77ED">
        <w:rPr>
          <w:rFonts w:ascii="Arial" w:hAnsi="Arial" w:cs="Arial"/>
          <w:color w:val="000000"/>
          <w:sz w:val="20"/>
          <w:szCs w:val="20"/>
        </w:rPr>
        <w:t>e neste termo de referência, sendo de sua inteira responsabilidade a substituição, caso não esteja em conformidade com as referidas especificações.</w:t>
      </w:r>
    </w:p>
    <w:p w14:paraId="38FA5013" w14:textId="77777777" w:rsidR="007C77ED" w:rsidRPr="007C77ED" w:rsidRDefault="007C77ED" w:rsidP="007C77ED">
      <w:pPr>
        <w:spacing w:after="0" w:line="240" w:lineRule="auto"/>
        <w:jc w:val="both"/>
        <w:rPr>
          <w:rFonts w:ascii="Arial" w:hAnsi="Arial" w:cs="Arial"/>
          <w:color w:val="000000"/>
          <w:sz w:val="20"/>
          <w:szCs w:val="20"/>
        </w:rPr>
      </w:pPr>
    </w:p>
    <w:p w14:paraId="75DEC22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3.10.</w:t>
      </w:r>
      <w:r w:rsidRPr="007C77ED">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7DCAC5BA" w14:textId="77777777" w:rsidR="007C77ED" w:rsidRPr="007C77ED" w:rsidRDefault="007C77ED" w:rsidP="007C77ED">
      <w:pPr>
        <w:spacing w:after="0" w:line="240" w:lineRule="auto"/>
        <w:jc w:val="both"/>
        <w:rPr>
          <w:rFonts w:ascii="Arial" w:hAnsi="Arial" w:cs="Arial"/>
          <w:color w:val="000000"/>
          <w:sz w:val="20"/>
          <w:szCs w:val="20"/>
        </w:rPr>
      </w:pPr>
    </w:p>
    <w:p w14:paraId="67106B13" w14:textId="77777777" w:rsidR="007C77ED" w:rsidRPr="007C77ED" w:rsidRDefault="007C77ED" w:rsidP="007C77ED">
      <w:pPr>
        <w:spacing w:after="0" w:line="240" w:lineRule="auto"/>
        <w:jc w:val="both"/>
        <w:rPr>
          <w:rFonts w:ascii="Arial" w:hAnsi="Arial" w:cs="Arial"/>
          <w:color w:val="C45911" w:themeColor="accent2" w:themeShade="BF"/>
          <w:sz w:val="20"/>
          <w:szCs w:val="20"/>
        </w:rPr>
      </w:pPr>
      <w:r w:rsidRPr="007C77ED">
        <w:rPr>
          <w:rFonts w:ascii="Arial" w:hAnsi="Arial" w:cs="Arial"/>
          <w:b/>
          <w:sz w:val="20"/>
          <w:szCs w:val="20"/>
        </w:rPr>
        <w:t>3.11.</w:t>
      </w:r>
      <w:r w:rsidRPr="007C77ED">
        <w:rPr>
          <w:rFonts w:ascii="Arial" w:hAnsi="Arial" w:cs="Arial"/>
          <w:sz w:val="20"/>
          <w:szCs w:val="20"/>
        </w:rPr>
        <w:t xml:space="preserve"> Os medicamentos ofertados deverão ser entregues acompanhados de notas fiscais, </w:t>
      </w:r>
      <w:r w:rsidRPr="007C77ED">
        <w:rPr>
          <w:rFonts w:ascii="Arial" w:hAnsi="Arial" w:cs="Arial"/>
          <w:color w:val="000000" w:themeColor="text1"/>
          <w:sz w:val="20"/>
          <w:szCs w:val="20"/>
          <w:highlight w:val="cyan"/>
        </w:rPr>
        <w:t>a ser emitida de acordo com a ordem de utilização</w:t>
      </w:r>
      <w:r w:rsidRPr="007C77ED">
        <w:rPr>
          <w:rFonts w:ascii="Arial" w:hAnsi="Arial" w:cs="Arial"/>
          <w:sz w:val="20"/>
          <w:szCs w:val="20"/>
          <w:highlight w:val="cyan"/>
        </w:rPr>
        <w:t>,</w:t>
      </w:r>
      <w:r w:rsidRPr="007C77ED">
        <w:rPr>
          <w:rFonts w:ascii="Arial" w:hAnsi="Arial" w:cs="Arial"/>
          <w:sz w:val="20"/>
          <w:szCs w:val="20"/>
        </w:rPr>
        <w:t xml:space="preserve"> dela devendo constar </w:t>
      </w:r>
      <w:r w:rsidRPr="007C77ED">
        <w:rPr>
          <w:rFonts w:ascii="Arial" w:hAnsi="Arial" w:cs="Arial"/>
          <w:sz w:val="20"/>
          <w:szCs w:val="20"/>
          <w:highlight w:val="cyan"/>
        </w:rPr>
        <w:t>o número da Ata de Registro de Preços</w:t>
      </w:r>
      <w:r w:rsidRPr="007C77ED">
        <w:rPr>
          <w:rFonts w:ascii="Arial" w:hAnsi="Arial" w:cs="Arial"/>
          <w:sz w:val="20"/>
          <w:szCs w:val="20"/>
        </w:rPr>
        <w:t>, o número da Nota de Empenho, o produto, o valor unitário, a quantidade, o valor total e o local da entrega, além das indicações referentes a: fabricante, marca, procedência, número do lote e prazo de validade.</w:t>
      </w:r>
    </w:p>
    <w:p w14:paraId="7BE8B780" w14:textId="77777777" w:rsidR="007C77ED" w:rsidRPr="007C77ED" w:rsidRDefault="007C77ED" w:rsidP="007C77ED">
      <w:pPr>
        <w:spacing w:after="0" w:line="240" w:lineRule="auto"/>
        <w:jc w:val="both"/>
        <w:rPr>
          <w:rFonts w:ascii="Arial" w:hAnsi="Arial" w:cs="Arial"/>
          <w:color w:val="000000"/>
          <w:sz w:val="20"/>
          <w:szCs w:val="20"/>
        </w:rPr>
      </w:pPr>
    </w:p>
    <w:p w14:paraId="29D4B684"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3.12.</w:t>
      </w:r>
      <w:r w:rsidRPr="007C77ED">
        <w:rPr>
          <w:rFonts w:ascii="Arial" w:hAnsi="Arial" w:cs="Arial"/>
          <w:color w:val="000000" w:themeColor="text1"/>
          <w:sz w:val="20"/>
          <w:szCs w:val="20"/>
        </w:rPr>
        <w:t xml:space="preserve"> O recebimento do (s) medicamento (s) se efetivará, em conformidade com os arts. 73 a 76 da Lei 8.666/93, mediante recibo, nos seguintes termos:</w:t>
      </w:r>
    </w:p>
    <w:p w14:paraId="606ABA19" w14:textId="77777777" w:rsidR="007C77ED" w:rsidRPr="007C77ED" w:rsidRDefault="007C77ED" w:rsidP="007C77ED">
      <w:pPr>
        <w:spacing w:after="0" w:line="240" w:lineRule="auto"/>
        <w:jc w:val="both"/>
        <w:rPr>
          <w:rFonts w:ascii="Arial" w:hAnsi="Arial" w:cs="Arial"/>
          <w:color w:val="000000"/>
          <w:sz w:val="20"/>
          <w:szCs w:val="20"/>
        </w:rPr>
      </w:pPr>
    </w:p>
    <w:p w14:paraId="79722A3E"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Provisoriamente, para efeito de posterior verificação das especificações, mediante “Termo de Aceite Provisório”.</w:t>
      </w:r>
    </w:p>
    <w:p w14:paraId="2BCB9292"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 xml:space="preserve">Definitivamente, no prazo máximo de </w:t>
      </w:r>
      <w:r w:rsidRPr="007C77ED">
        <w:rPr>
          <w:rFonts w:ascii="Arial" w:hAnsi="Arial" w:cs="Arial"/>
          <w:color w:val="FF0000"/>
          <w:sz w:val="20"/>
          <w:highlight w:val="yellow"/>
        </w:rPr>
        <w:t>......... (.........) dias uteis</w:t>
      </w:r>
      <w:r w:rsidRPr="007C77ED">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3BC2C33B" w14:textId="77777777" w:rsidR="007C77ED" w:rsidRPr="007C77ED" w:rsidRDefault="007C77ED" w:rsidP="007C77ED">
      <w:pPr>
        <w:spacing w:after="0" w:line="240" w:lineRule="auto"/>
        <w:ind w:left="851"/>
        <w:jc w:val="both"/>
        <w:rPr>
          <w:rFonts w:ascii="Arial" w:hAnsi="Arial" w:cs="Arial"/>
          <w:color w:val="000000"/>
          <w:sz w:val="20"/>
          <w:szCs w:val="20"/>
        </w:rPr>
      </w:pPr>
      <w:r w:rsidRPr="007C77ED">
        <w:rPr>
          <w:rFonts w:ascii="Arial" w:hAnsi="Arial" w:cs="Arial"/>
          <w:b/>
          <w:color w:val="000000"/>
          <w:sz w:val="20"/>
          <w:szCs w:val="20"/>
        </w:rPr>
        <w:t xml:space="preserve">b.1) </w:t>
      </w:r>
      <w:r w:rsidRPr="007C77ED">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39C88042" w14:textId="77777777" w:rsidR="007C77ED" w:rsidRPr="007C77ED" w:rsidRDefault="007C77ED" w:rsidP="007C77ED">
      <w:pPr>
        <w:spacing w:after="0" w:line="240" w:lineRule="auto"/>
        <w:jc w:val="both"/>
        <w:rPr>
          <w:rFonts w:ascii="Arial" w:hAnsi="Arial" w:cs="Arial"/>
          <w:color w:val="000000"/>
          <w:sz w:val="20"/>
          <w:szCs w:val="20"/>
        </w:rPr>
      </w:pPr>
    </w:p>
    <w:p w14:paraId="5BED24F0"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3.13.</w:t>
      </w:r>
      <w:r w:rsidRPr="007C77ED">
        <w:rPr>
          <w:rFonts w:ascii="Arial" w:hAnsi="Arial" w:cs="Arial"/>
          <w:color w:val="000000"/>
          <w:sz w:val="20"/>
          <w:szCs w:val="20"/>
        </w:rPr>
        <w:t xml:space="preserve"> Serão </w:t>
      </w:r>
      <w:r w:rsidRPr="007C77ED">
        <w:rPr>
          <w:rFonts w:ascii="Arial" w:hAnsi="Arial" w:cs="Arial"/>
          <w:sz w:val="20"/>
          <w:szCs w:val="20"/>
        </w:rPr>
        <w:t>recusados os medicamentos licitados considerados imprestáveis ou defeituosos, que não atendam as especificações constantes no edital e/</w:t>
      </w:r>
      <w:r w:rsidRPr="007C77ED">
        <w:rPr>
          <w:rFonts w:ascii="Arial" w:hAnsi="Arial" w:cs="Arial"/>
          <w:color w:val="000000"/>
          <w:sz w:val="20"/>
          <w:szCs w:val="20"/>
        </w:rPr>
        <w:t xml:space="preserve">ou que não estejam adequados para o uso. </w:t>
      </w:r>
    </w:p>
    <w:p w14:paraId="33AEF789" w14:textId="77777777" w:rsidR="007C77ED" w:rsidRPr="007C77ED" w:rsidRDefault="007C77ED" w:rsidP="007C77ED">
      <w:pPr>
        <w:spacing w:after="0" w:line="240" w:lineRule="auto"/>
        <w:jc w:val="both"/>
        <w:rPr>
          <w:rFonts w:ascii="Arial" w:hAnsi="Arial" w:cs="Arial"/>
          <w:color w:val="000000"/>
          <w:sz w:val="20"/>
          <w:szCs w:val="20"/>
        </w:rPr>
      </w:pPr>
    </w:p>
    <w:p w14:paraId="5A5B0F4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3.14.</w:t>
      </w:r>
      <w:r w:rsidRPr="007C77ED">
        <w:rPr>
          <w:rFonts w:ascii="Arial" w:hAnsi="Arial" w:cs="Arial"/>
          <w:color w:val="000000"/>
          <w:sz w:val="20"/>
          <w:szCs w:val="20"/>
        </w:rPr>
        <w:t xml:space="preserve"> Não serão aceitos medicamentos suspeitos de alteração, adulteração, fraude ou falsificação, com risco comprovado à saúde, respondendo os responsáveis por infração prevista na Lei Federal n.º 6.437/77 e crime previsto no Código Penal, a ser apurado na forma da Lei.</w:t>
      </w:r>
    </w:p>
    <w:p w14:paraId="7265B55C" w14:textId="77777777" w:rsidR="007C77ED" w:rsidRPr="007C77ED" w:rsidRDefault="007C77ED" w:rsidP="007C77ED">
      <w:pPr>
        <w:spacing w:after="0" w:line="240" w:lineRule="auto"/>
        <w:jc w:val="both"/>
        <w:rPr>
          <w:rFonts w:ascii="Arial" w:hAnsi="Arial" w:cs="Arial"/>
          <w:color w:val="000000"/>
          <w:sz w:val="20"/>
          <w:szCs w:val="20"/>
        </w:rPr>
      </w:pPr>
    </w:p>
    <w:p w14:paraId="42EB8ED2"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3.15.</w:t>
      </w:r>
      <w:r w:rsidRPr="007C77ED">
        <w:rPr>
          <w:rFonts w:ascii="Arial" w:hAnsi="Arial" w:cs="Arial"/>
          <w:color w:val="000000"/>
          <w:sz w:val="20"/>
          <w:szCs w:val="20"/>
          <w:highlight w:val="cyan"/>
        </w:rPr>
        <w:t xml:space="preserve"> Caso a fornecedora classificada não puder entregar o(s) objeto(s) solicitado(s), ou o quantitativo total requisitado ou parte dele, deverá comunicar o fato </w:t>
      </w:r>
      <w:r w:rsidRPr="007C77ED">
        <w:rPr>
          <w:rFonts w:ascii="Arial" w:hAnsi="Arial" w:cs="Arial"/>
          <w:color w:val="000000" w:themeColor="text1"/>
          <w:sz w:val="20"/>
          <w:szCs w:val="20"/>
          <w:highlight w:val="cyan"/>
        </w:rPr>
        <w:t xml:space="preserve">ao órgão gerenciador da ata de registro de preço, </w:t>
      </w:r>
      <w:r w:rsidRPr="007C77ED">
        <w:rPr>
          <w:rFonts w:ascii="Arial" w:hAnsi="Arial" w:cs="Arial"/>
          <w:color w:val="000000"/>
          <w:sz w:val="20"/>
          <w:szCs w:val="20"/>
          <w:highlight w:val="cyan"/>
        </w:rPr>
        <w:t xml:space="preserve">por escrito, no prazo máximo de </w:t>
      </w:r>
      <w:r w:rsidRPr="007C77ED">
        <w:rPr>
          <w:rFonts w:ascii="Arial" w:hAnsi="Arial" w:cs="Arial"/>
          <w:b/>
          <w:color w:val="000000"/>
          <w:sz w:val="20"/>
          <w:szCs w:val="20"/>
          <w:highlight w:val="cyan"/>
        </w:rPr>
        <w:t>24 (vinte e quatro) horas</w:t>
      </w:r>
      <w:r w:rsidRPr="007C77ED">
        <w:rPr>
          <w:rFonts w:ascii="Arial" w:hAnsi="Arial" w:cs="Arial"/>
          <w:color w:val="000000"/>
          <w:sz w:val="20"/>
          <w:szCs w:val="20"/>
          <w:highlight w:val="cyan"/>
        </w:rPr>
        <w:t>, a contar do recebimento da ordem de fornecimento.</w:t>
      </w:r>
    </w:p>
    <w:p w14:paraId="61D2E6A1" w14:textId="77777777" w:rsidR="007C77ED" w:rsidRPr="007C77ED" w:rsidRDefault="007C77ED" w:rsidP="007C77ED">
      <w:pPr>
        <w:spacing w:after="0" w:line="240" w:lineRule="auto"/>
        <w:jc w:val="both"/>
        <w:rPr>
          <w:rFonts w:ascii="Arial" w:hAnsi="Arial" w:cs="Arial"/>
          <w:color w:val="000000"/>
          <w:sz w:val="20"/>
          <w:szCs w:val="20"/>
        </w:rPr>
      </w:pPr>
    </w:p>
    <w:p w14:paraId="72E68E3E" w14:textId="77777777" w:rsidR="007C77ED" w:rsidRPr="007C77ED" w:rsidRDefault="007C77ED" w:rsidP="007C77ED">
      <w:pPr>
        <w:spacing w:after="0" w:line="240" w:lineRule="auto"/>
        <w:jc w:val="both"/>
        <w:rPr>
          <w:rFonts w:ascii="Arial" w:hAnsi="Arial" w:cs="Arial"/>
          <w:color w:val="000000"/>
          <w:sz w:val="20"/>
          <w:szCs w:val="20"/>
          <w:highlight w:val="cyan"/>
        </w:rPr>
      </w:pPr>
      <w:r w:rsidRPr="007C77ED">
        <w:rPr>
          <w:rFonts w:ascii="Arial" w:hAnsi="Arial" w:cs="Arial"/>
          <w:b/>
          <w:color w:val="000000"/>
          <w:sz w:val="20"/>
          <w:szCs w:val="20"/>
          <w:highlight w:val="cyan"/>
        </w:rPr>
        <w:t>3.16.</w:t>
      </w:r>
      <w:r w:rsidRPr="007C77ED">
        <w:rPr>
          <w:rFonts w:ascii="Arial" w:hAnsi="Arial" w:cs="Arial"/>
          <w:color w:val="000000"/>
          <w:sz w:val="20"/>
          <w:szCs w:val="20"/>
          <w:highlight w:val="cyan"/>
        </w:rPr>
        <w:t xml:space="preserve"> Caso a fornecedora detentora da Ata se recusar ao recebimento da nota de empenho ou instrumento equivalente, no prazo de </w:t>
      </w:r>
      <w:r w:rsidRPr="007C77ED">
        <w:rPr>
          <w:rFonts w:ascii="Arial" w:hAnsi="Arial" w:cs="Arial"/>
          <w:color w:val="FF0000"/>
          <w:sz w:val="20"/>
          <w:szCs w:val="20"/>
          <w:highlight w:val="cyan"/>
        </w:rPr>
        <w:t>...... (.......) dias úteis</w:t>
      </w:r>
      <w:r w:rsidRPr="007C77ED">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1EBE5F9" w14:textId="77777777" w:rsidR="007C77ED" w:rsidRPr="007C77ED" w:rsidRDefault="007C77ED" w:rsidP="007C77ED">
      <w:pPr>
        <w:widowControl w:val="0"/>
        <w:spacing w:after="0" w:line="240" w:lineRule="auto"/>
        <w:ind w:left="1843" w:right="51" w:hanging="1134"/>
        <w:jc w:val="both"/>
        <w:rPr>
          <w:rFonts w:ascii="Arial" w:eastAsia="Times New Roman" w:hAnsi="Arial" w:cs="Arial"/>
          <w:sz w:val="20"/>
          <w:szCs w:val="20"/>
          <w:highlight w:val="cyan"/>
          <w:lang w:eastAsia="pt-BR"/>
        </w:rPr>
      </w:pPr>
    </w:p>
    <w:p w14:paraId="21E24844"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highlight w:val="cyan"/>
        </w:rPr>
        <w:t>3.16.1.</w:t>
      </w:r>
      <w:r w:rsidRPr="007C77ED">
        <w:rPr>
          <w:rFonts w:ascii="Arial" w:hAnsi="Arial" w:cs="Arial"/>
          <w:color w:val="000000"/>
          <w:sz w:val="20"/>
          <w:szCs w:val="20"/>
          <w:highlight w:val="cyan"/>
        </w:rPr>
        <w:t xml:space="preserve"> A segunda fornecedora classificada só poderá fornecer à Administração quando estiver esgotada a capacidade de </w:t>
      </w:r>
      <w:r w:rsidRPr="007C77ED">
        <w:rPr>
          <w:rFonts w:ascii="Arial" w:hAnsi="Arial" w:cs="Arial"/>
          <w:sz w:val="20"/>
          <w:szCs w:val="20"/>
          <w:highlight w:val="cyan"/>
        </w:rPr>
        <w:t xml:space="preserve">fornecimento da primeira, e assim sucessivamente, de acordo com o consumo anual previsto para cada item do </w:t>
      </w:r>
      <w:r w:rsidRPr="007C77ED">
        <w:rPr>
          <w:rFonts w:ascii="Arial" w:eastAsia="Times New Roman" w:hAnsi="Arial" w:cs="Arial"/>
          <w:color w:val="FF0000"/>
          <w:sz w:val="20"/>
          <w:szCs w:val="20"/>
          <w:highlight w:val="cyan"/>
          <w:lang w:eastAsia="pt-BR"/>
        </w:rPr>
        <w:t>Anexo 1 do Mapa Estimativo</w:t>
      </w:r>
      <w:r w:rsidRPr="007C77ED">
        <w:rPr>
          <w:rFonts w:ascii="Arial" w:hAnsi="Arial" w:cs="Arial"/>
          <w:sz w:val="20"/>
          <w:szCs w:val="20"/>
          <w:highlight w:val="cyan"/>
        </w:rPr>
        <w:t>, ou quando a primeira classificada tiver seu registro junto a Ata cancelado.</w:t>
      </w:r>
    </w:p>
    <w:p w14:paraId="00FB2522" w14:textId="77777777" w:rsidR="007C77ED" w:rsidRPr="007C77ED" w:rsidRDefault="007C77ED" w:rsidP="007C77ED">
      <w:pPr>
        <w:spacing w:after="0" w:line="240" w:lineRule="auto"/>
        <w:jc w:val="both"/>
        <w:rPr>
          <w:rFonts w:ascii="Arial" w:hAnsi="Arial" w:cs="Arial"/>
          <w:sz w:val="20"/>
          <w:szCs w:val="20"/>
        </w:rPr>
      </w:pPr>
    </w:p>
    <w:p w14:paraId="3DCC4751"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eastAsia="Times New Roman" w:hAnsi="Arial" w:cs="Arial"/>
          <w:b/>
          <w:sz w:val="20"/>
          <w:szCs w:val="20"/>
          <w:lang w:eastAsia="pt-BR"/>
        </w:rPr>
        <w:t xml:space="preserve">4. ESTIMATIVA DE PREÇO E PREÇOS REFERENCIAIS </w:t>
      </w:r>
    </w:p>
    <w:p w14:paraId="60D8D095"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4.1. </w:t>
      </w:r>
      <w:r w:rsidRPr="007C77ED">
        <w:rPr>
          <w:rFonts w:ascii="Arial" w:eastAsia="Times New Roman" w:hAnsi="Arial" w:cs="Arial"/>
          <w:bCs/>
          <w:color w:val="000000" w:themeColor="text1"/>
          <w:sz w:val="20"/>
          <w:szCs w:val="20"/>
          <w:lang w:eastAsia="pt-BR"/>
        </w:rPr>
        <w:t>Considerando que a pesquisa de preço dar-se-á em momento posterior pela unidade administrativa responsável pela identificação do preço de referência, e considerando as peculiaridades que as aquisições de medicamento exigem para essa fase procedimental, passa-se as orientações que os elaboradores da pesquisa deverão observar.</w:t>
      </w:r>
    </w:p>
    <w:p w14:paraId="78C6C77B"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4.2. </w:t>
      </w:r>
      <w:r w:rsidRPr="007C77ED">
        <w:rPr>
          <w:rFonts w:ascii="Arial" w:eastAsia="Times New Roman" w:hAnsi="Arial" w:cs="Arial"/>
          <w:bCs/>
          <w:color w:val="000000" w:themeColor="text1"/>
          <w:sz w:val="20"/>
          <w:szCs w:val="20"/>
          <w:lang w:eastAsia="pt-BR"/>
        </w:rPr>
        <w:t xml:space="preserve">Em atenção ao disposto no art. 6º, inciso V, da Lei n. 10.742/2003, o qual informa que compete à CMED, dentre outros atos necessários à consecução dos objetivos a que se destina a referida legislação, </w:t>
      </w:r>
      <w:r w:rsidRPr="007C77ED">
        <w:rPr>
          <w:rFonts w:ascii="Arial" w:eastAsia="Times New Roman" w:hAnsi="Arial" w:cs="Arial"/>
          <w:bCs/>
          <w:i/>
          <w:color w:val="000000" w:themeColor="text1"/>
          <w:sz w:val="20"/>
          <w:szCs w:val="20"/>
          <w:lang w:eastAsia="pt-BR"/>
        </w:rPr>
        <w:t xml:space="preserve">“estabelecer critérios para fixação de margens de comercialização de medicamentos a serem observados pelos representantes, distribuidores, farmácias e drogarias, inclusive das margens de farmácias voltadas especificamente ao atendimento privativo de unidade hospitalar ou de qualquer outra equivalente de assistência médica”, </w:t>
      </w:r>
      <w:r w:rsidRPr="007C77ED">
        <w:rPr>
          <w:rFonts w:ascii="Arial" w:eastAsia="Times New Roman" w:hAnsi="Arial" w:cs="Arial"/>
          <w:bCs/>
          <w:color w:val="000000" w:themeColor="text1"/>
          <w:sz w:val="20"/>
          <w:szCs w:val="20"/>
          <w:lang w:eastAsia="pt-BR"/>
        </w:rPr>
        <w:t>tem-se que o preço máximo não poderá ultrapassar o valor referenciado na tabela CMED.</w:t>
      </w:r>
    </w:p>
    <w:p w14:paraId="7CDFB456"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4.3. </w:t>
      </w:r>
      <w:r w:rsidRPr="007C77ED">
        <w:rPr>
          <w:rFonts w:ascii="Arial" w:eastAsia="Times New Roman" w:hAnsi="Arial" w:cs="Arial"/>
          <w:bCs/>
          <w:color w:val="000000" w:themeColor="text1"/>
          <w:sz w:val="20"/>
          <w:szCs w:val="20"/>
          <w:lang w:eastAsia="pt-BR"/>
        </w:rPr>
        <w:t>Os preços referendados na CMED cuidam-se de referenciais máximos que a lei permite a um fabricante de medicamento vender seu produto, o que deverá ser observado pela unidade responsável pela pesquisa de preço.</w:t>
      </w:r>
    </w:p>
    <w:p w14:paraId="2D1654C9"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w:t>
      </w:r>
      <w:r w:rsidRPr="007C77ED">
        <w:rPr>
          <w:rFonts w:ascii="Arial" w:eastAsia="Times New Roman" w:hAnsi="Arial" w:cs="Arial"/>
          <w:color w:val="FF0000"/>
          <w:sz w:val="20"/>
          <w:szCs w:val="20"/>
          <w:lang w:eastAsia="pt-BR"/>
        </w:rPr>
        <w:t xml:space="preserve"> Por se estar diante de recursos cujo controle externo compete ao Tribunal de Contas do Estado de Mato Grosso do Sul, em atenção ao pronunciamento firmado pelo E. TCE/MS, em sede de TC/5562/2019 (PARECER-C – PAC00 – 6/2020 – TCE/MS), é permitida a adoção como parâmetro de pesquisa:</w:t>
      </w:r>
    </w:p>
    <w:p w14:paraId="4CBF5B24"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os valores lançados no denominado Banco de Preços em Saúde (BPS), criado pelo Ministério da Saúde e disponibilizado no endereço eletrônico http://bps.saude.gov. br/login.jsf;</w:t>
      </w:r>
    </w:p>
    <w:p w14:paraId="64184FCA"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4.4.2.</w:t>
      </w:r>
      <w:r w:rsidRPr="007C77ED">
        <w:rPr>
          <w:rFonts w:ascii="Arial" w:eastAsia="Times New Roman" w:hAnsi="Arial" w:cs="Arial"/>
          <w:color w:val="FF0000"/>
          <w:sz w:val="20"/>
          <w:szCs w:val="20"/>
          <w:lang w:eastAsia="pt-BR"/>
        </w:rPr>
        <w:t xml:space="preserve"> outras fontes de pesquisas que espelham as contratações firmadas pela Administração Pública com o fim de aquisição de medicamentos; </w:t>
      </w:r>
    </w:p>
    <w:p w14:paraId="13B9DED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w:t>
      </w:r>
      <w:r w:rsidRPr="007C77ED">
        <w:rPr>
          <w:rFonts w:ascii="Arial" w:eastAsia="Times New Roman" w:hAnsi="Arial" w:cs="Arial"/>
          <w:color w:val="FF0000"/>
          <w:sz w:val="20"/>
          <w:szCs w:val="20"/>
          <w:lang w:eastAsia="pt-BR"/>
        </w:rPr>
        <w:t xml:space="preserve"> a utilização da Tabela CMED, desde que: </w:t>
      </w:r>
    </w:p>
    <w:p w14:paraId="5CA590A7"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4.4.3.1</w:t>
      </w:r>
      <w:r w:rsidRPr="007C77ED">
        <w:rPr>
          <w:rFonts w:ascii="Arial" w:eastAsia="Times New Roman" w:hAnsi="Arial" w:cs="Arial"/>
          <w:color w:val="FF0000"/>
          <w:sz w:val="20"/>
          <w:szCs w:val="20"/>
          <w:lang w:eastAsia="pt-BR"/>
        </w:rPr>
        <w:t xml:space="preserve">. na composição do mapa de preços sejam utilizadas múltiplas fontes de pesquisa; </w:t>
      </w:r>
    </w:p>
    <w:p w14:paraId="56AB2E4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4.4.3.2.</w:t>
      </w:r>
      <w:r w:rsidRPr="007C77ED">
        <w:rPr>
          <w:rFonts w:ascii="Arial" w:eastAsia="Times New Roman" w:hAnsi="Arial" w:cs="Arial"/>
          <w:color w:val="FF0000"/>
          <w:sz w:val="20"/>
          <w:szCs w:val="20"/>
          <w:lang w:eastAsia="pt-BR"/>
        </w:rPr>
        <w:t xml:space="preserve"> a pesquisa de preços seja realizada com amplitude suficiente e proporcional ao risco da compra, tendo em vista que o objetivo da licitação é a seleção da proposta mais vantajosa;</w:t>
      </w:r>
    </w:p>
    <w:p w14:paraId="001A80C8"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4.4.3.3.</w:t>
      </w:r>
      <w:r w:rsidRPr="007C77ED">
        <w:rPr>
          <w:rFonts w:ascii="Arial" w:eastAsia="Times New Roman" w:hAnsi="Arial" w:cs="Arial"/>
          <w:color w:val="FF0000"/>
          <w:sz w:val="20"/>
          <w:szCs w:val="20"/>
          <w:lang w:eastAsia="pt-BR"/>
        </w:rPr>
        <w:t xml:space="preserve"> a cesta de preços aceitáveis deve ser analisada de forma crítica, principalmente quando houver grande variação entre os valores apresentados, cabendo à unidade competente pela pesquisa de preço desconsiderar os valores inexequíveis, inconsistentes e os excessivamente elevados, de modo a evitar distorções no custo médio apurado e, consequentemente, o valor máximo a ser aceito para cada item licitado.</w:t>
      </w:r>
    </w:p>
    <w:p w14:paraId="13CB343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primeira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do Estado de Mato Grosso do Sul</w:t>
      </w:r>
      <w:r w:rsidRPr="007C77ED">
        <w:rPr>
          <w:rFonts w:ascii="Arial" w:hAnsi="Arial" w:cs="Arial"/>
          <w:sz w:val="20"/>
          <w:szCs w:val="20"/>
        </w:rPr>
        <w:t xml:space="preserve">.  </w:t>
      </w:r>
    </w:p>
    <w:p w14:paraId="759F580E" w14:textId="77777777" w:rsidR="007C77ED" w:rsidRPr="007C77ED" w:rsidRDefault="007C77ED" w:rsidP="007C77ED">
      <w:pPr>
        <w:spacing w:after="0" w:line="240" w:lineRule="auto"/>
        <w:jc w:val="both"/>
        <w:rPr>
          <w:rFonts w:ascii="Arial" w:hAnsi="Arial" w:cs="Arial"/>
          <w:b/>
          <w:color w:val="FF0000"/>
          <w:sz w:val="20"/>
          <w:szCs w:val="20"/>
          <w:highlight w:val="yellow"/>
          <w:u w:val="single"/>
        </w:rPr>
      </w:pPr>
    </w:p>
    <w:p w14:paraId="7D020820" w14:textId="77777777" w:rsidR="007C77ED" w:rsidRPr="007C77ED" w:rsidRDefault="007C77ED" w:rsidP="007C77ED">
      <w:pPr>
        <w:spacing w:after="0" w:line="240" w:lineRule="auto"/>
        <w:jc w:val="both"/>
        <w:rPr>
          <w:rFonts w:ascii="Arial" w:hAnsi="Arial" w:cs="Arial"/>
          <w:b/>
          <w:color w:val="FF0000"/>
          <w:sz w:val="20"/>
          <w:szCs w:val="20"/>
          <w:u w:val="single"/>
        </w:rPr>
      </w:pPr>
      <w:r w:rsidRPr="007C77ED">
        <w:rPr>
          <w:rFonts w:ascii="Arial" w:hAnsi="Arial" w:cs="Arial"/>
          <w:b/>
          <w:color w:val="FF0000"/>
          <w:sz w:val="20"/>
          <w:szCs w:val="20"/>
          <w:highlight w:val="yellow"/>
          <w:u w:val="single"/>
        </w:rPr>
        <w:t>OU</w:t>
      </w:r>
    </w:p>
    <w:p w14:paraId="51FEAD62"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24E68E3"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lastRenderedPageBreak/>
        <w:t>4.4.</w:t>
      </w:r>
      <w:r w:rsidRPr="007C77ED">
        <w:rPr>
          <w:rFonts w:ascii="Arial" w:eastAsia="Times New Roman" w:hAnsi="Arial" w:cs="Arial"/>
          <w:color w:val="FF0000"/>
          <w:sz w:val="20"/>
          <w:szCs w:val="20"/>
          <w:lang w:eastAsia="pt-BR"/>
        </w:rPr>
        <w:t xml:space="preserve"> Considerando que os recursos destinados à aquisição dos medicamentos estão sujeitos ao controle externo do Tribunal de Contas da União, a pesquisa de preço para o presente processo licitatório de aquisição de medicamentos terá como parâmetro apto para os preços praticados no mercado, prioritariamente, os valores lançados no denominado Banco de Preços em Saúde (BPS), criado pelo Ministério da Saúde e disponibilizado no endereço eletrônico http://bps.saude.gov.br/login.jsf, em consonância com a recente orientação do TCU (Acórdão 10.531/2018 – Primeira Câmara, TCU).</w:t>
      </w:r>
    </w:p>
    <w:p w14:paraId="051A8F9B"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Além de consulta ao BPS, pode se recorrer a outras fontes de pesquisas que espelham as contratações firmadas pela Administração Pública com o fim de aquisição de medicamentos, sem necessidade de motivação com relação a adoção desse parâmetro de pesquisa, já que:</w:t>
      </w:r>
    </w:p>
    <w:p w14:paraId="6703D731"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4.4.1.1.</w:t>
      </w:r>
      <w:r w:rsidRPr="007C77ED">
        <w:rPr>
          <w:rFonts w:ascii="Arial" w:eastAsia="Times New Roman" w:hAnsi="Arial" w:cs="Arial"/>
          <w:color w:val="FF0000"/>
          <w:sz w:val="20"/>
          <w:szCs w:val="20"/>
          <w:lang w:eastAsia="pt-BR"/>
        </w:rPr>
        <w:t xml:space="preserve"> o BPS é um sistema criado pelo Ministério da Saúde com o objetivo de registrar e disponibilizar informações das compras públicas e privadas de medicamentos e produtos para a saúde; e</w:t>
      </w:r>
    </w:p>
    <w:p w14:paraId="1963613F"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4.4.1.2.</w:t>
      </w:r>
      <w:r w:rsidRPr="007C77ED">
        <w:rPr>
          <w:rFonts w:ascii="Arial" w:eastAsia="Times New Roman" w:hAnsi="Arial" w:cs="Arial"/>
          <w:color w:val="FF0000"/>
          <w:sz w:val="20"/>
          <w:szCs w:val="20"/>
          <w:lang w:eastAsia="pt-BR"/>
        </w:rPr>
        <w:t xml:space="preserve"> o fato de uma contratação firmada ou ata de registro de preço assinada pela Administração Pública não estar lançado no BPS não descaracteriza como contratação pública.</w:t>
      </w:r>
    </w:p>
    <w:p w14:paraId="14967DB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4.4.1.3.</w:t>
      </w:r>
      <w:r w:rsidRPr="007C77ED">
        <w:rPr>
          <w:rFonts w:ascii="Arial" w:eastAsia="Times New Roman" w:hAnsi="Arial" w:cs="Arial"/>
          <w:color w:val="FF0000"/>
          <w:sz w:val="20"/>
          <w:szCs w:val="20"/>
          <w:lang w:eastAsia="pt-BR"/>
        </w:rPr>
        <w:t xml:space="preserve"> Excepcionalmente, se, em razão de motivos técnicos ou até de gestão pública, os elaboradores da pesquisa de preços ficarem impossibilitados de se utilizarem do banco de preço, será possível proferir decisão pela inviabilidade da adoção do banco de preço, desde que devidamente motivado nos autos, com demonstração das circunstâncias práticas, obstáculos e dificuldades reais do gestor que limitam a sua ação na escolha do procedimento aqui sugerido, em consonância com o regramento estabelecido no art. 22, caput e § 1º, da Lei de Introdução às Normas do Direito Brasileiro.</w:t>
      </w:r>
    </w:p>
    <w:p w14:paraId="6C608D9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4.4.1.4.</w:t>
      </w:r>
      <w:r w:rsidRPr="007C77ED">
        <w:rPr>
          <w:rFonts w:ascii="Arial" w:eastAsia="Times New Roman" w:hAnsi="Arial" w:cs="Arial"/>
          <w:color w:val="FF0000"/>
          <w:sz w:val="20"/>
          <w:szCs w:val="20"/>
          <w:lang w:eastAsia="pt-BR"/>
        </w:rPr>
        <w:t xml:space="preserve"> Estando-se diante da hipótese descrita no subitem 4.4 (utilização de recursos sujeitos ao controle pelo E. TCU), fica vedada a realização de pesquisa com base na denominada Tabela CMED, porquanto os preços da CMED são referenciais máximos que a lei permite a um fabricante de medicamento vender seu produto, o que não se confunde com os preços praticados pelo mercado (Acórdão 10531/2018-1ª Câmara).</w:t>
      </w:r>
    </w:p>
    <w:p w14:paraId="4F240290"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383372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segunda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da União</w:t>
      </w:r>
      <w:r w:rsidRPr="007C77ED">
        <w:rPr>
          <w:rFonts w:ascii="Arial" w:hAnsi="Arial" w:cs="Arial"/>
          <w:sz w:val="20"/>
          <w:szCs w:val="20"/>
        </w:rPr>
        <w:t xml:space="preserve">.  </w:t>
      </w:r>
    </w:p>
    <w:p w14:paraId="4BE717F9"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7B8F98A0"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w:t>
      </w:r>
      <w:r w:rsidRPr="007C77ED">
        <w:rPr>
          <w:rFonts w:ascii="Arial" w:eastAsia="Times New Roman" w:hAnsi="Arial" w:cs="Arial"/>
          <w:sz w:val="20"/>
          <w:szCs w:val="20"/>
          <w:lang w:eastAsia="pt-BR"/>
        </w:rPr>
        <w:t xml:space="preserve"> O procedimento para a pesquisa de preços observará: </w:t>
      </w:r>
    </w:p>
    <w:p w14:paraId="4EDF24EA"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4.5.1</w:t>
      </w:r>
      <w:r w:rsidRPr="007C77ED">
        <w:rPr>
          <w:rFonts w:ascii="Arial" w:eastAsia="Times New Roman" w:hAnsi="Arial" w:cs="Arial"/>
          <w:sz w:val="20"/>
          <w:szCs w:val="20"/>
          <w:lang w:eastAsia="pt-BR"/>
        </w:rPr>
        <w:t>. o disposto no Decreto Estadual nº 15.617/2021 ou o regulamento estadual correspondente que lhe venha substituir, quando diante de utilização de recurso estadual ou recurso não oriundo de transferência voluntária efetivada pela União;</w:t>
      </w:r>
    </w:p>
    <w:p w14:paraId="61980956"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4.5.2</w:t>
      </w:r>
      <w:r w:rsidRPr="007C77ED">
        <w:rPr>
          <w:rFonts w:ascii="Arial" w:eastAsia="Times New Roman" w:hAnsi="Arial" w:cs="Arial"/>
          <w:sz w:val="20"/>
          <w:szCs w:val="20"/>
          <w:lang w:eastAsia="pt-BR"/>
        </w:rPr>
        <w:t>. a IN MPOG n. 73, de 5 de agosto de 2020, ou o regulamento federal correspondente que lhe venha substituir, na hipótese de utilização de recurso oriundo de transferência voluntária efetivada pela União.</w:t>
      </w:r>
    </w:p>
    <w:p w14:paraId="20AB0A67" w14:textId="77777777" w:rsidR="007C77ED" w:rsidRPr="007C77ED" w:rsidRDefault="007C77ED" w:rsidP="007C77ED">
      <w:pPr>
        <w:spacing w:before="100" w:beforeAutospacing="1" w:after="100" w:afterAutospacing="1" w:line="240" w:lineRule="auto"/>
        <w:jc w:val="both"/>
        <w:rPr>
          <w:rFonts w:ascii="Arial" w:hAnsi="Arial" w:cs="Arial"/>
          <w:color w:val="FF0000"/>
          <w:sz w:val="20"/>
          <w:szCs w:val="20"/>
          <w:highlight w:val="red"/>
        </w:rPr>
      </w:pPr>
      <w:r w:rsidRPr="007C77ED">
        <w:rPr>
          <w:rFonts w:ascii="Arial" w:hAnsi="Arial" w:cs="Arial"/>
          <w:b/>
          <w:bCs/>
          <w:color w:val="FF0000"/>
          <w:sz w:val="20"/>
          <w:szCs w:val="20"/>
        </w:rPr>
        <w:t>4.6.</w:t>
      </w:r>
      <w:r w:rsidRPr="007C77ED">
        <w:rPr>
          <w:rFonts w:ascii="Arial" w:hAnsi="Arial" w:cs="Arial"/>
          <w:bCs/>
          <w:color w:val="FF0000"/>
          <w:sz w:val="20"/>
          <w:szCs w:val="20"/>
        </w:rPr>
        <w:t xml:space="preserve"> Depois de realizada a pesquisa de preços, </w:t>
      </w:r>
      <w:r w:rsidRPr="007C77ED">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5CBAC2F2" w14:textId="77777777" w:rsidR="007C77ED" w:rsidRPr="007C77ED" w:rsidRDefault="007C77ED" w:rsidP="007C77ED">
      <w:pPr>
        <w:spacing w:after="0" w:line="240" w:lineRule="auto"/>
        <w:jc w:val="both"/>
        <w:rPr>
          <w:rFonts w:ascii="Arial" w:hAnsi="Arial" w:cs="Arial"/>
          <w:b/>
          <w:color w:val="000000" w:themeColor="text1"/>
          <w:sz w:val="20"/>
          <w:szCs w:val="20"/>
          <w:u w:val="single"/>
        </w:rPr>
      </w:pPr>
      <w:r w:rsidRPr="007C77ED">
        <w:rPr>
          <w:rFonts w:ascii="Arial" w:hAnsi="Arial" w:cs="Arial"/>
          <w:b/>
          <w:color w:val="FF0000"/>
          <w:sz w:val="20"/>
          <w:szCs w:val="20"/>
          <w:highlight w:val="yellow"/>
          <w:u w:val="single"/>
        </w:rPr>
        <w:t>OU</w:t>
      </w:r>
    </w:p>
    <w:p w14:paraId="03D59A3B" w14:textId="77777777" w:rsidR="007C77ED" w:rsidRPr="007C77ED" w:rsidRDefault="007C77ED" w:rsidP="007C77ED">
      <w:pPr>
        <w:spacing w:after="0" w:line="240" w:lineRule="auto"/>
        <w:jc w:val="both"/>
        <w:rPr>
          <w:rFonts w:ascii="Arial" w:hAnsi="Arial" w:cs="Arial"/>
          <w:b/>
          <w:color w:val="000000" w:themeColor="text1"/>
          <w:sz w:val="20"/>
          <w:szCs w:val="20"/>
          <w:u w:val="single"/>
        </w:rPr>
      </w:pPr>
    </w:p>
    <w:p w14:paraId="348A7485"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 xml:space="preserve">4.6. </w:t>
      </w:r>
      <w:r w:rsidRPr="007C77ED">
        <w:rPr>
          <w:rFonts w:ascii="Arial" w:hAnsi="Arial" w:cs="Arial"/>
          <w:color w:val="FF0000"/>
          <w:sz w:val="20"/>
          <w:szCs w:val="20"/>
        </w:rPr>
        <w:t xml:space="preserve"> </w:t>
      </w:r>
      <w:r w:rsidRPr="007C77ED">
        <w:rPr>
          <w:rFonts w:ascii="Arial" w:hAnsi="Arial" w:cs="Arial"/>
          <w:bCs/>
          <w:color w:val="FF0000"/>
          <w:sz w:val="20"/>
          <w:szCs w:val="20"/>
        </w:rPr>
        <w:t xml:space="preserve">Depois de realizada a pesquisa de preços, </w:t>
      </w:r>
      <w:r w:rsidRPr="007C77ED">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7C77ED">
        <w:rPr>
          <w:rFonts w:ascii="Arial" w:hAnsi="Arial" w:cs="Arial"/>
          <w:b/>
          <w:color w:val="FF0000"/>
          <w:sz w:val="20"/>
          <w:szCs w:val="20"/>
        </w:rPr>
        <w:t>adotando-se o caráter sigiloso na presente licitação</w:t>
      </w:r>
      <w:r w:rsidRPr="007C77ED">
        <w:rPr>
          <w:rFonts w:ascii="Arial" w:hAnsi="Arial" w:cs="Arial"/>
          <w:color w:val="FF0000"/>
          <w:sz w:val="20"/>
          <w:szCs w:val="20"/>
        </w:rPr>
        <w:t>.</w:t>
      </w:r>
    </w:p>
    <w:p w14:paraId="3EA4D6CD" w14:textId="77777777" w:rsidR="007C77ED" w:rsidRPr="007C77ED" w:rsidRDefault="007C77ED" w:rsidP="007C77ED">
      <w:pPr>
        <w:spacing w:after="0" w:line="240" w:lineRule="auto"/>
        <w:jc w:val="both"/>
        <w:rPr>
          <w:rFonts w:ascii="Arial" w:hAnsi="Arial" w:cs="Arial"/>
          <w:color w:val="FF0000"/>
          <w:sz w:val="20"/>
          <w:szCs w:val="20"/>
        </w:rPr>
      </w:pPr>
    </w:p>
    <w:p w14:paraId="54D1510F" w14:textId="77777777" w:rsidR="007C77ED" w:rsidRPr="007C77ED" w:rsidRDefault="007C77ED" w:rsidP="007C77ED">
      <w:pPr>
        <w:spacing w:after="120" w:line="240" w:lineRule="auto"/>
        <w:jc w:val="both"/>
        <w:rPr>
          <w:rFonts w:ascii="Arial" w:hAnsi="Arial" w:cs="Arial"/>
          <w:color w:val="FF0000"/>
          <w:sz w:val="20"/>
          <w:szCs w:val="20"/>
        </w:rPr>
      </w:pPr>
      <w:r w:rsidRPr="007C77ED">
        <w:rPr>
          <w:rFonts w:ascii="Arial" w:hAnsi="Arial" w:cs="Arial"/>
          <w:b/>
          <w:color w:val="FF0000"/>
          <w:sz w:val="20"/>
          <w:szCs w:val="20"/>
        </w:rPr>
        <w:t>4.6.1.</w:t>
      </w:r>
      <w:r w:rsidRPr="007C77ED">
        <w:rPr>
          <w:rFonts w:ascii="Arial" w:hAnsi="Arial" w:cs="Arial"/>
          <w:color w:val="FF0000"/>
          <w:sz w:val="20"/>
          <w:szCs w:val="20"/>
        </w:rPr>
        <w:t xml:space="preserve"> O custo estimado da contratação será tornado público apenas e imediatamente após o encerramento do envio de lances.</w:t>
      </w:r>
    </w:p>
    <w:p w14:paraId="7D1F9D70"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lastRenderedPageBreak/>
        <w:t>4.6.2.</w:t>
      </w:r>
      <w:r w:rsidRPr="007C77ED">
        <w:rPr>
          <w:rFonts w:ascii="Arial" w:hAnsi="Arial" w:cs="Arial"/>
          <w:color w:val="FF0000"/>
          <w:sz w:val="20"/>
          <w:szCs w:val="20"/>
        </w:rPr>
        <w:t xml:space="preserve"> Justifica-se a opção pelo caráter sigiloso no presente certame licitatório em razão da orientação do Tribunal de Contas da União (Acórdãos 903/2019-TCU-Plenário, Ministro Relator Augusto Nardes, 2.150/2015-TCU-Plenário, Ministro Relator Bruno Dantas e 2.080/2012-TCU-Plenário, Ministro Relator José Jorge, itens III.3 e III.5) no sentido que, no caso das licitações para aquisição de medicamentos, a divulgação no edital do preço de referência pode prejudicar a obtenção da proposta mais vantajosa para a Administração (Acórdão 903/2019 – TCU - Plenário). Nessa linha, opta-se por manter o seu sigilo até a fase de lances, com o objetivo de buscar a proposta mais vantajosa para a Administração Pública Estadual.</w:t>
      </w:r>
    </w:p>
    <w:p w14:paraId="40E7CE98" w14:textId="77777777" w:rsidR="007C77ED" w:rsidRPr="007C77ED" w:rsidRDefault="007C77ED" w:rsidP="007C77ED">
      <w:pPr>
        <w:spacing w:after="0" w:line="240" w:lineRule="auto"/>
        <w:jc w:val="both"/>
        <w:rPr>
          <w:rFonts w:ascii="Arial" w:hAnsi="Arial" w:cs="Arial"/>
          <w:color w:val="FF0000"/>
          <w:sz w:val="20"/>
          <w:szCs w:val="20"/>
        </w:rPr>
      </w:pPr>
    </w:p>
    <w:p w14:paraId="17ED6F4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AD2599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2C3160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5130B1CE" w14:textId="77777777" w:rsidR="007C77ED" w:rsidRPr="007C77ED" w:rsidRDefault="007C77ED" w:rsidP="007C77ED">
      <w:pPr>
        <w:spacing w:after="0" w:line="240" w:lineRule="auto"/>
        <w:jc w:val="both"/>
        <w:rPr>
          <w:rFonts w:ascii="Arial" w:hAnsi="Arial" w:cs="Arial"/>
          <w:color w:val="FF0000"/>
          <w:sz w:val="20"/>
          <w:szCs w:val="20"/>
        </w:rPr>
      </w:pPr>
    </w:p>
    <w:p w14:paraId="54220C91" w14:textId="77777777" w:rsidR="007C77ED" w:rsidRPr="007C77ED" w:rsidRDefault="007C77ED" w:rsidP="007C77ED">
      <w:pPr>
        <w:spacing w:after="0" w:line="240" w:lineRule="auto"/>
        <w:jc w:val="both"/>
        <w:rPr>
          <w:rFonts w:ascii="Arial" w:hAnsi="Arial" w:cs="Arial"/>
          <w:b/>
          <w:color w:val="000000"/>
          <w:sz w:val="20"/>
          <w:szCs w:val="20"/>
        </w:rPr>
      </w:pPr>
    </w:p>
    <w:p w14:paraId="3949039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5. DO CRITÉRIO DE JULGAMENTO DAS PROPOSTAS</w:t>
      </w:r>
      <w:r w:rsidRPr="007C77ED">
        <w:rPr>
          <w:rFonts w:ascii="Arial" w:hAnsi="Arial" w:cs="Arial"/>
          <w:color w:val="000000"/>
          <w:sz w:val="20"/>
          <w:szCs w:val="20"/>
        </w:rPr>
        <w:t xml:space="preserve">          </w:t>
      </w:r>
    </w:p>
    <w:p w14:paraId="411CC8A6" w14:textId="77777777" w:rsidR="007C77ED" w:rsidRPr="007C77ED" w:rsidRDefault="007C77ED" w:rsidP="007C77ED">
      <w:pPr>
        <w:spacing w:after="0" w:line="240" w:lineRule="auto"/>
        <w:jc w:val="both"/>
        <w:rPr>
          <w:rFonts w:ascii="Arial" w:hAnsi="Arial" w:cs="Arial"/>
          <w:color w:val="000000"/>
          <w:sz w:val="20"/>
          <w:szCs w:val="20"/>
        </w:rPr>
      </w:pPr>
    </w:p>
    <w:p w14:paraId="084A52A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2650F1E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0A5C4D9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w:t>
      </w:r>
    </w:p>
    <w:p w14:paraId="1218345A"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59D2C86" w14:textId="77777777" w:rsidR="007C77ED" w:rsidRPr="007C77ED" w:rsidRDefault="007C77ED" w:rsidP="007C77ED">
      <w:pPr>
        <w:widowControl w:val="0"/>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39C1E3A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5E464DE2"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realizada em único item.</w:t>
      </w:r>
    </w:p>
    <w:p w14:paraId="4A26D25C"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E60E58B"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 observadas as exigências contidas neste Edital e seus Anexos quanto às especificações do objeto.</w:t>
      </w:r>
    </w:p>
    <w:p w14:paraId="7652E254" w14:textId="77777777" w:rsidR="007C77ED" w:rsidRPr="007C77ED" w:rsidRDefault="007C77ED" w:rsidP="007C77ED">
      <w:pPr>
        <w:spacing w:after="0" w:line="240" w:lineRule="auto"/>
        <w:jc w:val="both"/>
        <w:rPr>
          <w:rFonts w:ascii="Arial" w:hAnsi="Arial" w:cs="Arial"/>
          <w:color w:val="000000"/>
          <w:sz w:val="20"/>
          <w:szCs w:val="20"/>
        </w:rPr>
      </w:pPr>
    </w:p>
    <w:p w14:paraId="64C1B2BD"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75F2F1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Segundo reza o art. 7º do Decreto n. 15.327/2019, os critérios de julgamento empregados na seleção da proposta mais vantajosa para a Administração serão os de menor preço ou de maior desconto, conforme dispuser o edital. Já o § 4º do art. 20 do Decreto n. 15.454/20 estabelece que “</w:t>
      </w:r>
      <w:r w:rsidRPr="007C77ED">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7C77ED">
        <w:rPr>
          <w:rFonts w:ascii="Arial" w:hAnsi="Arial" w:cs="Arial"/>
          <w:sz w:val="20"/>
          <w:szCs w:val="20"/>
        </w:rPr>
        <w:t>”.</w:t>
      </w:r>
    </w:p>
    <w:p w14:paraId="041B102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Além disso, a depender da formatação escolhida no Estudo Técnico Preliminar, é possível ocorrer o agrupamento de itens em lotes.</w:t>
      </w:r>
    </w:p>
    <w:p w14:paraId="1D46B89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Em que pese a existência dessas diferentes soluções, para as aquisições de medicamento, via de regra, adota-se o critério “menor preço” sem agrupamento em lotes, estando a minuta padronizada nesta formatação.</w:t>
      </w:r>
    </w:p>
    <w:p w14:paraId="3D24B407"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 equipe de planejamento entenda necessária a adoção de uma solução diferente (optando pelo agrupamento, por exemplo), deverá promover as alterações cabíveis no TR e Edital e submeter à análise do órgão jurídico competente.</w:t>
      </w:r>
    </w:p>
    <w:p w14:paraId="441B4057"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t>5.3</w:t>
      </w:r>
      <w:r w:rsidRPr="007C77ED">
        <w:rPr>
          <w:rFonts w:ascii="Arial" w:eastAsia="Times New Roman" w:hAnsi="Arial" w:cs="Arial"/>
          <w:sz w:val="20"/>
          <w:szCs w:val="20"/>
          <w:lang w:eastAsia="pt-BR"/>
        </w:rPr>
        <w:t xml:space="preserve">. Não serão admitidas propostas acima dos limites do Preço de Fábrica (PF) ou, em caso de aplicação do Coeficiente de Adequação de Preços – CAP (medicamentos dos itens: </w:t>
      </w:r>
      <w:r w:rsidRPr="007C77ED">
        <w:rPr>
          <w:rFonts w:ascii="Arial" w:eastAsia="Times New Roman" w:hAnsi="Arial" w:cs="Arial"/>
          <w:color w:val="FF0000"/>
          <w:sz w:val="20"/>
          <w:szCs w:val="20"/>
          <w:highlight w:val="yellow"/>
          <w:lang w:eastAsia="pt-BR"/>
        </w:rPr>
        <w:t>XX e XX</w:t>
      </w:r>
      <w:r w:rsidRPr="007C77ED">
        <w:rPr>
          <w:rFonts w:ascii="Arial" w:eastAsia="Times New Roman" w:hAnsi="Arial" w:cs="Arial"/>
          <w:sz w:val="20"/>
          <w:szCs w:val="20"/>
          <w:lang w:eastAsia="pt-BR"/>
        </w:rPr>
        <w:t xml:space="preserve">), do Preço Máximo de Venda ao Governo (PMVG), definidos pela Câmara de Regulação do Mercado de Medicamentos – CMED/ANVISA (Resolução CMED nº 03, de 2 de março de 2011) e vigente na data da apresentação da proposta, </w:t>
      </w:r>
      <w:r w:rsidRPr="007C77ED">
        <w:rPr>
          <w:rFonts w:ascii="Arial" w:eastAsia="Times New Roman" w:hAnsi="Arial" w:cs="Arial"/>
          <w:sz w:val="20"/>
          <w:szCs w:val="20"/>
          <w:u w:val="single"/>
          <w:lang w:eastAsia="pt-BR"/>
        </w:rPr>
        <w:t>sob pena de desclassificação sumária</w:t>
      </w:r>
      <w:r w:rsidRPr="007C77ED">
        <w:rPr>
          <w:rFonts w:ascii="Arial" w:eastAsia="Times New Roman" w:hAnsi="Arial" w:cs="Arial"/>
          <w:sz w:val="20"/>
          <w:szCs w:val="20"/>
          <w:lang w:eastAsia="pt-BR"/>
        </w:rPr>
        <w:t>;</w:t>
      </w:r>
    </w:p>
    <w:p w14:paraId="6480349A"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lastRenderedPageBreak/>
        <w:t>5.3.1.</w:t>
      </w:r>
      <w:r w:rsidRPr="007C77ED">
        <w:rPr>
          <w:rFonts w:ascii="Arial" w:eastAsia="Times New Roman" w:hAnsi="Arial" w:cs="Arial"/>
          <w:sz w:val="20"/>
          <w:szCs w:val="20"/>
          <w:lang w:eastAsia="pt-BR"/>
        </w:rPr>
        <w:t xml:space="preserve"> No caso de compras por força de decisão judicial, o PMVG vigente na data da apresentação da proposta será utilizado como limite de aceitabilidade de preço, conforme art. 1º, §2º c.c. art. 2º, V, da Resolução CMED nº 03, de 2 de março de 2011.</w:t>
      </w:r>
    </w:p>
    <w:p w14:paraId="256EE07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5.4.</w:t>
      </w:r>
      <w:r w:rsidRPr="007C77ED">
        <w:rPr>
          <w:rFonts w:ascii="Arial" w:hAnsi="Arial" w:cs="Arial"/>
          <w:bCs/>
          <w:color w:val="000000" w:themeColor="text1"/>
          <w:sz w:val="20"/>
        </w:rPr>
        <w:t xml:space="preserve"> Na hipótese de </w:t>
      </w:r>
      <w:r w:rsidRPr="007C77ED">
        <w:rPr>
          <w:rFonts w:ascii="Arial" w:hAnsi="Arial" w:cs="Arial"/>
          <w:b/>
          <w:color w:val="000000" w:themeColor="text1"/>
          <w:sz w:val="20"/>
        </w:rPr>
        <w:t>aquisição de fármacos e medicamentos inseridos no Anexo Único do Convênio CONFAZ ICMS 87/2002</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29A64458"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5.5.</w:t>
      </w:r>
      <w:r w:rsidRPr="007C77ED">
        <w:rPr>
          <w:rFonts w:ascii="Arial" w:hAnsi="Arial" w:cs="Arial"/>
          <w:color w:val="000000" w:themeColor="text1"/>
          <w:sz w:val="20"/>
        </w:rPr>
        <w:t xml:space="preserve"> Na </w:t>
      </w:r>
      <w:r w:rsidRPr="007C77ED">
        <w:rPr>
          <w:rFonts w:ascii="Arial" w:hAnsi="Arial" w:cs="Arial"/>
          <w:bCs/>
          <w:color w:val="000000" w:themeColor="text1"/>
          <w:sz w:val="20"/>
        </w:rPr>
        <w:t xml:space="preserve">hipótese de </w:t>
      </w:r>
      <w:r w:rsidRPr="007C77ED">
        <w:rPr>
          <w:rFonts w:ascii="Arial" w:hAnsi="Arial" w:cs="Arial"/>
          <w:b/>
          <w:color w:val="000000" w:themeColor="text1"/>
          <w:sz w:val="20"/>
        </w:rPr>
        <w:t>aquisição de medicamentos destinados ao tratamento de câncer e relacionados no Anexo Único do Convênio CONFAZ ICMS 162/1994</w:t>
      </w:r>
      <w:r w:rsidRPr="007C77ED">
        <w:rPr>
          <w:rFonts w:ascii="Arial" w:hAnsi="Arial" w:cs="Arial"/>
          <w:color w:val="000000" w:themeColor="text1"/>
          <w:sz w:val="20"/>
        </w:rPr>
        <w:t xml:space="preserve">, cuja </w:t>
      </w:r>
      <w:r w:rsidRPr="007C77ED">
        <w:rPr>
          <w:rFonts w:ascii="Arial" w:hAnsi="Arial" w:cs="Arial"/>
          <w:b/>
          <w:color w:val="000000" w:themeColor="text1"/>
          <w:sz w:val="20"/>
        </w:rPr>
        <w:t>empresa licitante possua sede no Estado de Mato Grosso do Sul</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w:t>
      </w:r>
    </w:p>
    <w:p w14:paraId="6A98BB42"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5.5.1</w:t>
      </w:r>
      <w:r w:rsidRPr="007C77ED">
        <w:rPr>
          <w:rFonts w:ascii="Arial" w:hAnsi="Arial" w:cs="Arial"/>
          <w:color w:val="000000" w:themeColor="text1"/>
          <w:sz w:val="20"/>
        </w:rPr>
        <w:t xml:space="preserve">. Em se localizando a </w:t>
      </w:r>
      <w:r w:rsidRPr="007C77ED">
        <w:rPr>
          <w:rFonts w:ascii="Arial" w:hAnsi="Arial" w:cs="Arial"/>
          <w:b/>
          <w:bCs/>
          <w:color w:val="000000" w:themeColor="text1"/>
          <w:sz w:val="20"/>
        </w:rPr>
        <w:t>empresa licitante sediada fora do solo sul-mato-grossense e se achando a operação de aquisição isenta de ICMS no Estado de origem em razão de Convênio CONFAZ ICMS n. 162/1994</w:t>
      </w:r>
      <w:r w:rsidRPr="007C77ED">
        <w:rPr>
          <w:rFonts w:ascii="Arial" w:hAnsi="Arial" w:cs="Arial"/>
          <w:color w:val="000000" w:themeColor="text1"/>
          <w:sz w:val="20"/>
        </w:rPr>
        <w:t xml:space="preserve">, considerando o disposto no art. 3º-C, parágrafo único, II, do Anexo XXIV ao RICMS,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w:t>
      </w:r>
    </w:p>
    <w:p w14:paraId="0054C446"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5.6.</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7C77ED">
        <w:rPr>
          <w:rFonts w:ascii="Arial" w:hAnsi="Arial" w:cs="Arial"/>
          <w:color w:val="000000" w:themeColor="text1"/>
          <w:sz w:val="20"/>
        </w:rPr>
        <w:t xml:space="preserve">,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4EFA571E" w14:textId="77777777" w:rsidR="007C77ED" w:rsidRPr="007C77ED" w:rsidRDefault="007C77ED" w:rsidP="007C77ED">
      <w:pPr>
        <w:spacing w:before="100" w:beforeAutospacing="1" w:after="100" w:afterAutospacing="1" w:line="240" w:lineRule="auto"/>
        <w:jc w:val="both"/>
        <w:rPr>
          <w:rFonts w:ascii="Arial" w:hAnsi="Arial" w:cs="Arial"/>
          <w:b/>
          <w:color w:val="000000" w:themeColor="text1"/>
          <w:sz w:val="20"/>
        </w:rPr>
      </w:pPr>
      <w:r w:rsidRPr="007C77ED">
        <w:rPr>
          <w:rFonts w:ascii="Arial" w:hAnsi="Arial" w:cs="Arial"/>
          <w:b/>
          <w:bCs/>
          <w:color w:val="000000" w:themeColor="text1"/>
          <w:sz w:val="20"/>
        </w:rPr>
        <w:t>5.7.</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 xml:space="preserve">aquisição de medicamentos destinados ao tratamento da Gripe A (H1N1), </w:t>
      </w:r>
      <w:r w:rsidRPr="007C77ED">
        <w:rPr>
          <w:rFonts w:ascii="Arial" w:hAnsi="Arial" w:cs="Arial"/>
          <w:color w:val="000000" w:themeColor="text1"/>
          <w:sz w:val="20"/>
        </w:rPr>
        <w:t xml:space="preserve">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xml:space="preserve">, </w:t>
      </w:r>
      <w:r w:rsidRPr="007C77ED">
        <w:rPr>
          <w:rFonts w:ascii="Arial" w:hAnsi="Arial" w:cs="Arial"/>
          <w:b/>
          <w:bCs/>
          <w:color w:val="000000" w:themeColor="text1"/>
          <w:sz w:val="20"/>
        </w:rPr>
        <w:t>independentemente de possuírem sede ou não no Estado de Mato Grosso do Sul</w:t>
      </w:r>
      <w:r w:rsidRPr="007C77ED">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74ED01BF"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5.8.</w:t>
      </w:r>
      <w:r w:rsidRPr="007C77ED">
        <w:rPr>
          <w:rFonts w:ascii="Arial" w:hAnsi="Arial" w:cs="Arial"/>
          <w:color w:val="000000" w:themeColor="text1"/>
          <w:sz w:val="20"/>
        </w:rPr>
        <w:t xml:space="preserve"> O valor correspondente à isenção do ICMS enumeradas nos subitens 5.4 a 5.7 deverá ser deduzido do preço dos respectivos produtos, devendo o licitante demonstrar a dedução, expressamente, nas </w:t>
      </w:r>
      <w:r w:rsidRPr="007C77ED">
        <w:rPr>
          <w:rFonts w:ascii="Arial" w:eastAsia="Times New Roman" w:hAnsi="Arial" w:cs="Arial"/>
          <w:color w:val="000000" w:themeColor="text1"/>
          <w:sz w:val="20"/>
          <w:szCs w:val="20"/>
          <w:lang w:eastAsia="pt-BR"/>
        </w:rPr>
        <w:t>propostas</w:t>
      </w:r>
      <w:r w:rsidRPr="007C77ED">
        <w:rPr>
          <w:rFonts w:ascii="Arial" w:hAnsi="Arial" w:cs="Arial"/>
          <w:color w:val="000000" w:themeColor="text1"/>
          <w:sz w:val="20"/>
        </w:rPr>
        <w:t xml:space="preserve"> do processo licitatório e nos documentos fiscais.</w:t>
      </w:r>
    </w:p>
    <w:p w14:paraId="4369018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5.9.</w:t>
      </w:r>
      <w:r w:rsidRPr="007C77ED">
        <w:rPr>
          <w:rFonts w:ascii="Arial" w:hAnsi="Arial" w:cs="Arial"/>
          <w:color w:val="000000" w:themeColor="text1"/>
          <w:sz w:val="20"/>
        </w:rPr>
        <w:t xml:space="preserve"> Os medicamentos constantes nos itens </w:t>
      </w:r>
      <w:r w:rsidRPr="007C77ED">
        <w:rPr>
          <w:rFonts w:ascii="Arial" w:hAnsi="Arial" w:cs="Arial"/>
          <w:color w:val="FF0000"/>
          <w:sz w:val="20"/>
          <w:highlight w:val="yellow"/>
        </w:rPr>
        <w:t>XX, XX, e XX</w:t>
      </w:r>
      <w:r w:rsidRPr="007C77ED">
        <w:rPr>
          <w:rFonts w:ascii="Arial" w:hAnsi="Arial" w:cs="Arial"/>
          <w:color w:val="000000" w:themeColor="text1"/>
          <w:sz w:val="20"/>
        </w:rPr>
        <w:t>, deverão ter seus preços isentos de ICMS (0%, 12%, 17%, 17,5%, 18% ou 20%), conforme o caso, observado os subitens 5.4 a 5.7 do presente TR.</w:t>
      </w:r>
    </w:p>
    <w:p w14:paraId="2E6CB61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w:t>
      </w:r>
      <w:r w:rsidRPr="007C77ED">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1B918717"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 xml:space="preserve">5.10. </w:t>
      </w:r>
      <w:r w:rsidRPr="007C77ED">
        <w:rPr>
          <w:rFonts w:ascii="Arial" w:hAnsi="Arial" w:cs="Arial"/>
          <w:color w:val="000000" w:themeColor="text1"/>
          <w:sz w:val="20"/>
        </w:rPr>
        <w:t xml:space="preserve">A proposta de preços deverá ser apresentada sem o valor do ICMS devido </w:t>
      </w:r>
      <w:r w:rsidRPr="007C77ED">
        <w:rPr>
          <w:rFonts w:ascii="Arial" w:hAnsi="Arial" w:cs="Arial"/>
          <w:b/>
          <w:bCs/>
          <w:color w:val="000000" w:themeColor="text1"/>
          <w:sz w:val="20"/>
        </w:rPr>
        <w:t>nas operações internas do Estado de Mato Grosso do Sul</w:t>
      </w:r>
      <w:r w:rsidRPr="007C77ED">
        <w:rPr>
          <w:rFonts w:ascii="Arial" w:hAnsi="Arial" w:cs="Arial"/>
          <w:color w:val="000000" w:themeColor="text1"/>
          <w:sz w:val="20"/>
        </w:rPr>
        <w:t>, conforme estabelecido no Decreto Estadual n. 11.403, de 19 de setembro de 2003.</w:t>
      </w:r>
    </w:p>
    <w:p w14:paraId="38F839D3"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hAnsi="Arial" w:cs="Arial"/>
          <w:b/>
          <w:bCs/>
          <w:color w:val="000000" w:themeColor="text1"/>
          <w:sz w:val="20"/>
        </w:rPr>
        <w:t>5.10.1.</w:t>
      </w:r>
      <w:r w:rsidRPr="007C77ED">
        <w:rPr>
          <w:rFonts w:ascii="Arial" w:hAnsi="Arial" w:cs="Arial"/>
          <w:color w:val="000000" w:themeColor="text1"/>
          <w:sz w:val="20"/>
        </w:rPr>
        <w:t xml:space="preserve"> Na hipótese do subitem 5.8, o documento fiscal deve ser emitido na forma estabelecida pelo art. 2º, Decreto Estadual n. 11.403, de 19 de setembro de 2003.</w:t>
      </w:r>
    </w:p>
    <w:p w14:paraId="25CF1D89"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5.11.</w:t>
      </w:r>
      <w:r w:rsidRPr="007C77ED">
        <w:rPr>
          <w:rFonts w:ascii="Arial" w:eastAsia="Times New Roman" w:hAnsi="Arial" w:cs="Arial"/>
          <w:color w:val="000000" w:themeColor="text1"/>
          <w:sz w:val="20"/>
          <w:szCs w:val="20"/>
          <w:lang w:eastAsia="pt-BR"/>
        </w:rPr>
        <w:t xml:space="preserve"> No julgamento das propostas, o medicamento genérico, quando houver, terá preferência sobre os demais em condições de igualdade de preço, nos termos do art. 3º, § 2º, da Lei nº 9.787, de 10 de fevereiro de 1999.</w:t>
      </w:r>
      <w:r w:rsidRPr="007C77ED">
        <w:rPr>
          <w:rFonts w:ascii="Arial" w:eastAsia="Times New Roman" w:hAnsi="Arial" w:cs="Arial"/>
          <w:b/>
          <w:bCs/>
          <w:color w:val="000000" w:themeColor="text1"/>
          <w:sz w:val="20"/>
          <w:szCs w:val="20"/>
          <w:lang w:eastAsia="pt-BR"/>
        </w:rPr>
        <w:t xml:space="preserve"> </w:t>
      </w:r>
    </w:p>
    <w:p w14:paraId="15ACC7F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6. PARCELAMENTO DO OBJETO</w:t>
      </w:r>
    </w:p>
    <w:p w14:paraId="20813018" w14:textId="77777777" w:rsidR="007C77ED" w:rsidRPr="007C77ED" w:rsidRDefault="007C77ED" w:rsidP="007C77ED">
      <w:pPr>
        <w:spacing w:after="0" w:line="240" w:lineRule="auto"/>
        <w:jc w:val="both"/>
        <w:rPr>
          <w:rFonts w:ascii="Arial" w:hAnsi="Arial" w:cs="Arial"/>
          <w:b/>
          <w:color w:val="FF0000"/>
          <w:sz w:val="20"/>
          <w:szCs w:val="20"/>
        </w:rPr>
      </w:pPr>
    </w:p>
    <w:p w14:paraId="171ED3E0" w14:textId="77777777" w:rsidR="007C77ED" w:rsidRPr="007C77ED" w:rsidRDefault="007C77ED" w:rsidP="007C77ED">
      <w:pPr>
        <w:spacing w:after="0" w:line="240" w:lineRule="auto"/>
        <w:jc w:val="both"/>
        <w:rPr>
          <w:rFonts w:ascii="Arial" w:hAnsi="Arial" w:cs="Arial"/>
          <w:bCs/>
          <w:color w:val="000000" w:themeColor="text1"/>
          <w:sz w:val="20"/>
          <w:szCs w:val="20"/>
        </w:rPr>
      </w:pPr>
      <w:r w:rsidRPr="007C77ED">
        <w:rPr>
          <w:rFonts w:ascii="Arial" w:hAnsi="Arial" w:cs="Arial"/>
          <w:b/>
          <w:color w:val="000000" w:themeColor="text1"/>
          <w:sz w:val="20"/>
          <w:szCs w:val="20"/>
        </w:rPr>
        <w:lastRenderedPageBreak/>
        <w:t xml:space="preserve">6.1. </w:t>
      </w:r>
      <w:r w:rsidRPr="007C77ED">
        <w:rPr>
          <w:rFonts w:ascii="Arial" w:hAnsi="Arial" w:cs="Arial"/>
          <w:bCs/>
          <w:color w:val="000000" w:themeColor="text1"/>
          <w:sz w:val="20"/>
          <w:szCs w:val="20"/>
        </w:rPr>
        <w:t>Haverá o parcelamento do objeto tendo em conta a viabilidade de sua divisão em itens, o melhor aproveitamento das peculiaridades do mercado e com vistas à ampliação da competitividade, de modo que a presente licitação será adjudicada por itens.</w:t>
      </w:r>
    </w:p>
    <w:p w14:paraId="14B2F2F9" w14:textId="77777777" w:rsidR="007C77ED" w:rsidRPr="007C77ED" w:rsidRDefault="007C77ED" w:rsidP="007C77ED">
      <w:pPr>
        <w:spacing w:after="0" w:line="240" w:lineRule="auto"/>
        <w:jc w:val="both"/>
        <w:rPr>
          <w:rFonts w:ascii="Arial" w:eastAsia="Times New Roman" w:hAnsi="Arial" w:cs="Arial"/>
          <w:b/>
          <w:color w:val="FF0000"/>
          <w:sz w:val="20"/>
          <w:szCs w:val="20"/>
          <w:highlight w:val="yellow"/>
          <w:u w:val="single"/>
          <w:lang w:eastAsia="pt-BR"/>
        </w:rPr>
      </w:pPr>
    </w:p>
    <w:p w14:paraId="301FEF9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436F8A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art. 5º, VII do Decreto n.º 15.524/2020 estabeleceu como elemento obrigatório do ETP a justificativa para o parcelamento ou não da solução e fixou diretrizes para orientarem a decisão no art. 6º, V, “b” e §§ 1º e 2º.</w:t>
      </w:r>
    </w:p>
    <w:p w14:paraId="5BEDEA1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Conforme esclarecido anteriormente, esta minuta foi desenvolvida para aquisições de medicamentos cujo critério de julgamento será o menor preço por item, isto é, optando pelo parcelamento do objeto. </w:t>
      </w:r>
    </w:p>
    <w:p w14:paraId="513B7DB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este motivo, o subitem 6.1 encontra-se na cor preta, não estando sujeita à alteração.</w:t>
      </w:r>
    </w:p>
    <w:p w14:paraId="725339E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Porém, caso a equipe de planejamento entenda necessária a adoção de uma solução diferente (optando pelo agrupamento), deverá apresentar as justificativas cabíveis nesse tópico (extraídos do ETP, se existente), promover as alterações no TR e Edital e submeter à análise do órgão jurídico competente.</w:t>
      </w:r>
    </w:p>
    <w:p w14:paraId="7DE27F34"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536F7FB"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6.2. Consórcio</w:t>
      </w:r>
    </w:p>
    <w:p w14:paraId="58D44F65" w14:textId="77777777" w:rsidR="007C77ED" w:rsidRPr="007C77ED" w:rsidRDefault="007C77ED" w:rsidP="007C77ED">
      <w:pPr>
        <w:spacing w:after="0" w:line="240" w:lineRule="auto"/>
        <w:jc w:val="both"/>
        <w:rPr>
          <w:rFonts w:ascii="Arial" w:hAnsi="Arial" w:cs="Arial"/>
          <w:b/>
          <w:sz w:val="20"/>
          <w:szCs w:val="20"/>
        </w:rPr>
      </w:pPr>
    </w:p>
    <w:p w14:paraId="63F6AF3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9AD46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w:t>
      </w:r>
    </w:p>
    <w:p w14:paraId="577A1F17" w14:textId="77777777" w:rsidR="007C77ED" w:rsidRPr="007C77ED" w:rsidRDefault="007C77ED" w:rsidP="007C77ED">
      <w:pPr>
        <w:spacing w:after="0" w:line="240" w:lineRule="auto"/>
        <w:jc w:val="both"/>
        <w:rPr>
          <w:rFonts w:ascii="Arial" w:hAnsi="Arial" w:cs="Arial"/>
          <w:b/>
          <w:sz w:val="20"/>
          <w:szCs w:val="20"/>
        </w:rPr>
      </w:pPr>
    </w:p>
    <w:p w14:paraId="0307A87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sz w:val="20"/>
          <w:szCs w:val="20"/>
        </w:rPr>
        <w:t xml:space="preserve">6.2.1. </w:t>
      </w:r>
      <w:r w:rsidRPr="007C77ED">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57D5F741"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67B4A4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02DDC2EB" w14:textId="77777777" w:rsidR="007C77ED" w:rsidRPr="007C77ED" w:rsidRDefault="007C77ED" w:rsidP="007C77ED">
      <w:pPr>
        <w:spacing w:after="0" w:line="240" w:lineRule="auto"/>
        <w:jc w:val="both"/>
        <w:rPr>
          <w:rFonts w:ascii="Arial" w:eastAsia="Times New Roman" w:hAnsi="Arial" w:cs="Arial"/>
          <w:b/>
          <w:color w:val="FF0000"/>
          <w:sz w:val="20"/>
          <w:szCs w:val="20"/>
          <w:u w:val="single"/>
          <w:lang w:eastAsia="pt-BR"/>
        </w:rPr>
      </w:pPr>
    </w:p>
    <w:p w14:paraId="108B502B"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000000" w:themeColor="text1"/>
          <w:sz w:val="20"/>
          <w:szCs w:val="20"/>
          <w:lang w:eastAsia="pt-BR"/>
        </w:rPr>
        <w:t>6.2.1.</w:t>
      </w:r>
      <w:r w:rsidRPr="007C77ED">
        <w:rPr>
          <w:rFonts w:ascii="Arial" w:eastAsia="Times New Roman" w:hAnsi="Arial" w:cs="Arial"/>
          <w:sz w:val="20"/>
          <w:szCs w:val="20"/>
          <w:lang w:eastAsia="pt-BR"/>
        </w:rPr>
        <w:t xml:space="preserve"> </w:t>
      </w:r>
      <w:r w:rsidRPr="007C77ED">
        <w:rPr>
          <w:rFonts w:ascii="Arial" w:eastAsia="Times New Roman" w:hAnsi="Arial" w:cs="Arial"/>
          <w:color w:val="FF0000"/>
          <w:sz w:val="20"/>
          <w:szCs w:val="20"/>
          <w:lang w:eastAsia="pt-BR"/>
        </w:rPr>
        <w:t>Para o objeto a ser licitado a permissão de consórcios é a alternativa mais vantajosa pois, (...)</w:t>
      </w:r>
    </w:p>
    <w:p w14:paraId="4B8F4E3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53B7DD6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FB6BC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Para as aquisições de medicamentos a necessidade de justificativa para a vedação à participação de empresas reunidas em consórcio torna-se dispensada pelas razões expostas no parecer PGE/MS/CJUR-SUCOMP/N. 032/2020 (aprovado pela decisão PGE/MS/GAB/N. 401/2020), cuja tese jurídica aprovada fixou que: “</w:t>
      </w:r>
      <w:r w:rsidRPr="007C77ED">
        <w:rPr>
          <w:rFonts w:ascii="Arial" w:hAnsi="Arial" w:cs="Arial"/>
          <w:i/>
          <w:sz w:val="20"/>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7C77ED">
        <w:rPr>
          <w:rFonts w:ascii="Arial" w:hAnsi="Arial" w:cs="Arial"/>
          <w:sz w:val="20"/>
          <w:szCs w:val="20"/>
        </w:rPr>
        <w:t xml:space="preserve">. </w:t>
      </w:r>
    </w:p>
    <w:p w14:paraId="305DBD7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caso a equipe de planejamento identifique que a permissão à participação de empresas reunidas em consórcio valorizará a competição, deverá motivar sua decisão nos autos do processo de aquisição de medicamento.</w:t>
      </w:r>
    </w:p>
    <w:p w14:paraId="1739B9F9"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1CA04D17"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6.3. Subcontratação</w:t>
      </w:r>
    </w:p>
    <w:p w14:paraId="4CBA37B5" w14:textId="77777777" w:rsidR="007C77ED" w:rsidRPr="007C77ED" w:rsidRDefault="007C77ED" w:rsidP="007C77ED">
      <w:pPr>
        <w:spacing w:after="0" w:line="240" w:lineRule="auto"/>
        <w:jc w:val="both"/>
        <w:rPr>
          <w:rFonts w:ascii="Arial" w:hAnsi="Arial" w:cs="Arial"/>
          <w:b/>
          <w:sz w:val="20"/>
          <w:szCs w:val="20"/>
        </w:rPr>
      </w:pPr>
    </w:p>
    <w:p w14:paraId="1EF7F81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29F656D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 observando as peculiaridades de cada aquisição.</w:t>
      </w:r>
    </w:p>
    <w:p w14:paraId="6A6D4114"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7C667C1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 xml:space="preserve">6.3.1. </w:t>
      </w:r>
      <w:r w:rsidRPr="007C77ED">
        <w:rPr>
          <w:rFonts w:ascii="Arial" w:eastAsia="Times New Roman" w:hAnsi="Arial" w:cs="Arial"/>
          <w:color w:val="FF0000"/>
          <w:sz w:val="20"/>
          <w:szCs w:val="20"/>
          <w:lang w:eastAsia="pt-BR"/>
        </w:rPr>
        <w:t>Não será admitida a subcontratação do objeto licitatório.</w:t>
      </w:r>
    </w:p>
    <w:p w14:paraId="02B3B12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29F4E7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74927217"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12FD00C"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6.3.1</w:t>
      </w:r>
      <w:r w:rsidRPr="007C77ED">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7C77ED">
        <w:rPr>
          <w:rFonts w:ascii="Arial" w:eastAsia="Times New Roman" w:hAnsi="Arial" w:cs="Arial"/>
          <w:color w:val="FF0000"/>
          <w:sz w:val="20"/>
          <w:szCs w:val="20"/>
          <w:highlight w:val="yellow"/>
          <w:lang w:eastAsia="pt-BR"/>
        </w:rPr>
        <w:t>.... % ( ... por cento)</w:t>
      </w:r>
      <w:r w:rsidRPr="007C77ED">
        <w:rPr>
          <w:rFonts w:ascii="Arial" w:eastAsia="Times New Roman" w:hAnsi="Arial" w:cs="Arial"/>
          <w:color w:val="FF0000"/>
          <w:sz w:val="20"/>
          <w:szCs w:val="20"/>
          <w:lang w:eastAsia="pt-BR"/>
        </w:rPr>
        <w:t xml:space="preserve"> do valor total do contrato, nas seguintes condições:</w:t>
      </w:r>
    </w:p>
    <w:p w14:paraId="124D2139"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400386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6.3.1.1. </w:t>
      </w:r>
      <w:r w:rsidRPr="007C77ED">
        <w:rPr>
          <w:rFonts w:ascii="Arial" w:eastAsia="Times New Roman" w:hAnsi="Arial" w:cs="Arial"/>
          <w:color w:val="FF0000"/>
          <w:sz w:val="20"/>
          <w:szCs w:val="20"/>
          <w:highlight w:val="yellow"/>
          <w:lang w:eastAsia="pt-BR"/>
        </w:rPr>
        <w:t>...</w:t>
      </w:r>
    </w:p>
    <w:p w14:paraId="0780F08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89869D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6.3.1.2. </w:t>
      </w:r>
      <w:r w:rsidRPr="007C77ED">
        <w:rPr>
          <w:rFonts w:ascii="Arial" w:eastAsia="Times New Roman" w:hAnsi="Arial" w:cs="Arial"/>
          <w:color w:val="FF0000"/>
          <w:sz w:val="20"/>
          <w:szCs w:val="20"/>
          <w:highlight w:val="yellow"/>
          <w:lang w:eastAsia="pt-BR"/>
        </w:rPr>
        <w:t>...</w:t>
      </w:r>
    </w:p>
    <w:p w14:paraId="0A20840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1C75687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F3677D9"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47A0A40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Assim, a pertinência da subcontratação deverá ser analisada pela Administração em cada caso concreto, especialmente considerando a complexidade do objeto da contratação. </w:t>
      </w:r>
    </w:p>
    <w:p w14:paraId="78C0DB4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19AA45D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3445D804"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67CF0E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233043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6.3.2.</w:t>
      </w:r>
      <w:r w:rsidRPr="007C77ED">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A35AFA2"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289FCB2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6.3.3.</w:t>
      </w:r>
      <w:r w:rsidRPr="007C77ED">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541167F"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7D08C79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7. PARTICIPAÇÃO DE MICROEMPRESA E EMPRESA DE PEQUENO PORTE</w:t>
      </w:r>
    </w:p>
    <w:p w14:paraId="54DF1586" w14:textId="77777777" w:rsidR="007C77ED" w:rsidRPr="007C77ED" w:rsidRDefault="007C77ED" w:rsidP="007C77ED">
      <w:pPr>
        <w:spacing w:after="0" w:line="240" w:lineRule="auto"/>
        <w:jc w:val="both"/>
        <w:rPr>
          <w:rFonts w:ascii="Arial" w:hAnsi="Arial" w:cs="Arial"/>
          <w:b/>
          <w:color w:val="000000"/>
          <w:sz w:val="20"/>
          <w:szCs w:val="20"/>
        </w:rPr>
      </w:pPr>
    </w:p>
    <w:p w14:paraId="0D498BC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7.1.</w:t>
      </w:r>
      <w:r w:rsidRPr="007C77ED">
        <w:rPr>
          <w:rFonts w:ascii="Arial" w:hAnsi="Arial" w:cs="Arial"/>
          <w:color w:val="000000"/>
          <w:sz w:val="20"/>
          <w:szCs w:val="20"/>
        </w:rPr>
        <w:t xml:space="preserve"> A Lei Complementar n. 123/2006 vem dar tratamento diferenciado e simplificado à participação de ME e EPP e deve ser obrigatoriamente aplicada nas contratações da Administração Pública.      </w:t>
      </w:r>
    </w:p>
    <w:p w14:paraId="5983F974" w14:textId="77777777" w:rsidR="007C77ED" w:rsidRPr="007C77ED" w:rsidRDefault="007C77ED" w:rsidP="007C77ED">
      <w:pPr>
        <w:spacing w:after="0" w:line="240" w:lineRule="auto"/>
        <w:jc w:val="both"/>
        <w:rPr>
          <w:rFonts w:ascii="Arial" w:hAnsi="Arial" w:cs="Arial"/>
          <w:color w:val="000000"/>
          <w:sz w:val="20"/>
          <w:szCs w:val="20"/>
        </w:rPr>
      </w:pPr>
    </w:p>
    <w:p w14:paraId="3705BEC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7.2.</w:t>
      </w:r>
      <w:r w:rsidRPr="007C77ED">
        <w:rPr>
          <w:rFonts w:ascii="Arial" w:hAnsi="Arial" w:cs="Arial"/>
          <w:color w:val="000000"/>
          <w:sz w:val="20"/>
          <w:szCs w:val="20"/>
        </w:rPr>
        <w:t xml:space="preserve"> Após a realização de pesquisa de preços, </w:t>
      </w:r>
      <w:r w:rsidRPr="007C77ED">
        <w:rPr>
          <w:rFonts w:ascii="Arial" w:hAnsi="Arial" w:cs="Arial"/>
          <w:color w:val="000000" w:themeColor="text1"/>
          <w:sz w:val="20"/>
          <w:szCs w:val="20"/>
        </w:rPr>
        <w:t xml:space="preserve">providenciada pela unidade competente, </w:t>
      </w:r>
      <w:r w:rsidRPr="007C77ED">
        <w:rPr>
          <w:rFonts w:ascii="Arial" w:hAnsi="Arial" w:cs="Arial"/>
          <w:color w:val="000000"/>
          <w:sz w:val="20"/>
          <w:szCs w:val="20"/>
        </w:rPr>
        <w:t xml:space="preserve">é conhecida a média de preços do 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7274470F" w14:textId="77777777" w:rsidR="007C77ED" w:rsidRPr="007C77ED" w:rsidRDefault="007C77ED" w:rsidP="007C77ED">
      <w:pPr>
        <w:spacing w:after="0" w:line="240" w:lineRule="auto"/>
        <w:jc w:val="both"/>
        <w:rPr>
          <w:rFonts w:ascii="Arial" w:hAnsi="Arial" w:cs="Arial"/>
          <w:color w:val="000000"/>
          <w:sz w:val="20"/>
          <w:szCs w:val="20"/>
        </w:rPr>
      </w:pPr>
    </w:p>
    <w:p w14:paraId="71D6ECD4" w14:textId="77777777" w:rsidR="007C77ED" w:rsidRPr="007C77ED" w:rsidRDefault="007C77ED" w:rsidP="007C77ED">
      <w:pPr>
        <w:spacing w:after="200" w:line="276" w:lineRule="auto"/>
        <w:jc w:val="both"/>
        <w:rPr>
          <w:rFonts w:ascii="Arial" w:hAnsi="Arial" w:cs="Arial"/>
          <w:color w:val="000000"/>
          <w:sz w:val="20"/>
          <w:szCs w:val="20"/>
        </w:rPr>
      </w:pPr>
      <w:r w:rsidRPr="007C77ED">
        <w:rPr>
          <w:rFonts w:ascii="Arial" w:hAnsi="Arial" w:cs="Arial"/>
          <w:b/>
          <w:color w:val="000000"/>
          <w:sz w:val="20"/>
          <w:szCs w:val="20"/>
        </w:rPr>
        <w:lastRenderedPageBreak/>
        <w:t>7.3.</w:t>
      </w:r>
      <w:r w:rsidRPr="007C77ED">
        <w:rPr>
          <w:rFonts w:ascii="Arial" w:hAnsi="Arial" w:cs="Arial"/>
          <w:color w:val="000000"/>
          <w:sz w:val="20"/>
          <w:szCs w:val="20"/>
        </w:rPr>
        <w:t xml:space="preserve"> Contudo, deve ser observado que as regras de tratamento diferenciado não se aplicam nas hipóteses descritas no artigo 49 da LC n. 123/2006.</w:t>
      </w:r>
    </w:p>
    <w:p w14:paraId="5D486DE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3EAC747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78FC81EB"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0A11174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4CB6987E" w14:textId="77777777" w:rsidR="007C77ED" w:rsidRPr="007C77ED" w:rsidRDefault="007C77ED" w:rsidP="007C77ED">
      <w:pPr>
        <w:spacing w:after="120" w:line="240" w:lineRule="auto"/>
        <w:jc w:val="both"/>
        <w:rPr>
          <w:rFonts w:ascii="Arial" w:hAnsi="Arial" w:cs="Arial"/>
          <w:b/>
          <w:sz w:val="20"/>
          <w:szCs w:val="20"/>
        </w:rPr>
      </w:pPr>
    </w:p>
    <w:p w14:paraId="1404FF3B"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8. MODELO DE GESTÃO DO CONTRATO</w:t>
      </w:r>
    </w:p>
    <w:p w14:paraId="1EC02BA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D57D93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3E34351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 xml:space="preserve">Portanto, nessa oportunidade, deverão ser definidas </w:t>
      </w:r>
      <w:r w:rsidRPr="007C77ED">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73E5C311"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50794BD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8.1.</w:t>
      </w:r>
      <w:r w:rsidRPr="007C77ED">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585FBA9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B862F3C" w14:textId="77777777" w:rsidR="007C77ED" w:rsidRPr="007C77ED" w:rsidRDefault="007C77ED" w:rsidP="007C77ED">
      <w:pPr>
        <w:spacing w:after="0" w:line="240" w:lineRule="auto"/>
        <w:jc w:val="both"/>
        <w:rPr>
          <w:rFonts w:ascii="Arial" w:hAnsi="Arial" w:cs="Arial"/>
          <w:b/>
          <w:sz w:val="20"/>
          <w:szCs w:val="20"/>
        </w:rPr>
      </w:pPr>
      <w:r w:rsidRPr="007C77ED">
        <w:rPr>
          <w:rFonts w:ascii="Arial" w:eastAsia="Times New Roman" w:hAnsi="Arial" w:cs="Arial"/>
          <w:b/>
          <w:sz w:val="20"/>
          <w:szCs w:val="20"/>
          <w:lang w:eastAsia="pt-BR"/>
        </w:rPr>
        <w:t>8.1.2.</w:t>
      </w:r>
      <w:r w:rsidRPr="007C77ED">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15CEFEB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10E9E4D"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8.2.</w:t>
      </w:r>
      <w:r w:rsidRPr="007C77ED">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68DBD86C" w14:textId="77777777" w:rsidR="007C77ED" w:rsidRPr="007C77ED" w:rsidRDefault="007C77ED" w:rsidP="007C77ED">
      <w:pPr>
        <w:spacing w:after="0" w:line="240" w:lineRule="auto"/>
        <w:jc w:val="both"/>
        <w:rPr>
          <w:rFonts w:ascii="Arial" w:hAnsi="Arial" w:cs="Arial"/>
          <w:color w:val="000000"/>
          <w:sz w:val="20"/>
          <w:szCs w:val="20"/>
        </w:rPr>
      </w:pPr>
    </w:p>
    <w:p w14:paraId="550A890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8.3.</w:t>
      </w:r>
      <w:r w:rsidRPr="007C77ED">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3739D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31B3C43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lastRenderedPageBreak/>
        <w:t>8.4</w:t>
      </w:r>
      <w:r w:rsidRPr="007C77ED">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587ACE77"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A4F815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8.5.</w:t>
      </w:r>
      <w:r w:rsidRPr="007C77ED">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57211BAD"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C2FA37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8.6.</w:t>
      </w:r>
      <w:r w:rsidRPr="007C77ED">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3A9F3AD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09A01FF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8.7.</w:t>
      </w:r>
      <w:r w:rsidRPr="007C77ED">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5EF64D5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A021F48" w14:textId="77777777" w:rsidR="007C77ED" w:rsidRPr="007C77ED" w:rsidRDefault="007C77ED" w:rsidP="007C77ED">
      <w:pPr>
        <w:spacing w:after="0" w:line="240" w:lineRule="auto"/>
        <w:rPr>
          <w:rFonts w:ascii="Arial" w:hAnsi="Arial" w:cs="Arial"/>
          <w:sz w:val="20"/>
          <w:szCs w:val="20"/>
        </w:rPr>
      </w:pPr>
      <w:r w:rsidRPr="007C77ED">
        <w:rPr>
          <w:rFonts w:ascii="Arial" w:hAnsi="Arial" w:cs="Arial"/>
          <w:b/>
          <w:color w:val="000000"/>
          <w:sz w:val="20"/>
          <w:szCs w:val="20"/>
        </w:rPr>
        <w:t>9. DOTAÇÃO ORÇAMENTÁRIA</w:t>
      </w:r>
      <w:r w:rsidRPr="007C77ED">
        <w:rPr>
          <w:rFonts w:ascii="Arial" w:hAnsi="Arial" w:cs="Arial"/>
          <w:color w:val="000000"/>
          <w:sz w:val="20"/>
          <w:szCs w:val="20"/>
        </w:rPr>
        <w:t xml:space="preserve">    </w:t>
      </w:r>
      <w:r w:rsidRPr="007C77ED">
        <w:rPr>
          <w:rFonts w:ascii="Arial" w:hAnsi="Arial" w:cs="Arial"/>
          <w:sz w:val="20"/>
          <w:szCs w:val="20"/>
        </w:rPr>
        <w:br/>
        <w:t xml:space="preserve">       </w:t>
      </w:r>
    </w:p>
    <w:p w14:paraId="2E76DFBB"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9.1.</w:t>
      </w:r>
      <w:r w:rsidRPr="007C77ED">
        <w:rPr>
          <w:rFonts w:ascii="Arial" w:hAnsi="Arial" w:cs="Arial"/>
          <w:color w:val="FF0000"/>
          <w:sz w:val="20"/>
          <w:szCs w:val="20"/>
        </w:rPr>
        <w:t xml:space="preserve">  As despesas decorrentes da contratação da presente licitação correrão à </w:t>
      </w:r>
      <w:r w:rsidRPr="007C77ED">
        <w:rPr>
          <w:rFonts w:ascii="Arial" w:hAnsi="Arial" w:cs="Arial"/>
          <w:color w:val="FF0000"/>
          <w:sz w:val="20"/>
          <w:szCs w:val="20"/>
          <w:highlight w:val="yellow"/>
        </w:rPr>
        <w:t>conta do ............, natureza da despesa n. ............., item da despesa n. ............, fonte n. ...............</w:t>
      </w:r>
    </w:p>
    <w:p w14:paraId="2171C2DB" w14:textId="77777777" w:rsidR="007C77ED" w:rsidRPr="007C77ED" w:rsidRDefault="007C77ED" w:rsidP="007C77ED">
      <w:pPr>
        <w:spacing w:after="0" w:line="240" w:lineRule="auto"/>
        <w:jc w:val="both"/>
        <w:rPr>
          <w:rFonts w:ascii="Arial" w:hAnsi="Arial" w:cs="Arial"/>
          <w:color w:val="FF0000"/>
          <w:sz w:val="20"/>
          <w:szCs w:val="20"/>
        </w:rPr>
      </w:pPr>
    </w:p>
    <w:p w14:paraId="244D0EB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9.2.</w:t>
      </w:r>
      <w:r w:rsidRPr="007C77ED">
        <w:rPr>
          <w:rFonts w:ascii="Arial" w:hAnsi="Arial" w:cs="Arial"/>
          <w:color w:val="FF0000"/>
          <w:sz w:val="20"/>
          <w:szCs w:val="20"/>
        </w:rPr>
        <w:t xml:space="preserve"> A Contratante reserva-se no direito de, a seu critério, utilizar ou não a totalidade da reserva orçamentária prevista.</w:t>
      </w:r>
    </w:p>
    <w:p w14:paraId="3B3992EA" w14:textId="77777777" w:rsidR="007C77ED" w:rsidRPr="007C77ED" w:rsidRDefault="007C77ED" w:rsidP="007C77ED">
      <w:pPr>
        <w:spacing w:after="0" w:line="240" w:lineRule="auto"/>
        <w:jc w:val="both"/>
        <w:rPr>
          <w:rFonts w:ascii="Arial" w:hAnsi="Arial" w:cs="Arial"/>
          <w:color w:val="FF0000"/>
          <w:sz w:val="20"/>
          <w:szCs w:val="20"/>
        </w:rPr>
      </w:pPr>
    </w:p>
    <w:p w14:paraId="2AC5E31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9.3.</w:t>
      </w:r>
      <w:r w:rsidRPr="007C77ED">
        <w:rPr>
          <w:rFonts w:ascii="Arial" w:hAnsi="Arial" w:cs="Arial"/>
          <w:color w:val="FF0000"/>
          <w:sz w:val="20"/>
          <w:szCs w:val="20"/>
        </w:rPr>
        <w:t xml:space="preserve"> As despesas efetuadas no próximo exercício correrão à conta do respectivo orçamento, dentro da mesma programação financeira.</w:t>
      </w:r>
    </w:p>
    <w:p w14:paraId="04A5B928" w14:textId="77777777" w:rsidR="007C77ED" w:rsidRPr="007C77ED" w:rsidRDefault="007C77ED" w:rsidP="007C77ED">
      <w:pPr>
        <w:spacing w:after="0" w:line="240" w:lineRule="auto"/>
        <w:jc w:val="both"/>
        <w:rPr>
          <w:rFonts w:ascii="Arial" w:hAnsi="Arial" w:cs="Arial"/>
          <w:sz w:val="20"/>
          <w:szCs w:val="20"/>
        </w:rPr>
      </w:pPr>
    </w:p>
    <w:p w14:paraId="64BCF82A" w14:textId="77777777" w:rsidR="007C77ED" w:rsidRPr="007C77ED" w:rsidRDefault="007C77ED" w:rsidP="007C77ED">
      <w:pPr>
        <w:spacing w:after="0" w:line="240" w:lineRule="auto"/>
        <w:jc w:val="both"/>
        <w:rPr>
          <w:rFonts w:ascii="Arial" w:hAnsi="Arial" w:cs="Arial"/>
          <w:b/>
          <w:color w:val="FF0000"/>
          <w:sz w:val="20"/>
          <w:szCs w:val="20"/>
        </w:rPr>
      </w:pPr>
      <w:r w:rsidRPr="007C77ED">
        <w:rPr>
          <w:rFonts w:ascii="Arial" w:hAnsi="Arial" w:cs="Arial"/>
          <w:b/>
          <w:color w:val="FF0000"/>
          <w:sz w:val="20"/>
          <w:szCs w:val="20"/>
          <w:highlight w:val="yellow"/>
        </w:rPr>
        <w:t>OU</w:t>
      </w:r>
    </w:p>
    <w:p w14:paraId="40894BC8" w14:textId="77777777" w:rsidR="007C77ED" w:rsidRPr="007C77ED" w:rsidRDefault="007C77ED" w:rsidP="007C77ED">
      <w:pPr>
        <w:spacing w:after="0" w:line="240" w:lineRule="auto"/>
        <w:jc w:val="both"/>
        <w:rPr>
          <w:rFonts w:ascii="Arial" w:hAnsi="Arial" w:cs="Arial"/>
          <w:sz w:val="20"/>
          <w:szCs w:val="20"/>
        </w:rPr>
      </w:pPr>
    </w:p>
    <w:p w14:paraId="6E2D2067"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highlight w:val="cyan"/>
        </w:rPr>
        <w:t>9.1.</w:t>
      </w:r>
      <w:r w:rsidRPr="007C77ED">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54410D12" w14:textId="77777777" w:rsidR="007C77ED" w:rsidRPr="007C77ED" w:rsidRDefault="007C77ED" w:rsidP="007C77ED">
      <w:pPr>
        <w:spacing w:after="200" w:line="276" w:lineRule="auto"/>
      </w:pPr>
    </w:p>
    <w:p w14:paraId="5E9F5CE7"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10. INFORMAÇÕES COMPLEMENTARES</w:t>
      </w:r>
    </w:p>
    <w:p w14:paraId="22BC034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1D784B4"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 xml:space="preserve">10.1. DOS DOCUMENTOS DA PROPOSTA </w:t>
      </w:r>
    </w:p>
    <w:p w14:paraId="640ABE29" w14:textId="77777777" w:rsidR="007C77ED" w:rsidRPr="007C77ED" w:rsidRDefault="007C77ED" w:rsidP="007C77ED">
      <w:pPr>
        <w:spacing w:after="0" w:line="240" w:lineRule="auto"/>
        <w:jc w:val="both"/>
        <w:rPr>
          <w:rFonts w:ascii="Arial" w:hAnsi="Arial" w:cs="Arial"/>
          <w:b/>
          <w:color w:val="000000"/>
          <w:sz w:val="20"/>
          <w:szCs w:val="20"/>
        </w:rPr>
      </w:pPr>
    </w:p>
    <w:p w14:paraId="0B2E23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41E7C6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Nesse subitem devem ser incluídas as documentações a serem apresentadas na fase da proposta. </w:t>
      </w:r>
    </w:p>
    <w:p w14:paraId="20984F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Na redação abaixo já estão listados os documentos exigidos na legislação para as aquisições de medicamentos.</w:t>
      </w:r>
    </w:p>
    <w:p w14:paraId="0E23E7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Caso a equipe de planejamento pretenda exigir outro(s) documento(s), além daqueles já listados, deverá incluir como subitem, submetendo à análise do órgão jurídico, se for o caso.</w:t>
      </w:r>
    </w:p>
    <w:p w14:paraId="126A1AF3" w14:textId="77777777" w:rsidR="007C77ED" w:rsidRPr="007C77ED" w:rsidRDefault="007C77ED" w:rsidP="007C77ED">
      <w:pPr>
        <w:spacing w:after="0" w:line="240" w:lineRule="auto"/>
        <w:jc w:val="both"/>
        <w:rPr>
          <w:rFonts w:ascii="Arial" w:hAnsi="Arial" w:cs="Arial"/>
          <w:b/>
          <w:color w:val="000000"/>
          <w:sz w:val="20"/>
          <w:szCs w:val="20"/>
        </w:rPr>
      </w:pPr>
    </w:p>
    <w:p w14:paraId="0B989A52"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sz w:val="20"/>
          <w:szCs w:val="20"/>
          <w:lang w:eastAsia="pt-BR"/>
        </w:rPr>
        <w:t>10.1.1</w:t>
      </w:r>
      <w:r w:rsidRPr="007C77ED">
        <w:rPr>
          <w:rFonts w:ascii="Arial" w:eastAsia="Times New Roman" w:hAnsi="Arial" w:cs="Arial"/>
          <w:sz w:val="20"/>
          <w:szCs w:val="20"/>
          <w:lang w:eastAsia="pt-BR"/>
        </w:rPr>
        <w:t>. C</w:t>
      </w:r>
      <w:r w:rsidRPr="007C77ED">
        <w:rPr>
          <w:rFonts w:ascii="Arial" w:hAnsi="Arial" w:cs="Arial"/>
          <w:color w:val="000000" w:themeColor="text1"/>
          <w:sz w:val="20"/>
          <w:szCs w:val="20"/>
        </w:rPr>
        <w:t xml:space="preserve">ópia da tabela de preços disponibilizada pelo site HYPERLINK </w:t>
      </w:r>
      <w:hyperlink r:id="rId16" w:history="1">
        <w:r w:rsidRPr="007C77ED">
          <w:rPr>
            <w:rFonts w:ascii="Arial" w:hAnsi="Arial" w:cs="Arial"/>
            <w:color w:val="0563C1" w:themeColor="hyperlink"/>
            <w:sz w:val="20"/>
            <w:szCs w:val="20"/>
            <w:u w:val="single"/>
          </w:rPr>
          <w:t>http://www.anvisa.gov.br/</w:t>
        </w:r>
      </w:hyperlink>
      <w:r w:rsidRPr="007C77ED">
        <w:rPr>
          <w:rFonts w:ascii="Arial" w:hAnsi="Arial" w:cs="Arial"/>
          <w:color w:val="000000" w:themeColor="text1"/>
          <w:sz w:val="20"/>
          <w:szCs w:val="20"/>
          <w:u w:val="single"/>
        </w:rPr>
        <w:t xml:space="preserve"> </w:t>
      </w:r>
      <w:r w:rsidRPr="007C77ED">
        <w:rPr>
          <w:rFonts w:ascii="Arial" w:hAnsi="Arial" w:cs="Arial"/>
          <w:color w:val="000000" w:themeColor="text1"/>
          <w:sz w:val="20"/>
          <w:szCs w:val="20"/>
        </w:rPr>
        <w:t>, no ícone PREÇOS DE MEDICAMENTOS – PMVG –  CMED - PREÇOS MÁXIMOS DE MEDICAMENTOS POR PRINCÍPIO ATIVO PARA COMPRAS PÚBLICAS, com grifo para destacar o medicamento ofertado. Deve na proposta, declinar corretamente o nome do laboratório e nome comercial do produto; </w:t>
      </w:r>
    </w:p>
    <w:p w14:paraId="7864FE8C" w14:textId="77777777" w:rsidR="007C77ED" w:rsidRPr="007C77ED" w:rsidRDefault="007C77ED" w:rsidP="007C77ED">
      <w:pPr>
        <w:spacing w:after="0" w:line="240" w:lineRule="auto"/>
        <w:jc w:val="both"/>
        <w:rPr>
          <w:rFonts w:ascii="Arial" w:eastAsia="Times New Roman" w:hAnsi="Arial" w:cs="Arial"/>
          <w:b/>
          <w:color w:val="000000" w:themeColor="text1"/>
          <w:sz w:val="20"/>
          <w:szCs w:val="20"/>
          <w:lang w:eastAsia="pt-BR"/>
        </w:rPr>
      </w:pPr>
    </w:p>
    <w:p w14:paraId="55863AFE"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10.1.2.</w:t>
      </w:r>
      <w:r w:rsidRPr="007C77ED">
        <w:rPr>
          <w:rFonts w:ascii="Arial" w:hAnsi="Arial" w:cs="Arial"/>
          <w:color w:val="000000" w:themeColor="text1"/>
          <w:sz w:val="20"/>
          <w:szCs w:val="20"/>
        </w:rPr>
        <w:t xml:space="preserve"> Acaso o medicamento ofertado não conste na tabela CMED, a licitante deverá apresentar Declaração atestando esse fato;</w:t>
      </w:r>
    </w:p>
    <w:p w14:paraId="1991FF1D"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lastRenderedPageBreak/>
        <w:t>10.1.3</w:t>
      </w:r>
      <w:r w:rsidRPr="007C77ED">
        <w:rPr>
          <w:rFonts w:ascii="Arial" w:hAnsi="Arial" w:cs="Arial"/>
          <w:b/>
          <w:color w:val="000000" w:themeColor="text1"/>
          <w:sz w:val="20"/>
          <w:szCs w:val="20"/>
        </w:rPr>
        <w:t>.</w:t>
      </w:r>
      <w:r w:rsidRPr="007C77ED">
        <w:rPr>
          <w:rFonts w:ascii="Arial" w:hAnsi="Arial" w:cs="Arial"/>
          <w:color w:val="000000" w:themeColor="text1"/>
          <w:sz w:val="20"/>
          <w:szCs w:val="20"/>
        </w:rPr>
        <w:t xml:space="preserve"> Bulas completas dos medicamentos ofertados. Quando os medicamentos forem importados e as bulas estiverem em língua estrangeira, estas deverão ser traduzidas para a língua portuguesa por tradutor juramentado;</w:t>
      </w:r>
    </w:p>
    <w:p w14:paraId="10F4B10A"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Cópia do Certificado de Registro ou Cadastro do medicamento licitado,</w:t>
      </w:r>
      <w:r w:rsidRPr="007C77ED">
        <w:rPr>
          <w:rFonts w:ascii="Arial" w:eastAsia="Times New Roman" w:hAnsi="Arial" w:cs="Arial"/>
          <w:color w:val="000000" w:themeColor="text1"/>
          <w:sz w:val="20"/>
          <w:szCs w:val="20"/>
          <w:lang w:eastAsia="pt-BR"/>
        </w:rPr>
        <w:t xml:space="preserve"> ou publicação do registro no Diário Oficial da União, conforme previsto no art. 7º, IX, da Lei 9.782/1999 c.c. art. 12, 16 a 24-B, da Lei nº 6.360/1976 e art. 19-T, I e II, da Lei nº 8.080/1990</w:t>
      </w:r>
      <w:r w:rsidRPr="007C77ED">
        <w:rPr>
          <w:rFonts w:ascii="Arial" w:hAnsi="Arial" w:cs="Arial"/>
          <w:color w:val="000000" w:themeColor="text1"/>
          <w:sz w:val="20"/>
          <w:szCs w:val="20"/>
        </w:rPr>
        <w:t xml:space="preserve">:       </w:t>
      </w:r>
    </w:p>
    <w:p w14:paraId="16387446" w14:textId="77777777" w:rsidR="007C77ED" w:rsidRPr="007C77ED" w:rsidRDefault="007C77ED" w:rsidP="007C77ED">
      <w:pPr>
        <w:spacing w:before="240"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10.1.4.1.</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0ED15848"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10.1.4.2.</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Caso a importação de medicamentos seja feita por um terceiro e não pelo detentor do registro do medicamento na ANVISA, é necessária a Declaração do Detentor de Registro - DDR, </w:t>
      </w:r>
      <w:r w:rsidRPr="007C77ED">
        <w:rPr>
          <w:rFonts w:ascii="Arial" w:eastAsia="Times New Roman" w:hAnsi="Arial" w:cs="Arial"/>
          <w:color w:val="000000" w:themeColor="text1"/>
          <w:sz w:val="20"/>
          <w:szCs w:val="20"/>
          <w:lang w:eastAsia="pt-BR"/>
        </w:rPr>
        <w:t>conforme art. 10, do Decreto Federal nº 8.077/2013 e RDC nº 81/2008</w:t>
      </w:r>
      <w:r w:rsidRPr="007C77ED">
        <w:rPr>
          <w:rFonts w:ascii="Arial" w:hAnsi="Arial" w:cs="Arial"/>
          <w:color w:val="000000" w:themeColor="text1"/>
          <w:sz w:val="20"/>
          <w:szCs w:val="20"/>
        </w:rPr>
        <w:t>.</w:t>
      </w:r>
    </w:p>
    <w:p w14:paraId="10347423" w14:textId="77777777" w:rsidR="007C77ED" w:rsidRPr="007C77ED" w:rsidRDefault="007C77ED" w:rsidP="007C77ED">
      <w:pPr>
        <w:spacing w:after="0" w:line="240" w:lineRule="auto"/>
        <w:jc w:val="both"/>
        <w:rPr>
          <w:rFonts w:ascii="Arial" w:hAnsi="Arial" w:cs="Arial"/>
          <w:color w:val="000000"/>
          <w:sz w:val="20"/>
          <w:szCs w:val="20"/>
        </w:rPr>
      </w:pPr>
    </w:p>
    <w:p w14:paraId="47581C1C"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hAnsi="Arial" w:cs="Arial"/>
          <w:b/>
          <w:color w:val="000000"/>
          <w:sz w:val="20"/>
          <w:szCs w:val="20"/>
        </w:rPr>
        <w:t>10.2.</w:t>
      </w:r>
      <w:r w:rsidRPr="007C77ED">
        <w:rPr>
          <w:rFonts w:ascii="Arial" w:hAnsi="Arial" w:cs="Arial"/>
          <w:color w:val="000000"/>
          <w:sz w:val="20"/>
          <w:szCs w:val="20"/>
        </w:rPr>
        <w:t xml:space="preserve"> </w:t>
      </w:r>
      <w:r w:rsidRPr="007C77ED">
        <w:rPr>
          <w:rFonts w:ascii="Arial" w:eastAsia="Times New Roman" w:hAnsi="Arial" w:cs="Arial"/>
          <w:b/>
          <w:sz w:val="20"/>
          <w:szCs w:val="20"/>
          <w:lang w:eastAsia="pt-BR"/>
        </w:rPr>
        <w:t>HABILITAÇÃO JURÍDICA, QUALIFICAÇÃO TÉCNICA E ECONÔMICO-FINANCEIRA</w:t>
      </w:r>
    </w:p>
    <w:p w14:paraId="1A3B3D42"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DA9D3B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272BB2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26E99E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1. Requisitos de habilitação específicos</w:t>
      </w:r>
      <w:r w:rsidRPr="007C77ED">
        <w:rPr>
          <w:rFonts w:ascii="Arial" w:hAnsi="Arial" w:cs="Arial"/>
          <w:bCs/>
          <w:sz w:val="20"/>
          <w:szCs w:val="20"/>
        </w:rPr>
        <w:t xml:space="preserve">: Nesse subitem estão descritas (na cor preta) as exigências relacionadas à fase de habilitação </w:t>
      </w:r>
      <w:r w:rsidRPr="007C77ED">
        <w:rPr>
          <w:rFonts w:ascii="Arial" w:hAnsi="Arial" w:cs="Arial"/>
          <w:bCs/>
          <w:sz w:val="20"/>
          <w:szCs w:val="20"/>
          <w:u w:val="single"/>
        </w:rPr>
        <w:t>específicas</w:t>
      </w:r>
      <w:r w:rsidRPr="007C77ED">
        <w:rPr>
          <w:rFonts w:ascii="Arial" w:hAnsi="Arial" w:cs="Arial"/>
          <w:bCs/>
          <w:sz w:val="20"/>
          <w:szCs w:val="20"/>
        </w:rPr>
        <w:t xml:space="preserve"> para as aquisições de medicamentos, observando a legislação sobre o tema.</w:t>
      </w:r>
    </w:p>
    <w:p w14:paraId="781401D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Cabe destacar que às condições </w:t>
      </w:r>
      <w:r w:rsidRPr="007C77ED">
        <w:rPr>
          <w:rFonts w:ascii="Arial" w:hAnsi="Arial" w:cs="Arial"/>
          <w:bCs/>
          <w:sz w:val="20"/>
          <w:szCs w:val="20"/>
          <w:u w:val="single"/>
        </w:rPr>
        <w:t>gerais</w:t>
      </w:r>
      <w:r w:rsidRPr="007C77ED">
        <w:rPr>
          <w:rFonts w:ascii="Arial" w:hAnsi="Arial" w:cs="Arial"/>
          <w:bCs/>
          <w:sz w:val="20"/>
          <w:szCs w:val="20"/>
        </w:rPr>
        <w:t xml:space="preserve"> da Habilitação Jurídica, Fiscal e Trabalhista já estão inseridas na Minuta-Padrão do Edital para aquisição de medicamentos, disponibilizada pelo site </w:t>
      </w:r>
      <w:hyperlink r:id="rId17" w:history="1">
        <w:r w:rsidRPr="007C77ED">
          <w:rPr>
            <w:rFonts w:ascii="Arial" w:hAnsi="Arial" w:cs="Arial"/>
            <w:bCs/>
            <w:color w:val="0563C1" w:themeColor="hyperlink"/>
            <w:sz w:val="20"/>
            <w:szCs w:val="20"/>
            <w:u w:val="single"/>
          </w:rPr>
          <w:t>https://www.pge.ms.gov.br/minutas-padrao-pge-ms/</w:t>
        </w:r>
      </w:hyperlink>
      <w:r w:rsidRPr="007C77ED">
        <w:rPr>
          <w:rFonts w:ascii="Arial" w:hAnsi="Arial" w:cs="Arial"/>
          <w:bCs/>
          <w:sz w:val="20"/>
          <w:szCs w:val="20"/>
        </w:rPr>
        <w:t>.</w:t>
      </w:r>
    </w:p>
    <w:p w14:paraId="3297B92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1A5CBA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2. Atestado de Capacidade Técnica</w:t>
      </w:r>
      <w:r w:rsidRPr="007C77ED">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7C77ED">
        <w:rPr>
          <w:rFonts w:ascii="Arial" w:hAnsi="Arial" w:cs="Arial"/>
          <w:bCs/>
          <w:sz w:val="20"/>
          <w:szCs w:val="20"/>
          <w:u w:val="single"/>
        </w:rPr>
        <w:t>apresente justificativa da indispensabilidade dessa comprovação</w:t>
      </w:r>
      <w:r w:rsidRPr="007C77ED">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081B28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Em vermelho consta uma </w:t>
      </w:r>
      <w:r w:rsidRPr="007C77ED">
        <w:rPr>
          <w:rFonts w:ascii="Arial" w:hAnsi="Arial" w:cs="Arial"/>
          <w:bCs/>
          <w:sz w:val="20"/>
          <w:szCs w:val="20"/>
          <w:u w:val="single"/>
        </w:rPr>
        <w:t>sugestão</w:t>
      </w:r>
      <w:r w:rsidRPr="007C77ED">
        <w:rPr>
          <w:rFonts w:ascii="Arial" w:hAnsi="Arial" w:cs="Arial"/>
          <w:bCs/>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1AAA08F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8267B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3. Qualificação econômica financeira:</w:t>
      </w:r>
      <w:r w:rsidRPr="007C77ED">
        <w:t xml:space="preserve"> </w:t>
      </w:r>
      <w:r w:rsidRPr="007C77ED">
        <w:rPr>
          <w:rFonts w:ascii="Arial" w:hAnsi="Arial" w:cs="Arial"/>
          <w:bCs/>
          <w:sz w:val="20"/>
          <w:szCs w:val="20"/>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4752C40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4D3622F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30E85E4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r w:rsidRPr="007C77ED">
        <w:rPr>
          <w:rFonts w:ascii="Arial" w:hAnsi="Arial" w:cs="Arial"/>
          <w:b/>
          <w:color w:val="000000"/>
          <w:sz w:val="20"/>
        </w:rPr>
        <w:t>4. Outros requisitos de habilitação</w:t>
      </w:r>
      <w:r w:rsidRPr="007C77ED">
        <w:rPr>
          <w:rFonts w:ascii="Arial" w:hAnsi="Arial" w:cs="Arial"/>
          <w:color w:val="000000"/>
          <w:sz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5D76CAD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3150D1F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7C77ED">
        <w:rPr>
          <w:rFonts w:ascii="Arial" w:hAnsi="Arial" w:cs="Arial"/>
          <w:b/>
          <w:color w:val="000000"/>
          <w:sz w:val="20"/>
        </w:rPr>
        <w:t>5. Registro de preço e requisitos de habilitação</w:t>
      </w:r>
      <w:r w:rsidRPr="007C77ED">
        <w:rPr>
          <w:rFonts w:ascii="Arial" w:hAnsi="Arial" w:cs="Arial"/>
          <w:color w:val="000000"/>
          <w:sz w:val="20"/>
        </w:rPr>
        <w:t xml:space="preserve">: Nos termos do art. 20, IV c/c §4º do Decreto Estadual nº 15.454/2020, no caso de registro de preços a estimativa de quantidades a serem adquiridas por órgãos </w:t>
      </w:r>
      <w:r w:rsidRPr="007C77ED">
        <w:rPr>
          <w:rFonts w:ascii="Arial" w:hAnsi="Arial" w:cs="Arial"/>
          <w:color w:val="000000"/>
          <w:sz w:val="20"/>
          <w:u w:val="single"/>
        </w:rPr>
        <w:t>não participantes</w:t>
      </w:r>
      <w:r w:rsidRPr="007C77ED">
        <w:rPr>
          <w:rFonts w:ascii="Arial" w:hAnsi="Arial" w:cs="Arial"/>
          <w:color w:val="000000"/>
          <w:sz w:val="20"/>
        </w:rPr>
        <w:t xml:space="preserve"> não será considerada para fins de qualificação técnica e qualificação econômico-financeira na habilitação do licitante</w:t>
      </w:r>
    </w:p>
    <w:p w14:paraId="04945A49" w14:textId="77777777" w:rsidR="007C77ED" w:rsidRPr="007C77ED" w:rsidRDefault="007C77ED" w:rsidP="007C77ED">
      <w:pPr>
        <w:spacing w:after="0" w:line="240" w:lineRule="auto"/>
        <w:jc w:val="both"/>
        <w:rPr>
          <w:rFonts w:ascii="Arial" w:hAnsi="Arial" w:cs="Arial"/>
          <w:b/>
          <w:sz w:val="20"/>
          <w:szCs w:val="20"/>
        </w:rPr>
      </w:pPr>
    </w:p>
    <w:p w14:paraId="4A585CAA"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hAnsi="Arial" w:cs="Arial"/>
          <w:b/>
          <w:sz w:val="20"/>
          <w:szCs w:val="20"/>
        </w:rPr>
        <w:lastRenderedPageBreak/>
        <w:t>10.2.1.</w:t>
      </w:r>
      <w:r w:rsidRPr="007C77ED">
        <w:rPr>
          <w:rFonts w:ascii="Arial" w:hAnsi="Arial" w:cs="Arial"/>
          <w:sz w:val="20"/>
          <w:szCs w:val="20"/>
        </w:rPr>
        <w:t xml:space="preserve"> Quanto aos requisitos específicos de </w:t>
      </w:r>
      <w:r w:rsidRPr="007C77ED">
        <w:rPr>
          <w:rFonts w:ascii="Arial" w:hAnsi="Arial" w:cs="Arial"/>
          <w:b/>
          <w:sz w:val="20"/>
          <w:szCs w:val="20"/>
        </w:rPr>
        <w:t>Habilitação Jurídica</w:t>
      </w:r>
      <w:r w:rsidRPr="007C77ED">
        <w:rPr>
          <w:rFonts w:ascii="Arial" w:hAnsi="Arial" w:cs="Arial"/>
          <w:sz w:val="20"/>
          <w:szCs w:val="20"/>
        </w:rPr>
        <w:t xml:space="preserve"> para o exercício da atividade relacionados ao fornecimento, revenda e/ou distribuição de medicamentos, os licitantes deverão </w:t>
      </w:r>
      <w:r w:rsidRPr="007C77ED">
        <w:rPr>
          <w:rFonts w:ascii="Arial" w:hAnsi="Arial" w:cs="Arial"/>
          <w:color w:val="000000" w:themeColor="text1"/>
          <w:sz w:val="20"/>
          <w:szCs w:val="20"/>
        </w:rPr>
        <w:t>apresentar os documentos, em plena validade, a seguir relacionados:</w:t>
      </w:r>
    </w:p>
    <w:p w14:paraId="3AE7BDCD"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10.2.1.1. Autorização de Funcionamento de Empresa</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(AFE)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w:t>
      </w:r>
      <w:r w:rsidRPr="007C77ED">
        <w:rPr>
          <w:rFonts w:ascii="Arial" w:hAnsi="Arial" w:cs="Arial"/>
          <w:color w:val="000000" w:themeColor="text1"/>
          <w:sz w:val="20"/>
          <w:szCs w:val="20"/>
        </w:rPr>
        <w:t>em cumprimento ao disposto nos arts. 1º, 2º e 50 da Lei Federal n.º 6.360/1976, no art. 2º, do Decreto n. 8.077/2013; artigos 7º, VII e 23, §10º, da Lei n. 9.782/1999; no art. 3º, da RDC n. 16/2014; art. 5º, II, da Portaria do Ministério da Saúde n. 2.814/1998; art. 99, da Lei nº 13.043/2014.</w:t>
      </w:r>
    </w:p>
    <w:p w14:paraId="6769255B" w14:textId="77777777" w:rsidR="007C77ED" w:rsidRPr="007C77ED" w:rsidRDefault="007C77ED" w:rsidP="007C77ED">
      <w:pPr>
        <w:spacing w:after="0" w:line="240" w:lineRule="auto"/>
        <w:jc w:val="both"/>
        <w:rPr>
          <w:rFonts w:ascii="Arial" w:hAnsi="Arial" w:cs="Arial"/>
          <w:b/>
          <w:color w:val="000000" w:themeColor="text1"/>
          <w:sz w:val="20"/>
          <w:szCs w:val="20"/>
        </w:rPr>
      </w:pPr>
    </w:p>
    <w:p w14:paraId="47CB03A0"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10.2.1.2.</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Autorização de Funcionamento de Empresa Especial (AE)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no caso de cotação de medicamentos sujeitos a controle especial, </w:t>
      </w:r>
      <w:r w:rsidRPr="007C77ED">
        <w:rPr>
          <w:rFonts w:ascii="Arial" w:hAnsi="Arial" w:cs="Arial"/>
          <w:color w:val="000000" w:themeColor="text1"/>
          <w:sz w:val="20"/>
          <w:szCs w:val="20"/>
        </w:rPr>
        <w:t>na forma dos arts. 1º, 2º e 50 da Lei Federal n. 6.360/1976; o art. 2º, do Decreto n. 8.077/2013; art. 4º, da RDC n. 16/2014; e o art. 2º, § 7º da Portaria SVS n. 344, de 12 de maio de 1998.</w:t>
      </w:r>
    </w:p>
    <w:p w14:paraId="5256FCB9" w14:textId="77777777" w:rsidR="007C77ED" w:rsidRPr="007C77ED" w:rsidRDefault="007C77ED" w:rsidP="007C77ED">
      <w:pPr>
        <w:spacing w:after="0" w:line="240" w:lineRule="auto"/>
        <w:jc w:val="both"/>
        <w:rPr>
          <w:rFonts w:ascii="Arial" w:hAnsi="Arial" w:cs="Arial"/>
          <w:color w:val="000000" w:themeColor="text1"/>
          <w:sz w:val="20"/>
          <w:szCs w:val="20"/>
        </w:rPr>
      </w:pPr>
    </w:p>
    <w:p w14:paraId="6E2A18C0" w14:textId="77777777" w:rsidR="007C77ED" w:rsidRPr="007C77ED" w:rsidRDefault="007C77ED" w:rsidP="007C77ED">
      <w:pPr>
        <w:spacing w:after="200" w:line="240" w:lineRule="auto"/>
        <w:jc w:val="both"/>
        <w:rPr>
          <w:rFonts w:ascii="Arial" w:hAnsi="Arial" w:cs="Arial"/>
          <w:color w:val="000000"/>
          <w:sz w:val="20"/>
          <w:szCs w:val="20"/>
        </w:rPr>
      </w:pPr>
      <w:r w:rsidRPr="007C77ED">
        <w:rPr>
          <w:rFonts w:ascii="Arial" w:hAnsi="Arial" w:cs="Arial"/>
          <w:b/>
          <w:color w:val="000000" w:themeColor="text1"/>
          <w:sz w:val="20"/>
          <w:szCs w:val="20"/>
        </w:rPr>
        <w:t>10.2.2</w:t>
      </w:r>
      <w:r w:rsidRPr="007C77ED">
        <w:rPr>
          <w:rFonts w:ascii="Arial" w:hAnsi="Arial" w:cs="Arial"/>
          <w:color w:val="000000"/>
          <w:sz w:val="20"/>
          <w:szCs w:val="20"/>
        </w:rPr>
        <w:t xml:space="preserve"> Como requisito de </w:t>
      </w:r>
      <w:r w:rsidRPr="007C77ED">
        <w:rPr>
          <w:rFonts w:ascii="Arial" w:hAnsi="Arial" w:cs="Arial"/>
          <w:b/>
          <w:color w:val="000000"/>
          <w:sz w:val="20"/>
          <w:szCs w:val="20"/>
        </w:rPr>
        <w:t>habilitação técnica</w:t>
      </w:r>
      <w:r w:rsidRPr="007C77ED">
        <w:rPr>
          <w:rFonts w:ascii="Arial" w:hAnsi="Arial" w:cs="Arial"/>
          <w:color w:val="000000"/>
          <w:sz w:val="20"/>
          <w:szCs w:val="20"/>
        </w:rPr>
        <w:t>, será exigido:</w:t>
      </w:r>
    </w:p>
    <w:p w14:paraId="60046BE5"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FF0000"/>
          <w:sz w:val="20"/>
          <w:szCs w:val="20"/>
        </w:rPr>
      </w:pPr>
      <w:r w:rsidRPr="007C77ED">
        <w:rPr>
          <w:rFonts w:ascii="Arial" w:hAnsi="Arial" w:cs="Arial"/>
          <w:b/>
          <w:color w:val="000000"/>
          <w:sz w:val="20"/>
          <w:szCs w:val="20"/>
        </w:rPr>
        <w:t>Alvará de Licença Sanitária de titularidade da empresa licitante</w:t>
      </w:r>
      <w:r w:rsidRPr="007C77ED">
        <w:rPr>
          <w:rFonts w:ascii="Arial" w:hAnsi="Arial" w:cs="Arial"/>
          <w:bCs/>
          <w:color w:val="000000"/>
          <w:sz w:val="20"/>
          <w:szCs w:val="20"/>
        </w:rPr>
        <w:t>, expedido pela Vigilância Sanitária Estadual ou Municipal, conforme dispõe os arts. 1º e 2º, ambos da Lei n. º 6.360/1976, arts. 2º e 4º, do Decreto Federal n. 8.077/2013, e o art. 5º, I, da Portaria do Ministério da Saúde nº. 2.814/1998, ficando a cargo do proponente provar que está dispensado do Alvará Sanitário.</w:t>
      </w:r>
      <w:r w:rsidRPr="007C77ED">
        <w:rPr>
          <w:rFonts w:ascii="Arial" w:hAnsi="Arial" w:cs="Arial"/>
          <w:b/>
          <w:color w:val="000000"/>
          <w:sz w:val="20"/>
          <w:szCs w:val="20"/>
        </w:rPr>
        <w:t xml:space="preserve"> </w:t>
      </w:r>
    </w:p>
    <w:p w14:paraId="24AC0AA2" w14:textId="77777777" w:rsidR="007C77ED" w:rsidRPr="007C77ED" w:rsidRDefault="007C77ED" w:rsidP="007C77ED">
      <w:pPr>
        <w:spacing w:after="200" w:line="240" w:lineRule="auto"/>
        <w:ind w:left="1134"/>
        <w:contextualSpacing/>
        <w:jc w:val="both"/>
        <w:rPr>
          <w:rFonts w:ascii="Arial" w:hAnsi="Arial" w:cs="Arial"/>
          <w:b/>
          <w:bCs/>
          <w:color w:val="FF0000"/>
          <w:sz w:val="20"/>
          <w:szCs w:val="20"/>
        </w:rPr>
      </w:pPr>
      <w:r w:rsidRPr="007C77ED">
        <w:rPr>
          <w:rFonts w:ascii="Arial" w:hAnsi="Arial" w:cs="Arial"/>
          <w:bCs/>
          <w:color w:val="000000"/>
          <w:sz w:val="20"/>
          <w:szCs w:val="20"/>
        </w:rPr>
        <w:t xml:space="preserve">a.1. 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720A58A"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000000" w:themeColor="text1"/>
          <w:sz w:val="20"/>
          <w:szCs w:val="20"/>
        </w:rPr>
      </w:pPr>
      <w:r w:rsidRPr="007C77ED">
        <w:rPr>
          <w:rFonts w:ascii="Arial" w:hAnsi="Arial" w:cs="Arial"/>
          <w:b/>
          <w:bCs/>
          <w:color w:val="000000" w:themeColor="text1"/>
          <w:sz w:val="20"/>
          <w:szCs w:val="20"/>
        </w:rPr>
        <w:t>Certificado de responsabilidade técnica do farmacêutico</w:t>
      </w:r>
      <w:r w:rsidRPr="007C77ED">
        <w:rPr>
          <w:rFonts w:ascii="Arial" w:hAnsi="Arial" w:cs="Arial"/>
          <w:bCs/>
          <w:color w:val="000000" w:themeColor="text1"/>
          <w:sz w:val="20"/>
          <w:szCs w:val="20"/>
        </w:rPr>
        <w:t>, emitido pelo Conselho Regional de Farmácia, com fundamento no art. 11, da Lei n. 5.991/1973, c/c os arts. 2º e 5º, do Decreto n. 8.077/2013; art. 24, da Lei n. 3.820/1960, c/c o art. 1º, II, “d”, do Decreto n. 85.878/1981.</w:t>
      </w:r>
    </w:p>
    <w:p w14:paraId="3A7BA448"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b/>
          <w:color w:val="FF0000"/>
          <w:sz w:val="20"/>
          <w:szCs w:val="20"/>
          <w:lang w:eastAsia="ar-SA"/>
        </w:rPr>
      </w:pPr>
    </w:p>
    <w:p w14:paraId="345A2F74"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007C77ED">
        <w:rPr>
          <w:rFonts w:ascii="Arial" w:eastAsia="Times New Roman" w:hAnsi="Arial" w:cs="Arial"/>
          <w:b/>
          <w:color w:val="FF0000"/>
          <w:sz w:val="20"/>
          <w:szCs w:val="20"/>
          <w:lang w:eastAsia="ar-SA"/>
        </w:rPr>
        <w:t>10.2.3.</w:t>
      </w:r>
      <w:r w:rsidRPr="007C77ED">
        <w:rPr>
          <w:rFonts w:ascii="Arial" w:eastAsia="Times New Roman" w:hAnsi="Arial" w:cs="Arial"/>
          <w:color w:val="FF0000"/>
          <w:sz w:val="20"/>
          <w:szCs w:val="20"/>
          <w:lang w:eastAsia="ar-SA"/>
        </w:rPr>
        <w:t xml:space="preserve"> Como requisito de habilitação técnica será(ão) exigido(s) Atestado(s) de Capacidade Técnica da licitante, emitido(s) por entidade da Administração Federal, Estadual ou Municipal, direta ou indireta e/ou empresa privada que comprove, de maneira satisfatória, a aptidão para desempenho de atividades pertinentes ao objeto a ser licitado.</w:t>
      </w:r>
    </w:p>
    <w:p w14:paraId="02DB520E"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color w:val="FF0000"/>
          <w:sz w:val="20"/>
        </w:rPr>
        <w:t>10.2.4.</w:t>
      </w:r>
      <w:r w:rsidRPr="007C77ED">
        <w:rPr>
          <w:rFonts w:ascii="Arial" w:hAnsi="Arial" w:cs="Arial"/>
          <w:color w:val="FF0000"/>
          <w:sz w:val="20"/>
          <w:szCs w:val="20"/>
        </w:rPr>
        <w:t xml:space="preserve"> </w:t>
      </w:r>
      <w:r w:rsidRPr="007C77ED">
        <w:rPr>
          <w:rFonts w:ascii="Arial" w:eastAsia="Times New Roman" w:hAnsi="Arial" w:cs="Arial"/>
          <w:color w:val="FF0000"/>
          <w:sz w:val="20"/>
          <w:szCs w:val="20"/>
          <w:lang w:eastAsia="pt-BR"/>
        </w:rPr>
        <w:t xml:space="preserve">Como </w:t>
      </w:r>
      <w:r w:rsidRPr="007C77ED">
        <w:rPr>
          <w:rFonts w:ascii="Arial" w:eastAsia="Times New Roman" w:hAnsi="Arial" w:cs="Arial"/>
          <w:b/>
          <w:color w:val="FF0000"/>
          <w:sz w:val="20"/>
          <w:szCs w:val="20"/>
          <w:lang w:eastAsia="pt-BR"/>
        </w:rPr>
        <w:t xml:space="preserve">qualificação econômico-financeira </w:t>
      </w:r>
      <w:r w:rsidRPr="007C77ED">
        <w:rPr>
          <w:rFonts w:ascii="Arial" w:eastAsia="Times New Roman" w:hAnsi="Arial" w:cs="Arial"/>
          <w:color w:val="FF0000"/>
          <w:sz w:val="20"/>
          <w:szCs w:val="20"/>
          <w:lang w:eastAsia="pt-BR"/>
        </w:rPr>
        <w:t>será exigido:</w:t>
      </w:r>
    </w:p>
    <w:p w14:paraId="32E79F8E" w14:textId="77777777" w:rsidR="007C77ED" w:rsidRPr="007C77ED" w:rsidRDefault="007C77ED" w:rsidP="007C77ED">
      <w:pPr>
        <w:widowControl w:val="0"/>
        <w:suppressAutoHyphens/>
        <w:spacing w:after="0" w:line="240" w:lineRule="auto"/>
        <w:jc w:val="both"/>
        <w:rPr>
          <w:rFonts w:ascii="Arial" w:eastAsia="Times New Roman" w:hAnsi="Arial" w:cs="Arial"/>
          <w:b/>
          <w:color w:val="FF0000"/>
          <w:sz w:val="20"/>
          <w:szCs w:val="20"/>
          <w:lang w:eastAsia="ar-SA"/>
        </w:rPr>
      </w:pPr>
    </w:p>
    <w:p w14:paraId="7AE0D477" w14:textId="77777777" w:rsidR="007C77ED" w:rsidRPr="007C77ED" w:rsidRDefault="007C77ED" w:rsidP="007C77ED">
      <w:pPr>
        <w:widowControl w:val="0"/>
        <w:suppressAutoHyphens/>
        <w:spacing w:after="0" w:line="240" w:lineRule="auto"/>
        <w:jc w:val="both"/>
        <w:rPr>
          <w:rFonts w:ascii="Arial" w:eastAsia="Times New Roman" w:hAnsi="Arial" w:cs="Arial"/>
          <w:color w:val="FF0000"/>
          <w:sz w:val="20"/>
          <w:szCs w:val="20"/>
          <w:lang w:eastAsia="ar-SA"/>
        </w:rPr>
      </w:pPr>
      <w:r w:rsidRPr="007C77ED">
        <w:rPr>
          <w:rFonts w:ascii="Arial" w:eastAsia="Times New Roman" w:hAnsi="Arial" w:cs="Arial"/>
          <w:b/>
          <w:color w:val="FF0000"/>
          <w:sz w:val="20"/>
          <w:szCs w:val="20"/>
          <w:lang w:eastAsia="ar-SA"/>
        </w:rPr>
        <w:t>(...)</w:t>
      </w:r>
    </w:p>
    <w:p w14:paraId="1E43CDD2" w14:textId="77777777" w:rsidR="007C77ED" w:rsidRPr="007C77ED" w:rsidRDefault="007C77ED" w:rsidP="007C77ED">
      <w:pPr>
        <w:widowControl w:val="0"/>
        <w:suppressAutoHyphens/>
        <w:spacing w:after="0" w:line="240" w:lineRule="auto"/>
        <w:jc w:val="both"/>
        <w:rPr>
          <w:rFonts w:ascii="Arial" w:eastAsia="Times New Roman" w:hAnsi="Arial" w:cs="Arial"/>
          <w:color w:val="FF0000"/>
          <w:sz w:val="20"/>
          <w:szCs w:val="20"/>
          <w:lang w:eastAsia="ar-SA"/>
        </w:rPr>
      </w:pPr>
    </w:p>
    <w:p w14:paraId="2A3BBD0B"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10.3. DA SUSTENTABILIDADE </w:t>
      </w:r>
    </w:p>
    <w:p w14:paraId="50D01AF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bCs/>
          <w:sz w:val="20"/>
          <w:szCs w:val="20"/>
        </w:rPr>
      </w:pPr>
      <w:r w:rsidRPr="007C77ED">
        <w:rPr>
          <w:rFonts w:ascii="Arial" w:hAnsi="Arial" w:cs="Arial"/>
          <w:b/>
          <w:bCs/>
          <w:sz w:val="20"/>
          <w:szCs w:val="20"/>
        </w:rPr>
        <w:t>Orientações práticas:</w:t>
      </w:r>
    </w:p>
    <w:p w14:paraId="5AA7A35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sz w:val="20"/>
          <w:szCs w:val="20"/>
        </w:rPr>
      </w:pPr>
      <w:r w:rsidRPr="007C77ED">
        <w:rPr>
          <w:rFonts w:ascii="Arial" w:hAnsi="Arial" w:cs="Arial"/>
          <w:sz w:val="20"/>
          <w:szCs w:val="20"/>
        </w:rPr>
        <w:t>O campo deverá indicar as práticas de sustentabilidade aplicáveis ao objeto</w:t>
      </w:r>
    </w:p>
    <w:p w14:paraId="6C32151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sz w:val="20"/>
          <w:szCs w:val="20"/>
        </w:rPr>
      </w:pPr>
      <w:r w:rsidRPr="007C77ED">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58614244" w14:textId="77777777" w:rsidR="007C77ED" w:rsidRPr="007C77ED" w:rsidRDefault="007C77ED" w:rsidP="007C77ED">
      <w:pPr>
        <w:spacing w:after="200" w:line="276" w:lineRule="auto"/>
        <w:rPr>
          <w:rFonts w:ascii="Arial" w:hAnsi="Arial" w:cs="Arial"/>
          <w:b/>
          <w:sz w:val="20"/>
        </w:rPr>
      </w:pPr>
    </w:p>
    <w:p w14:paraId="26381C39"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10.4. OBRIGAÇÕES ESPECÍFICAS DA CONTRATADA </w:t>
      </w:r>
    </w:p>
    <w:p w14:paraId="519F714D" w14:textId="77777777" w:rsidR="007C77ED" w:rsidRPr="007C77ED" w:rsidRDefault="007C77ED" w:rsidP="007C77ED">
      <w:pPr>
        <w:spacing w:after="200" w:line="276" w:lineRule="auto"/>
        <w:jc w:val="both"/>
        <w:rPr>
          <w:rFonts w:ascii="Arial" w:hAnsi="Arial" w:cs="Arial"/>
          <w:color w:val="000000" w:themeColor="text1"/>
          <w:sz w:val="20"/>
        </w:rPr>
      </w:pPr>
      <w:r w:rsidRPr="007C77ED">
        <w:rPr>
          <w:rFonts w:ascii="Arial" w:hAnsi="Arial" w:cs="Arial"/>
          <w:b/>
          <w:color w:val="000000" w:themeColor="text1"/>
          <w:sz w:val="20"/>
        </w:rPr>
        <w:t>10.4.1.</w:t>
      </w:r>
      <w:r w:rsidRPr="007C77ED">
        <w:rPr>
          <w:rFonts w:ascii="Arial" w:hAnsi="Arial" w:cs="Arial"/>
          <w:color w:val="000000" w:themeColor="text1"/>
          <w:sz w:val="20"/>
        </w:rPr>
        <w:t xml:space="preserve"> 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n.º 6.360/76 e art. 15, do Decreto Federal n.º 8.077/2013.</w:t>
      </w:r>
    </w:p>
    <w:p w14:paraId="6CCA7275" w14:textId="77777777" w:rsidR="007C77ED" w:rsidRPr="007C77ED" w:rsidRDefault="007C77ED" w:rsidP="007C77ED">
      <w:pPr>
        <w:spacing w:after="200" w:line="276" w:lineRule="auto"/>
        <w:rPr>
          <w:rFonts w:ascii="Arial" w:hAnsi="Arial" w:cs="Arial"/>
          <w:color w:val="FF0000"/>
          <w:sz w:val="20"/>
        </w:rPr>
      </w:pPr>
      <w:r w:rsidRPr="007C77ED">
        <w:rPr>
          <w:rFonts w:ascii="Arial" w:hAnsi="Arial" w:cs="Arial"/>
          <w:b/>
          <w:color w:val="FF0000"/>
          <w:sz w:val="20"/>
        </w:rPr>
        <w:t>10.4.1.1.</w:t>
      </w:r>
      <w:r w:rsidRPr="007C77ED">
        <w:rPr>
          <w:rFonts w:ascii="Arial" w:hAnsi="Arial" w:cs="Arial"/>
          <w:color w:val="FF0000"/>
          <w:sz w:val="20"/>
        </w:rPr>
        <w:t xml:space="preserve"> Caso admitida a subcontratação do transporte, permanece a responsabilidade integral da contratada pela perfeita execução contratual, nos termos do item 6.3 deste Termo de Referência.</w:t>
      </w:r>
    </w:p>
    <w:p w14:paraId="2D95EA64" w14:textId="77777777" w:rsidR="007C77ED" w:rsidRPr="007C77ED" w:rsidRDefault="007C77ED" w:rsidP="007C77ED">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7C77ED">
        <w:rPr>
          <w:rFonts w:ascii="Arial" w:eastAsia="Times New Roman" w:hAnsi="Arial" w:cs="Arial"/>
          <w:b/>
          <w:sz w:val="20"/>
          <w:szCs w:val="20"/>
          <w:lang w:eastAsia="ar-SA"/>
        </w:rPr>
        <w:t>Nota explicativa</w:t>
      </w:r>
      <w:r w:rsidRPr="007C77ED">
        <w:rPr>
          <w:rFonts w:ascii="Arial" w:eastAsia="Times New Roman" w:hAnsi="Arial" w:cs="Arial"/>
          <w:sz w:val="20"/>
          <w:szCs w:val="20"/>
          <w:lang w:eastAsia="ar-SA"/>
        </w:rPr>
        <w:t xml:space="preserve">: A redação do subitem 10.4.1.1 somente deverá ser utilizada na hipótese em que se admita a subcontratação, observada a escolha adotada no item 6.3 do Termo de Referência. </w:t>
      </w:r>
    </w:p>
    <w:p w14:paraId="6B4DC9C7" w14:textId="77777777" w:rsidR="007C77ED" w:rsidRPr="007C77ED" w:rsidRDefault="007C77ED" w:rsidP="007C77ED">
      <w:pPr>
        <w:spacing w:after="0" w:line="240" w:lineRule="auto"/>
        <w:jc w:val="both"/>
        <w:rPr>
          <w:rFonts w:ascii="Arial" w:hAnsi="Arial" w:cs="Arial"/>
          <w:b/>
          <w:color w:val="FF0000"/>
          <w:sz w:val="20"/>
        </w:rPr>
      </w:pPr>
    </w:p>
    <w:p w14:paraId="2242D42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8D0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10.5. OBRIGAÇÕES ESPECÍFICAS DA CONTRATANTE</w:t>
      </w:r>
    </w:p>
    <w:p w14:paraId="75CEA53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3A663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152DAF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10.6. AMOSTRA</w:t>
      </w:r>
    </w:p>
    <w:p w14:paraId="12A8592F"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color w:val="FF0000"/>
          <w:sz w:val="20"/>
          <w:szCs w:val="20"/>
          <w:lang w:eastAsia="pt-BR"/>
        </w:rPr>
        <w:t>(...)</w:t>
      </w:r>
    </w:p>
    <w:p w14:paraId="5F720CF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567E547"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10.7. GARANTIA CONTRATUAL</w:t>
      </w:r>
    </w:p>
    <w:p w14:paraId="6DD3993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9A9338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1B29F758"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10.8. PAGAMENTO</w:t>
      </w:r>
    </w:p>
    <w:p w14:paraId="3402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2F8736C"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070D9BD"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10.9. REAJUSTE</w:t>
      </w:r>
    </w:p>
    <w:p w14:paraId="345E09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6AE4EC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8106E00"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10.10. SANÇÕES ADMINISTRATIVAS</w:t>
      </w:r>
    </w:p>
    <w:p w14:paraId="6958C3B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0D5891B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19DB756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10.11. DA AMPLIAÇÃO DA COMPETITIVIDADE</w:t>
      </w:r>
    </w:p>
    <w:p w14:paraId="133381F4"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A0D347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10.11.1. </w:t>
      </w:r>
      <w:r w:rsidRPr="007C77ED">
        <w:rPr>
          <w:rFonts w:ascii="Arial" w:eastAsia="Times New Roman" w:hAnsi="Arial" w:cs="Arial"/>
          <w:color w:val="FF0000"/>
          <w:sz w:val="20"/>
          <w:szCs w:val="20"/>
          <w:lang w:eastAsia="pt-BR"/>
        </w:rPr>
        <w:t xml:space="preserve">Para início da fase externa do certame, com o fito de prospectar maior número de fornecedores e aumentar a competitividade, conforme definido no Estudo Técnico Preliminar, conquanto não haja obrigatoriedade legal, opta-se por realizar a convocação dos interessados </w:t>
      </w:r>
      <w:r w:rsidRPr="007C77ED">
        <w:rPr>
          <w:rFonts w:ascii="Arial" w:eastAsia="Times New Roman" w:hAnsi="Arial" w:cs="Arial"/>
          <w:b/>
          <w:color w:val="FF0000"/>
          <w:sz w:val="20"/>
          <w:szCs w:val="20"/>
          <w:u w:val="single"/>
          <w:lang w:eastAsia="pt-BR"/>
        </w:rPr>
        <w:t>também</w:t>
      </w:r>
      <w:r w:rsidRPr="007C77ED">
        <w:rPr>
          <w:rFonts w:ascii="Arial" w:eastAsia="Times New Roman" w:hAnsi="Arial" w:cs="Arial"/>
          <w:color w:val="FF0000"/>
          <w:sz w:val="20"/>
          <w:szCs w:val="20"/>
          <w:lang w:eastAsia="pt-BR"/>
        </w:rPr>
        <w:t xml:space="preserve"> por meio da publicação no Diário Oficial da União.</w:t>
      </w:r>
    </w:p>
    <w:p w14:paraId="27A1EC35"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09EF6B39"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0F12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7E38776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74913A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O item 10 (“</w:t>
      </w:r>
      <w:r w:rsidRPr="007C77ED">
        <w:rPr>
          <w:rFonts w:ascii="Arial" w:hAnsi="Arial" w:cs="Arial"/>
          <w:sz w:val="20"/>
          <w:szCs w:val="20"/>
        </w:rPr>
        <w:t>Informações Complementares”)</w:t>
      </w:r>
      <w:r w:rsidRPr="007C77ED">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29834C0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eastAsia="Times New Roman" w:hAnsi="Arial" w:cs="Arial"/>
          <w:sz w:val="20"/>
          <w:szCs w:val="20"/>
          <w:lang w:eastAsia="pt-BR"/>
        </w:rPr>
        <w:t>Assim, c</w:t>
      </w:r>
      <w:r w:rsidRPr="007C77ED">
        <w:rPr>
          <w:rFonts w:ascii="Arial" w:hAnsi="Arial" w:cs="Arial"/>
          <w:bCs/>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(ex: 10.5, 10.6), submetendo à análise jurídica do órgão competente.</w:t>
      </w:r>
    </w:p>
    <w:p w14:paraId="2D086D0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Em vermelho, constam alguns EXEMPLOS de temas que poderão suscitar exigências adicionais (amostra, garantia contratual, pagamento, reajuste, sanções, etc), sem qualquer obrigatoriedade no seu preenchimento.</w:t>
      </w:r>
    </w:p>
    <w:p w14:paraId="374B802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667F62F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lastRenderedPageBreak/>
        <w:t>Ampliação da competitividade:</w:t>
      </w:r>
      <w:r w:rsidRPr="007C77ED">
        <w:rPr>
          <w:rFonts w:ascii="Arial" w:hAnsi="Arial" w:cs="Arial"/>
          <w:bCs/>
          <w:sz w:val="20"/>
          <w:szCs w:val="20"/>
        </w:rPr>
        <w:t xml:space="preserve"> Caso a Equipe de Planejamento identifique nos estudos preliminares, em análise aos processos licitatórios anteriores para a aquisição de medicamentos, que muitos certames restaram fracassados ou não lograram êxito em adquirir os produtos farmacológicos em valores próximos aos praticados pelo Banco de Preços em Saúde, se comparadas às aquisições semelhantes realizadas em outros Estados poderá, </w:t>
      </w:r>
      <w:r w:rsidRPr="007C77ED">
        <w:rPr>
          <w:rFonts w:ascii="Arial" w:hAnsi="Arial" w:cs="Arial"/>
          <w:bCs/>
          <w:sz w:val="20"/>
          <w:szCs w:val="20"/>
          <w:u w:val="single"/>
        </w:rPr>
        <w:t>FACULTATIVAMENTE</w:t>
      </w:r>
      <w:r w:rsidRPr="007C77ED">
        <w:rPr>
          <w:rFonts w:ascii="Arial" w:hAnsi="Arial" w:cs="Arial"/>
          <w:bCs/>
          <w:sz w:val="20"/>
          <w:szCs w:val="20"/>
        </w:rPr>
        <w:t>, adotar o procedimento sugerido no subitem 10.11.</w:t>
      </w:r>
    </w:p>
    <w:p w14:paraId="40050DBA"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1CEC6A8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34C02566"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4A6777CC"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(assinatura)</w:t>
      </w:r>
    </w:p>
    <w:p w14:paraId="7E6B9A5B"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Identificação do servidor/ equipe responsável pela elaboração do termo de referência</w:t>
      </w:r>
    </w:p>
    <w:p w14:paraId="010D9FAE"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02B38B30"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3CEF7406"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(assinatura)</w:t>
      </w:r>
    </w:p>
    <w:p w14:paraId="4942E960"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Ordenador de Despesa</w:t>
      </w:r>
    </w:p>
    <w:p w14:paraId="26FFD547"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p>
    <w:p w14:paraId="3FA5D09F" w14:textId="77777777" w:rsidR="007C77ED" w:rsidRPr="007C77ED" w:rsidRDefault="007C77ED" w:rsidP="007C77ED">
      <w:pPr>
        <w:spacing w:after="0" w:line="240" w:lineRule="auto"/>
        <w:ind w:left="720"/>
        <w:contextualSpacing/>
        <w:jc w:val="both"/>
        <w:rPr>
          <w:rFonts w:ascii="Arial" w:eastAsia="Times New Roman" w:hAnsi="Arial" w:cs="Arial"/>
          <w:i/>
          <w:color w:val="FF0000"/>
          <w:sz w:val="20"/>
          <w:szCs w:val="20"/>
          <w:lang w:eastAsia="pt-BR"/>
        </w:rPr>
      </w:pPr>
      <w:r w:rsidRPr="007C77ED">
        <w:rPr>
          <w:rFonts w:ascii="Arial" w:eastAsia="Times New Roman" w:hAnsi="Arial" w:cs="Arial"/>
          <w:i/>
          <w:color w:val="FF0000"/>
          <w:sz w:val="20"/>
          <w:szCs w:val="20"/>
          <w:lang w:eastAsia="pt-BR"/>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574136B5" w14:textId="77777777" w:rsidR="007C77ED" w:rsidRPr="007C77ED" w:rsidRDefault="007C77ED" w:rsidP="007C77ED">
      <w:pPr>
        <w:spacing w:after="200" w:line="276" w:lineRule="auto"/>
      </w:pPr>
    </w:p>
    <w:p w14:paraId="7BDC9A83" w14:textId="77777777" w:rsidR="007C77ED" w:rsidRPr="007C77ED" w:rsidRDefault="007C77ED" w:rsidP="007C77ED">
      <w:pPr>
        <w:rPr>
          <w:rFonts w:ascii="Times New Roman" w:eastAsia="Times New Roman" w:hAnsi="Times New Roman" w:cs="Times New Roman"/>
          <w:sz w:val="24"/>
          <w:szCs w:val="24"/>
          <w:lang w:eastAsia="pt-BR"/>
        </w:rPr>
      </w:pPr>
    </w:p>
    <w:p w14:paraId="6F1B9606" w14:textId="77777777" w:rsidR="007C77ED" w:rsidRDefault="007C77ED" w:rsidP="007C77ED">
      <w:pPr>
        <w:spacing w:after="0"/>
        <w:jc w:val="both"/>
        <w:rPr>
          <w:rFonts w:ascii="Times New Roman" w:hAnsi="Times New Roman" w:cs="Times New Roman"/>
          <w:b/>
          <w:sz w:val="24"/>
          <w:szCs w:val="24"/>
        </w:rPr>
      </w:pPr>
    </w:p>
    <w:sectPr w:rsidR="007C77ED" w:rsidSect="00F2449A">
      <w:headerReference w:type="default" r:id="rId18"/>
      <w:footerReference w:type="default" r:id="rId19"/>
      <w:pgSz w:w="11906" w:h="16838"/>
      <w:pgMar w:top="1702" w:right="1701" w:bottom="1276" w:left="1701" w:header="708" w:footer="60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62CBC" w16cid:durableId="23F8F15F"/>
  <w16cid:commentId w16cid:paraId="4A5490D7" w16cid:durableId="23FB5C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8D37" w14:textId="77777777" w:rsidR="00F07549" w:rsidRDefault="00F07549" w:rsidP="00297F6B">
      <w:pPr>
        <w:spacing w:after="0" w:line="240" w:lineRule="auto"/>
      </w:pPr>
      <w:r>
        <w:separator/>
      </w:r>
    </w:p>
  </w:endnote>
  <w:endnote w:type="continuationSeparator" w:id="0">
    <w:p w14:paraId="4C14CCE0" w14:textId="77777777" w:rsidR="00F07549" w:rsidRDefault="00F07549"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9070" w14:textId="77777777" w:rsidR="00F2449A" w:rsidRPr="00F2449A" w:rsidRDefault="00F2449A" w:rsidP="00F2449A">
    <w:pPr>
      <w:tabs>
        <w:tab w:val="left" w:pos="709"/>
      </w:tabs>
      <w:spacing w:after="0" w:line="240" w:lineRule="auto"/>
      <w:ind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Parque dos Poderes – Bloco IV        |        Campo Grande – MS        |      CEP 79.031-310</w:t>
    </w:r>
  </w:p>
  <w:p w14:paraId="21B0EF15" w14:textId="269B929D" w:rsidR="00F2449A" w:rsidRPr="00F2449A" w:rsidRDefault="00F2449A" w:rsidP="00F2449A">
    <w:pPr>
      <w:framePr w:w="256" w:h="241" w:hRule="exact" w:wrap="around" w:vAnchor="text" w:hAnchor="page" w:x="8131" w:y="34"/>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2449A">
      <w:rPr>
        <w:rFonts w:ascii="Calibri Light" w:eastAsia="Times New Roman" w:hAnsi="Calibri Light" w:cs="Calibri Light"/>
        <w:b/>
        <w:sz w:val="16"/>
        <w:szCs w:val="16"/>
        <w:lang w:eastAsia="pt-BR"/>
      </w:rPr>
      <w:fldChar w:fldCharType="begin"/>
    </w:r>
    <w:r w:rsidRPr="00F2449A">
      <w:rPr>
        <w:rFonts w:ascii="Calibri Light" w:eastAsia="Times New Roman" w:hAnsi="Calibri Light" w:cs="Calibri Light"/>
        <w:b/>
        <w:sz w:val="16"/>
        <w:szCs w:val="16"/>
        <w:lang w:eastAsia="pt-BR"/>
      </w:rPr>
      <w:instrText xml:space="preserve">PAGE  </w:instrText>
    </w:r>
    <w:r w:rsidRPr="00F2449A">
      <w:rPr>
        <w:rFonts w:ascii="Calibri Light" w:eastAsia="Times New Roman" w:hAnsi="Calibri Light" w:cs="Calibri Light"/>
        <w:b/>
        <w:sz w:val="16"/>
        <w:szCs w:val="16"/>
        <w:lang w:eastAsia="pt-BR"/>
      </w:rPr>
      <w:fldChar w:fldCharType="separate"/>
    </w:r>
    <w:r w:rsidR="00D75CAD">
      <w:rPr>
        <w:rFonts w:ascii="Calibri Light" w:eastAsia="Times New Roman" w:hAnsi="Calibri Light" w:cs="Calibri Light"/>
        <w:b/>
        <w:noProof/>
        <w:sz w:val="16"/>
        <w:szCs w:val="16"/>
        <w:lang w:eastAsia="pt-BR"/>
      </w:rPr>
      <w:t>1</w:t>
    </w:r>
    <w:r w:rsidRPr="00F2449A">
      <w:rPr>
        <w:rFonts w:ascii="Calibri Light" w:eastAsia="Times New Roman" w:hAnsi="Calibri Light" w:cs="Calibri Light"/>
        <w:b/>
        <w:sz w:val="16"/>
        <w:szCs w:val="16"/>
        <w:lang w:eastAsia="pt-BR"/>
      </w:rPr>
      <w:fldChar w:fldCharType="end"/>
    </w:r>
  </w:p>
  <w:p w14:paraId="7FFB5D4E" w14:textId="01943196" w:rsidR="00F2449A" w:rsidRPr="00F2449A" w:rsidRDefault="00F2449A" w:rsidP="00F2449A">
    <w:pPr>
      <w:tabs>
        <w:tab w:val="left" w:pos="709"/>
      </w:tabs>
      <w:spacing w:after="0" w:line="240" w:lineRule="auto"/>
      <w:ind w:left="142"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 xml:space="preserve"> </w:t>
    </w:r>
    <w:r>
      <w:rPr>
        <w:rFonts w:ascii="Calibri" w:eastAsia="Times New Roman" w:hAnsi="Calibri" w:cs="Calibri"/>
        <w:sz w:val="18"/>
        <w:szCs w:val="20"/>
        <w:lang w:eastAsia="pt-BR"/>
      </w:rPr>
      <w:t xml:space="preserve">                          </w:t>
    </w:r>
    <w:r w:rsidRPr="00F2449A">
      <w:rPr>
        <w:rFonts w:ascii="Calibri" w:eastAsia="Times New Roman" w:hAnsi="Calibri" w:cs="Calibri"/>
        <w:b/>
        <w:sz w:val="18"/>
        <w:szCs w:val="20"/>
        <w:lang w:eastAsia="pt-BR"/>
      </w:rPr>
      <w:t>www.pge.ms.gov.br</w:t>
    </w:r>
    <w:r w:rsidRPr="00F2449A">
      <w:rPr>
        <w:rFonts w:ascii="Calibri" w:eastAsia="Times New Roman" w:hAnsi="Calibri" w:cs="Calibri"/>
        <w:sz w:val="18"/>
        <w:szCs w:val="20"/>
        <w:lang w:eastAsia="pt-BR"/>
      </w:rPr>
      <w:t xml:space="preserve">    </w:t>
    </w:r>
    <w:r w:rsidRPr="00F2449A">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ab/>
      <w:t xml:space="preserve">       </w:t>
    </w:r>
    <w:r>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 xml:space="preserve">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932B" w14:textId="77777777" w:rsidR="00F07549" w:rsidRDefault="00F07549" w:rsidP="00297F6B">
      <w:pPr>
        <w:spacing w:after="0" w:line="240" w:lineRule="auto"/>
      </w:pPr>
      <w:r>
        <w:separator/>
      </w:r>
    </w:p>
  </w:footnote>
  <w:footnote w:type="continuationSeparator" w:id="0">
    <w:p w14:paraId="7584BB9B" w14:textId="77777777" w:rsidR="00F07549" w:rsidRDefault="00F07549"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75BB" w14:textId="6264D4D1" w:rsidR="003615FE" w:rsidRPr="00F2449A" w:rsidRDefault="00F2449A" w:rsidP="00F2449A">
    <w:pPr>
      <w:pStyle w:val="Cabealho"/>
    </w:pPr>
    <w:r>
      <w:rPr>
        <w:noProof/>
      </w:rPr>
      <w:drawing>
        <wp:anchor distT="0" distB="0" distL="114300" distR="114300" simplePos="0" relativeHeight="251658240" behindDoc="1" locked="0" layoutInCell="1" allowOverlap="1" wp14:anchorId="087675DC" wp14:editId="07F2B655">
          <wp:simplePos x="0" y="0"/>
          <wp:positionH relativeFrom="margin">
            <wp:align>center</wp:align>
          </wp:positionH>
          <wp:positionV relativeFrom="paragraph">
            <wp:posOffset>-163830</wp:posOffset>
          </wp:positionV>
          <wp:extent cx="1847850" cy="542925"/>
          <wp:effectExtent l="0" t="0" r="0" b="9525"/>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FE025F"/>
    <w:multiLevelType w:val="hybridMultilevel"/>
    <w:tmpl w:val="A9D0FE44"/>
    <w:lvl w:ilvl="0" w:tplc="416064EC">
      <w:start w:val="1"/>
      <w:numFmt w:val="lowerLetter"/>
      <w:lvlText w:val="%1)"/>
      <w:lvlJc w:val="left"/>
      <w:pPr>
        <w:tabs>
          <w:tab w:val="num" w:pos="3235"/>
        </w:tabs>
        <w:ind w:left="3235" w:hanging="405"/>
      </w:pPr>
      <w:rPr>
        <w:rFonts w:hint="default"/>
        <w:b/>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4" w15:restartNumberingAfterBreak="0">
    <w:nsid w:val="0E870965"/>
    <w:multiLevelType w:val="hybridMultilevel"/>
    <w:tmpl w:val="2AF8E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3EA2B80"/>
    <w:multiLevelType w:val="hybridMultilevel"/>
    <w:tmpl w:val="5EDA3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7C68D3"/>
    <w:multiLevelType w:val="hybridMultilevel"/>
    <w:tmpl w:val="4244B318"/>
    <w:lvl w:ilvl="0" w:tplc="21D67DEE">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CB2AE1"/>
    <w:multiLevelType w:val="hybridMultilevel"/>
    <w:tmpl w:val="07D24278"/>
    <w:lvl w:ilvl="0" w:tplc="596A9BDA">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5F7729"/>
    <w:multiLevelType w:val="hybridMultilevel"/>
    <w:tmpl w:val="3208B0E8"/>
    <w:lvl w:ilvl="0" w:tplc="5422ED4A">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8"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9" w15:restartNumberingAfterBreak="0">
    <w:nsid w:val="37BE2602"/>
    <w:multiLevelType w:val="hybridMultilevel"/>
    <w:tmpl w:val="9D565FAC"/>
    <w:lvl w:ilvl="0" w:tplc="DE702B72">
      <w:start w:val="1"/>
      <w:numFmt w:val="lowerLetter"/>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2"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4" w15:restartNumberingAfterBreak="0">
    <w:nsid w:val="3F87716F"/>
    <w:multiLevelType w:val="hybridMultilevel"/>
    <w:tmpl w:val="B76AF282"/>
    <w:lvl w:ilvl="0" w:tplc="FF588B5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6E2F1C"/>
    <w:multiLevelType w:val="hybridMultilevel"/>
    <w:tmpl w:val="9D380FC8"/>
    <w:lvl w:ilvl="0" w:tplc="A8D6B59A">
      <w:start w:val="1"/>
      <w:numFmt w:val="lowerLetter"/>
      <w:lvlText w:val="%1)"/>
      <w:lvlJc w:val="left"/>
      <w:pPr>
        <w:ind w:left="1854" w:hanging="360"/>
      </w:pPr>
      <w:rPr>
        <w:color w:val="000000" w:themeColor="text1"/>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3D7283"/>
    <w:multiLevelType w:val="hybridMultilevel"/>
    <w:tmpl w:val="C95EC4FC"/>
    <w:lvl w:ilvl="0" w:tplc="81B438C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0"/>
  </w:num>
  <w:num w:numId="2">
    <w:abstractNumId w:val="18"/>
  </w:num>
  <w:num w:numId="3">
    <w:abstractNumId w:val="21"/>
  </w:num>
  <w:num w:numId="4">
    <w:abstractNumId w:val="6"/>
  </w:num>
  <w:num w:numId="5">
    <w:abstractNumId w:val="16"/>
  </w:num>
  <w:num w:numId="6">
    <w:abstractNumId w:val="1"/>
  </w:num>
  <w:num w:numId="7">
    <w:abstractNumId w:val="5"/>
  </w:num>
  <w:num w:numId="8">
    <w:abstractNumId w:val="14"/>
  </w:num>
  <w:num w:numId="9">
    <w:abstractNumId w:val="26"/>
  </w:num>
  <w:num w:numId="10">
    <w:abstractNumId w:val="32"/>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3"/>
  </w:num>
  <w:num w:numId="16">
    <w:abstractNumId w:val="24"/>
  </w:num>
  <w:num w:numId="17">
    <w:abstractNumId w:val="10"/>
  </w:num>
  <w:num w:numId="18">
    <w:abstractNumId w:val="34"/>
  </w:num>
  <w:num w:numId="19">
    <w:abstractNumId w:val="22"/>
  </w:num>
  <w:num w:numId="20">
    <w:abstractNumId w:val="11"/>
  </w:num>
  <w:num w:numId="21">
    <w:abstractNumId w:val="9"/>
  </w:num>
  <w:num w:numId="22">
    <w:abstractNumId w:val="13"/>
  </w:num>
  <w:num w:numId="23">
    <w:abstractNumId w:val="33"/>
  </w:num>
  <w:num w:numId="24">
    <w:abstractNumId w:val="8"/>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5"/>
  </w:num>
  <w:num w:numId="29">
    <w:abstractNumId w:val="15"/>
  </w:num>
  <w:num w:numId="30">
    <w:abstractNumId w:val="19"/>
  </w:num>
  <w:num w:numId="31">
    <w:abstractNumId w:val="31"/>
  </w:num>
  <w:num w:numId="32">
    <w:abstractNumId w:val="4"/>
  </w:num>
  <w:num w:numId="33">
    <w:abstractNumId w:val="7"/>
  </w:num>
  <w:num w:numId="34">
    <w:abstractNumId w:val="17"/>
  </w:num>
  <w:num w:numId="35">
    <w:abstractNumId w:val="27"/>
  </w:num>
  <w:num w:numId="36">
    <w:abstractNumId w:val="0"/>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FB2"/>
    <w:rsid w:val="000113E2"/>
    <w:rsid w:val="0001155B"/>
    <w:rsid w:val="00012AF8"/>
    <w:rsid w:val="00020519"/>
    <w:rsid w:val="00021991"/>
    <w:rsid w:val="00024465"/>
    <w:rsid w:val="00025317"/>
    <w:rsid w:val="000311D1"/>
    <w:rsid w:val="00031B26"/>
    <w:rsid w:val="00037F47"/>
    <w:rsid w:val="000405F1"/>
    <w:rsid w:val="00040A61"/>
    <w:rsid w:val="0004223C"/>
    <w:rsid w:val="000458CF"/>
    <w:rsid w:val="000462D6"/>
    <w:rsid w:val="000518B0"/>
    <w:rsid w:val="0005202E"/>
    <w:rsid w:val="00052E1E"/>
    <w:rsid w:val="0005333A"/>
    <w:rsid w:val="00055F94"/>
    <w:rsid w:val="00060260"/>
    <w:rsid w:val="00060F6F"/>
    <w:rsid w:val="00063CAC"/>
    <w:rsid w:val="000643B1"/>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864"/>
    <w:rsid w:val="00096AEA"/>
    <w:rsid w:val="000A2954"/>
    <w:rsid w:val="000A2E0B"/>
    <w:rsid w:val="000A326E"/>
    <w:rsid w:val="000A51B8"/>
    <w:rsid w:val="000A7B35"/>
    <w:rsid w:val="000A7F00"/>
    <w:rsid w:val="000B7568"/>
    <w:rsid w:val="000C07A6"/>
    <w:rsid w:val="000C0EC3"/>
    <w:rsid w:val="000C3764"/>
    <w:rsid w:val="000C38A3"/>
    <w:rsid w:val="000C6C14"/>
    <w:rsid w:val="000D2337"/>
    <w:rsid w:val="000D3F1D"/>
    <w:rsid w:val="000D6C40"/>
    <w:rsid w:val="000E036D"/>
    <w:rsid w:val="000E3281"/>
    <w:rsid w:val="000E3F78"/>
    <w:rsid w:val="000E509E"/>
    <w:rsid w:val="000E52DB"/>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47404"/>
    <w:rsid w:val="0015116E"/>
    <w:rsid w:val="00151656"/>
    <w:rsid w:val="001518AD"/>
    <w:rsid w:val="00152115"/>
    <w:rsid w:val="00154C76"/>
    <w:rsid w:val="00155112"/>
    <w:rsid w:val="00155CE9"/>
    <w:rsid w:val="00164C66"/>
    <w:rsid w:val="00165CFF"/>
    <w:rsid w:val="0017161F"/>
    <w:rsid w:val="00185B38"/>
    <w:rsid w:val="00186588"/>
    <w:rsid w:val="00186D07"/>
    <w:rsid w:val="00191106"/>
    <w:rsid w:val="00193D41"/>
    <w:rsid w:val="00194BC9"/>
    <w:rsid w:val="001955B4"/>
    <w:rsid w:val="00197884"/>
    <w:rsid w:val="001A2FD3"/>
    <w:rsid w:val="001A38AD"/>
    <w:rsid w:val="001A3F4C"/>
    <w:rsid w:val="001B13AC"/>
    <w:rsid w:val="001B1B2A"/>
    <w:rsid w:val="001B34F2"/>
    <w:rsid w:val="001B469C"/>
    <w:rsid w:val="001B59A4"/>
    <w:rsid w:val="001C1BE9"/>
    <w:rsid w:val="001C2E7B"/>
    <w:rsid w:val="001C341C"/>
    <w:rsid w:val="001C351F"/>
    <w:rsid w:val="001C3BE6"/>
    <w:rsid w:val="001C4F05"/>
    <w:rsid w:val="001C51AF"/>
    <w:rsid w:val="001C5247"/>
    <w:rsid w:val="001D0D09"/>
    <w:rsid w:val="001D3848"/>
    <w:rsid w:val="001D5C67"/>
    <w:rsid w:val="001D5E8B"/>
    <w:rsid w:val="001D7CF1"/>
    <w:rsid w:val="001E4DF1"/>
    <w:rsid w:val="001E5CF2"/>
    <w:rsid w:val="001E5DD3"/>
    <w:rsid w:val="001F362A"/>
    <w:rsid w:val="001F4696"/>
    <w:rsid w:val="001F5EFF"/>
    <w:rsid w:val="001F62F3"/>
    <w:rsid w:val="00201247"/>
    <w:rsid w:val="00201846"/>
    <w:rsid w:val="00202A2D"/>
    <w:rsid w:val="00204C83"/>
    <w:rsid w:val="0020602A"/>
    <w:rsid w:val="0020648E"/>
    <w:rsid w:val="002108E2"/>
    <w:rsid w:val="00214973"/>
    <w:rsid w:val="00214E49"/>
    <w:rsid w:val="002164A9"/>
    <w:rsid w:val="00225800"/>
    <w:rsid w:val="00230256"/>
    <w:rsid w:val="00230E77"/>
    <w:rsid w:val="00230FFE"/>
    <w:rsid w:val="00233028"/>
    <w:rsid w:val="0023704C"/>
    <w:rsid w:val="002375E8"/>
    <w:rsid w:val="00240DD4"/>
    <w:rsid w:val="002416E6"/>
    <w:rsid w:val="0024174D"/>
    <w:rsid w:val="00245938"/>
    <w:rsid w:val="00245E20"/>
    <w:rsid w:val="00247C30"/>
    <w:rsid w:val="00247CD8"/>
    <w:rsid w:val="00251DA0"/>
    <w:rsid w:val="00252B21"/>
    <w:rsid w:val="00255A25"/>
    <w:rsid w:val="00256275"/>
    <w:rsid w:val="00257400"/>
    <w:rsid w:val="002610F1"/>
    <w:rsid w:val="00263786"/>
    <w:rsid w:val="00264C1E"/>
    <w:rsid w:val="00266080"/>
    <w:rsid w:val="00266150"/>
    <w:rsid w:val="00266383"/>
    <w:rsid w:val="00266BEB"/>
    <w:rsid w:val="00267782"/>
    <w:rsid w:val="00270FC0"/>
    <w:rsid w:val="0027336A"/>
    <w:rsid w:val="00274945"/>
    <w:rsid w:val="002751C9"/>
    <w:rsid w:val="00281892"/>
    <w:rsid w:val="002819DE"/>
    <w:rsid w:val="00281DA7"/>
    <w:rsid w:val="00281DC8"/>
    <w:rsid w:val="002826D9"/>
    <w:rsid w:val="00282880"/>
    <w:rsid w:val="002839F0"/>
    <w:rsid w:val="0028467B"/>
    <w:rsid w:val="00287D9D"/>
    <w:rsid w:val="00297F6B"/>
    <w:rsid w:val="002A0221"/>
    <w:rsid w:val="002A10DC"/>
    <w:rsid w:val="002A20CA"/>
    <w:rsid w:val="002A20FB"/>
    <w:rsid w:val="002A211B"/>
    <w:rsid w:val="002A3EA0"/>
    <w:rsid w:val="002A661E"/>
    <w:rsid w:val="002A759D"/>
    <w:rsid w:val="002B0811"/>
    <w:rsid w:val="002B2408"/>
    <w:rsid w:val="002B2597"/>
    <w:rsid w:val="002B427D"/>
    <w:rsid w:val="002B6A97"/>
    <w:rsid w:val="002B709A"/>
    <w:rsid w:val="002B73BB"/>
    <w:rsid w:val="002B7B23"/>
    <w:rsid w:val="002C177B"/>
    <w:rsid w:val="002C3D89"/>
    <w:rsid w:val="002C4682"/>
    <w:rsid w:val="002C54A2"/>
    <w:rsid w:val="002C7737"/>
    <w:rsid w:val="002D0E5E"/>
    <w:rsid w:val="002D2317"/>
    <w:rsid w:val="002D2498"/>
    <w:rsid w:val="002D36DE"/>
    <w:rsid w:val="002D5B38"/>
    <w:rsid w:val="002D6B74"/>
    <w:rsid w:val="002E2ACC"/>
    <w:rsid w:val="002E6EC3"/>
    <w:rsid w:val="002F08AB"/>
    <w:rsid w:val="002F0B8A"/>
    <w:rsid w:val="002F1E27"/>
    <w:rsid w:val="00302C76"/>
    <w:rsid w:val="003034BF"/>
    <w:rsid w:val="003059ED"/>
    <w:rsid w:val="00306BC9"/>
    <w:rsid w:val="00307340"/>
    <w:rsid w:val="00307CFF"/>
    <w:rsid w:val="0031026B"/>
    <w:rsid w:val="0031126E"/>
    <w:rsid w:val="00314528"/>
    <w:rsid w:val="00321204"/>
    <w:rsid w:val="00321E9C"/>
    <w:rsid w:val="00322009"/>
    <w:rsid w:val="00323D49"/>
    <w:rsid w:val="003240E7"/>
    <w:rsid w:val="00324E91"/>
    <w:rsid w:val="00327349"/>
    <w:rsid w:val="00327D14"/>
    <w:rsid w:val="00330195"/>
    <w:rsid w:val="00332D59"/>
    <w:rsid w:val="00332DA1"/>
    <w:rsid w:val="00333DB9"/>
    <w:rsid w:val="00333E6A"/>
    <w:rsid w:val="00335812"/>
    <w:rsid w:val="00336B58"/>
    <w:rsid w:val="0033792A"/>
    <w:rsid w:val="00340AAD"/>
    <w:rsid w:val="00340C59"/>
    <w:rsid w:val="0034111B"/>
    <w:rsid w:val="00341405"/>
    <w:rsid w:val="00347467"/>
    <w:rsid w:val="00350F69"/>
    <w:rsid w:val="00353707"/>
    <w:rsid w:val="00353A21"/>
    <w:rsid w:val="003563DA"/>
    <w:rsid w:val="003614DD"/>
    <w:rsid w:val="003615FE"/>
    <w:rsid w:val="00361851"/>
    <w:rsid w:val="00361D45"/>
    <w:rsid w:val="00363D44"/>
    <w:rsid w:val="00364EAD"/>
    <w:rsid w:val="003660B7"/>
    <w:rsid w:val="0036611C"/>
    <w:rsid w:val="003728CF"/>
    <w:rsid w:val="00373B69"/>
    <w:rsid w:val="00373D59"/>
    <w:rsid w:val="00374ECA"/>
    <w:rsid w:val="003755C1"/>
    <w:rsid w:val="00375BD9"/>
    <w:rsid w:val="00380EBF"/>
    <w:rsid w:val="00380FA1"/>
    <w:rsid w:val="00381D61"/>
    <w:rsid w:val="00385DAA"/>
    <w:rsid w:val="003868A6"/>
    <w:rsid w:val="00387983"/>
    <w:rsid w:val="00391163"/>
    <w:rsid w:val="0039161A"/>
    <w:rsid w:val="003917A0"/>
    <w:rsid w:val="00391DBC"/>
    <w:rsid w:val="003925CC"/>
    <w:rsid w:val="003975E3"/>
    <w:rsid w:val="003A08C4"/>
    <w:rsid w:val="003A7CC4"/>
    <w:rsid w:val="003B03CC"/>
    <w:rsid w:val="003B05E9"/>
    <w:rsid w:val="003B0EED"/>
    <w:rsid w:val="003B196A"/>
    <w:rsid w:val="003B3347"/>
    <w:rsid w:val="003C06CB"/>
    <w:rsid w:val="003C13C7"/>
    <w:rsid w:val="003C2E57"/>
    <w:rsid w:val="003C3724"/>
    <w:rsid w:val="003C40D4"/>
    <w:rsid w:val="003C5582"/>
    <w:rsid w:val="003C57F6"/>
    <w:rsid w:val="003C5A86"/>
    <w:rsid w:val="003D170A"/>
    <w:rsid w:val="003D47F7"/>
    <w:rsid w:val="003D4F82"/>
    <w:rsid w:val="003D54ED"/>
    <w:rsid w:val="003D6651"/>
    <w:rsid w:val="003E23B7"/>
    <w:rsid w:val="003E40BC"/>
    <w:rsid w:val="003E5016"/>
    <w:rsid w:val="003E6AD1"/>
    <w:rsid w:val="003F0F19"/>
    <w:rsid w:val="003F4345"/>
    <w:rsid w:val="003F6728"/>
    <w:rsid w:val="00401B1E"/>
    <w:rsid w:val="00402B06"/>
    <w:rsid w:val="00402E90"/>
    <w:rsid w:val="00403D78"/>
    <w:rsid w:val="00404298"/>
    <w:rsid w:val="00404B84"/>
    <w:rsid w:val="00405DB1"/>
    <w:rsid w:val="00407681"/>
    <w:rsid w:val="00411503"/>
    <w:rsid w:val="00411AD4"/>
    <w:rsid w:val="0041205C"/>
    <w:rsid w:val="0041618D"/>
    <w:rsid w:val="004162C2"/>
    <w:rsid w:val="004167DB"/>
    <w:rsid w:val="0042017B"/>
    <w:rsid w:val="00424285"/>
    <w:rsid w:val="00425D16"/>
    <w:rsid w:val="00426C17"/>
    <w:rsid w:val="00427457"/>
    <w:rsid w:val="00433F28"/>
    <w:rsid w:val="004349BC"/>
    <w:rsid w:val="004351CA"/>
    <w:rsid w:val="00435899"/>
    <w:rsid w:val="00435B05"/>
    <w:rsid w:val="0044015B"/>
    <w:rsid w:val="00445637"/>
    <w:rsid w:val="004477AA"/>
    <w:rsid w:val="0045006D"/>
    <w:rsid w:val="00450DAE"/>
    <w:rsid w:val="00451110"/>
    <w:rsid w:val="00453D2A"/>
    <w:rsid w:val="0045533C"/>
    <w:rsid w:val="00455606"/>
    <w:rsid w:val="0045576B"/>
    <w:rsid w:val="00455EB0"/>
    <w:rsid w:val="00460117"/>
    <w:rsid w:val="004610AF"/>
    <w:rsid w:val="00462623"/>
    <w:rsid w:val="00465665"/>
    <w:rsid w:val="004662E7"/>
    <w:rsid w:val="004667DC"/>
    <w:rsid w:val="0047112A"/>
    <w:rsid w:val="00477272"/>
    <w:rsid w:val="0048003F"/>
    <w:rsid w:val="0048300F"/>
    <w:rsid w:val="00484F39"/>
    <w:rsid w:val="00487A19"/>
    <w:rsid w:val="00491396"/>
    <w:rsid w:val="0049164B"/>
    <w:rsid w:val="00493E3A"/>
    <w:rsid w:val="00494DDA"/>
    <w:rsid w:val="00496242"/>
    <w:rsid w:val="004A1418"/>
    <w:rsid w:val="004A1B82"/>
    <w:rsid w:val="004A4DFD"/>
    <w:rsid w:val="004B0DCA"/>
    <w:rsid w:val="004B3206"/>
    <w:rsid w:val="004B3AF4"/>
    <w:rsid w:val="004B4846"/>
    <w:rsid w:val="004B56BD"/>
    <w:rsid w:val="004C029F"/>
    <w:rsid w:val="004C604A"/>
    <w:rsid w:val="004C65DF"/>
    <w:rsid w:val="004D5700"/>
    <w:rsid w:val="004D785B"/>
    <w:rsid w:val="004E402C"/>
    <w:rsid w:val="004E6F97"/>
    <w:rsid w:val="004F1C5A"/>
    <w:rsid w:val="004F3DA5"/>
    <w:rsid w:val="004F663D"/>
    <w:rsid w:val="004F6954"/>
    <w:rsid w:val="00500802"/>
    <w:rsid w:val="0050113C"/>
    <w:rsid w:val="0050163A"/>
    <w:rsid w:val="00504E8D"/>
    <w:rsid w:val="00511457"/>
    <w:rsid w:val="00512944"/>
    <w:rsid w:val="00512DC1"/>
    <w:rsid w:val="005168F4"/>
    <w:rsid w:val="00516E9A"/>
    <w:rsid w:val="00520097"/>
    <w:rsid w:val="005208C0"/>
    <w:rsid w:val="00520F65"/>
    <w:rsid w:val="00521A27"/>
    <w:rsid w:val="005223DD"/>
    <w:rsid w:val="00523B42"/>
    <w:rsid w:val="00524F38"/>
    <w:rsid w:val="005254FD"/>
    <w:rsid w:val="00530D36"/>
    <w:rsid w:val="00536B78"/>
    <w:rsid w:val="00540F3C"/>
    <w:rsid w:val="00542B81"/>
    <w:rsid w:val="00545D3A"/>
    <w:rsid w:val="005468E3"/>
    <w:rsid w:val="0054777A"/>
    <w:rsid w:val="00553666"/>
    <w:rsid w:val="005548F2"/>
    <w:rsid w:val="00555DB7"/>
    <w:rsid w:val="0056176D"/>
    <w:rsid w:val="00562A93"/>
    <w:rsid w:val="0056317E"/>
    <w:rsid w:val="00564C74"/>
    <w:rsid w:val="005650CA"/>
    <w:rsid w:val="00571866"/>
    <w:rsid w:val="00572823"/>
    <w:rsid w:val="005765A5"/>
    <w:rsid w:val="00576842"/>
    <w:rsid w:val="0058220F"/>
    <w:rsid w:val="00587F6F"/>
    <w:rsid w:val="00590ADF"/>
    <w:rsid w:val="00591669"/>
    <w:rsid w:val="00591B9C"/>
    <w:rsid w:val="00596947"/>
    <w:rsid w:val="00597069"/>
    <w:rsid w:val="005977F2"/>
    <w:rsid w:val="005A35B6"/>
    <w:rsid w:val="005B0DAD"/>
    <w:rsid w:val="005B3436"/>
    <w:rsid w:val="005B3640"/>
    <w:rsid w:val="005B4DE5"/>
    <w:rsid w:val="005C04AE"/>
    <w:rsid w:val="005C19A5"/>
    <w:rsid w:val="005C34B0"/>
    <w:rsid w:val="005C41FC"/>
    <w:rsid w:val="005C4364"/>
    <w:rsid w:val="005C63E2"/>
    <w:rsid w:val="005C6979"/>
    <w:rsid w:val="005C6F42"/>
    <w:rsid w:val="005C79C1"/>
    <w:rsid w:val="005D09A0"/>
    <w:rsid w:val="005D59ED"/>
    <w:rsid w:val="005D7574"/>
    <w:rsid w:val="005E472A"/>
    <w:rsid w:val="005E5446"/>
    <w:rsid w:val="005E6892"/>
    <w:rsid w:val="005F0CC7"/>
    <w:rsid w:val="005F13CF"/>
    <w:rsid w:val="005F39A9"/>
    <w:rsid w:val="005F6C7B"/>
    <w:rsid w:val="005F6D64"/>
    <w:rsid w:val="00606AC6"/>
    <w:rsid w:val="00607D75"/>
    <w:rsid w:val="006134E3"/>
    <w:rsid w:val="00614BFB"/>
    <w:rsid w:val="00615BF1"/>
    <w:rsid w:val="00617269"/>
    <w:rsid w:val="006203E5"/>
    <w:rsid w:val="00622966"/>
    <w:rsid w:val="00623052"/>
    <w:rsid w:val="00624FAA"/>
    <w:rsid w:val="006279AE"/>
    <w:rsid w:val="00627CA0"/>
    <w:rsid w:val="0063147C"/>
    <w:rsid w:val="006317ED"/>
    <w:rsid w:val="00646E43"/>
    <w:rsid w:val="00650261"/>
    <w:rsid w:val="00650FA2"/>
    <w:rsid w:val="00651FC1"/>
    <w:rsid w:val="00652688"/>
    <w:rsid w:val="00652EC1"/>
    <w:rsid w:val="006543C2"/>
    <w:rsid w:val="00655EA4"/>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35D1"/>
    <w:rsid w:val="006A79AC"/>
    <w:rsid w:val="006B14FB"/>
    <w:rsid w:val="006B1A11"/>
    <w:rsid w:val="006B26B4"/>
    <w:rsid w:val="006B6ABD"/>
    <w:rsid w:val="006C2702"/>
    <w:rsid w:val="006C347E"/>
    <w:rsid w:val="006C4D10"/>
    <w:rsid w:val="006C7B6F"/>
    <w:rsid w:val="006D028C"/>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37338"/>
    <w:rsid w:val="00741010"/>
    <w:rsid w:val="007469B4"/>
    <w:rsid w:val="007477BE"/>
    <w:rsid w:val="007567AA"/>
    <w:rsid w:val="00757767"/>
    <w:rsid w:val="00761BE2"/>
    <w:rsid w:val="00762494"/>
    <w:rsid w:val="007639DF"/>
    <w:rsid w:val="00763F34"/>
    <w:rsid w:val="007640B0"/>
    <w:rsid w:val="00764632"/>
    <w:rsid w:val="00765927"/>
    <w:rsid w:val="00767337"/>
    <w:rsid w:val="00767C0F"/>
    <w:rsid w:val="00767D02"/>
    <w:rsid w:val="007725A2"/>
    <w:rsid w:val="0077552A"/>
    <w:rsid w:val="007758BD"/>
    <w:rsid w:val="00781A17"/>
    <w:rsid w:val="007822FE"/>
    <w:rsid w:val="0078375D"/>
    <w:rsid w:val="00784E43"/>
    <w:rsid w:val="00785AF2"/>
    <w:rsid w:val="00786E1B"/>
    <w:rsid w:val="007870CA"/>
    <w:rsid w:val="00796610"/>
    <w:rsid w:val="00797B80"/>
    <w:rsid w:val="007A24AD"/>
    <w:rsid w:val="007A4F8A"/>
    <w:rsid w:val="007A63CB"/>
    <w:rsid w:val="007A6FA4"/>
    <w:rsid w:val="007A7029"/>
    <w:rsid w:val="007A747D"/>
    <w:rsid w:val="007B1877"/>
    <w:rsid w:val="007B18F5"/>
    <w:rsid w:val="007B6F3C"/>
    <w:rsid w:val="007B7E65"/>
    <w:rsid w:val="007C15B9"/>
    <w:rsid w:val="007C1ABC"/>
    <w:rsid w:val="007C6C47"/>
    <w:rsid w:val="007C7588"/>
    <w:rsid w:val="007C77ED"/>
    <w:rsid w:val="007D11F0"/>
    <w:rsid w:val="007D1D9A"/>
    <w:rsid w:val="007D20EB"/>
    <w:rsid w:val="007D25E2"/>
    <w:rsid w:val="007D3AD0"/>
    <w:rsid w:val="007D3B8A"/>
    <w:rsid w:val="007D4513"/>
    <w:rsid w:val="007D45F9"/>
    <w:rsid w:val="007D4704"/>
    <w:rsid w:val="007D5890"/>
    <w:rsid w:val="007D7690"/>
    <w:rsid w:val="007E1091"/>
    <w:rsid w:val="007E12DB"/>
    <w:rsid w:val="007E1AA6"/>
    <w:rsid w:val="007E1CDD"/>
    <w:rsid w:val="007E2209"/>
    <w:rsid w:val="007E3C79"/>
    <w:rsid w:val="007E6B13"/>
    <w:rsid w:val="007E6EDE"/>
    <w:rsid w:val="007E7271"/>
    <w:rsid w:val="007E7B20"/>
    <w:rsid w:val="007F3D33"/>
    <w:rsid w:val="007F6A8B"/>
    <w:rsid w:val="008011E6"/>
    <w:rsid w:val="00803237"/>
    <w:rsid w:val="00804035"/>
    <w:rsid w:val="008049F1"/>
    <w:rsid w:val="0080598F"/>
    <w:rsid w:val="00812088"/>
    <w:rsid w:val="00812C5C"/>
    <w:rsid w:val="0081607E"/>
    <w:rsid w:val="00816CD5"/>
    <w:rsid w:val="00817D2C"/>
    <w:rsid w:val="008210B7"/>
    <w:rsid w:val="008252D0"/>
    <w:rsid w:val="00826CDE"/>
    <w:rsid w:val="00830471"/>
    <w:rsid w:val="0083148B"/>
    <w:rsid w:val="00832A19"/>
    <w:rsid w:val="008400EA"/>
    <w:rsid w:val="00841633"/>
    <w:rsid w:val="00842F8B"/>
    <w:rsid w:val="00850097"/>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7109"/>
    <w:rsid w:val="00890F73"/>
    <w:rsid w:val="00891D6D"/>
    <w:rsid w:val="00893641"/>
    <w:rsid w:val="008965CB"/>
    <w:rsid w:val="00897792"/>
    <w:rsid w:val="008A357C"/>
    <w:rsid w:val="008B55A1"/>
    <w:rsid w:val="008B600E"/>
    <w:rsid w:val="008B6D51"/>
    <w:rsid w:val="008C0DDE"/>
    <w:rsid w:val="008C0E28"/>
    <w:rsid w:val="008C274C"/>
    <w:rsid w:val="008C3FE5"/>
    <w:rsid w:val="008C6444"/>
    <w:rsid w:val="008C7030"/>
    <w:rsid w:val="008C7307"/>
    <w:rsid w:val="008C742A"/>
    <w:rsid w:val="008C7E6D"/>
    <w:rsid w:val="008D0A99"/>
    <w:rsid w:val="008D3584"/>
    <w:rsid w:val="008D3B56"/>
    <w:rsid w:val="008D41FB"/>
    <w:rsid w:val="008D4EC6"/>
    <w:rsid w:val="008E0F7C"/>
    <w:rsid w:val="008E4E61"/>
    <w:rsid w:val="008E4F11"/>
    <w:rsid w:val="008E67EB"/>
    <w:rsid w:val="008F0174"/>
    <w:rsid w:val="008F07D4"/>
    <w:rsid w:val="008F0B5E"/>
    <w:rsid w:val="008F4D92"/>
    <w:rsid w:val="008F56B6"/>
    <w:rsid w:val="008F7B1D"/>
    <w:rsid w:val="00901539"/>
    <w:rsid w:val="00904923"/>
    <w:rsid w:val="00904CA0"/>
    <w:rsid w:val="00905409"/>
    <w:rsid w:val="00905B8C"/>
    <w:rsid w:val="00910CF6"/>
    <w:rsid w:val="009115CF"/>
    <w:rsid w:val="00913F17"/>
    <w:rsid w:val="00916581"/>
    <w:rsid w:val="00916EC3"/>
    <w:rsid w:val="0091708F"/>
    <w:rsid w:val="009221A3"/>
    <w:rsid w:val="009224E4"/>
    <w:rsid w:val="00922E7D"/>
    <w:rsid w:val="00923458"/>
    <w:rsid w:val="0092369E"/>
    <w:rsid w:val="00924FC5"/>
    <w:rsid w:val="009274FE"/>
    <w:rsid w:val="0093091C"/>
    <w:rsid w:val="00932130"/>
    <w:rsid w:val="00934EFA"/>
    <w:rsid w:val="009405B4"/>
    <w:rsid w:val="00940A65"/>
    <w:rsid w:val="009440D1"/>
    <w:rsid w:val="00945A47"/>
    <w:rsid w:val="0094685C"/>
    <w:rsid w:val="00951449"/>
    <w:rsid w:val="009568FC"/>
    <w:rsid w:val="00957AB1"/>
    <w:rsid w:val="009604F1"/>
    <w:rsid w:val="00961574"/>
    <w:rsid w:val="00962BC4"/>
    <w:rsid w:val="009637D5"/>
    <w:rsid w:val="00966850"/>
    <w:rsid w:val="00966D61"/>
    <w:rsid w:val="0097083A"/>
    <w:rsid w:val="00971BED"/>
    <w:rsid w:val="009731CB"/>
    <w:rsid w:val="009749A8"/>
    <w:rsid w:val="009754F4"/>
    <w:rsid w:val="00976FF1"/>
    <w:rsid w:val="0097769A"/>
    <w:rsid w:val="00977A8D"/>
    <w:rsid w:val="00981662"/>
    <w:rsid w:val="00982208"/>
    <w:rsid w:val="009847FE"/>
    <w:rsid w:val="00984EA2"/>
    <w:rsid w:val="00984EEB"/>
    <w:rsid w:val="0098791C"/>
    <w:rsid w:val="00987BC0"/>
    <w:rsid w:val="0099582E"/>
    <w:rsid w:val="00997355"/>
    <w:rsid w:val="009975C0"/>
    <w:rsid w:val="009A081A"/>
    <w:rsid w:val="009A50BD"/>
    <w:rsid w:val="009A6CEB"/>
    <w:rsid w:val="009A6F8C"/>
    <w:rsid w:val="009B0FA5"/>
    <w:rsid w:val="009B10C1"/>
    <w:rsid w:val="009B26E6"/>
    <w:rsid w:val="009B379F"/>
    <w:rsid w:val="009B7C44"/>
    <w:rsid w:val="009C3198"/>
    <w:rsid w:val="009C400B"/>
    <w:rsid w:val="009C48E7"/>
    <w:rsid w:val="009D0834"/>
    <w:rsid w:val="009D2D2A"/>
    <w:rsid w:val="009D35BA"/>
    <w:rsid w:val="009E1B2F"/>
    <w:rsid w:val="009E5256"/>
    <w:rsid w:val="009F1772"/>
    <w:rsid w:val="009F19F4"/>
    <w:rsid w:val="009F39D0"/>
    <w:rsid w:val="009F484E"/>
    <w:rsid w:val="009F5600"/>
    <w:rsid w:val="009F5B1F"/>
    <w:rsid w:val="009F7978"/>
    <w:rsid w:val="00A00E05"/>
    <w:rsid w:val="00A03038"/>
    <w:rsid w:val="00A0314C"/>
    <w:rsid w:val="00A033C2"/>
    <w:rsid w:val="00A041B3"/>
    <w:rsid w:val="00A07B80"/>
    <w:rsid w:val="00A1094B"/>
    <w:rsid w:val="00A205E0"/>
    <w:rsid w:val="00A22517"/>
    <w:rsid w:val="00A22934"/>
    <w:rsid w:val="00A23140"/>
    <w:rsid w:val="00A24093"/>
    <w:rsid w:val="00A24635"/>
    <w:rsid w:val="00A26E25"/>
    <w:rsid w:val="00A3074A"/>
    <w:rsid w:val="00A3117F"/>
    <w:rsid w:val="00A34876"/>
    <w:rsid w:val="00A40BC7"/>
    <w:rsid w:val="00A40D85"/>
    <w:rsid w:val="00A40DA0"/>
    <w:rsid w:val="00A45B03"/>
    <w:rsid w:val="00A47007"/>
    <w:rsid w:val="00A50783"/>
    <w:rsid w:val="00A50BC8"/>
    <w:rsid w:val="00A523BE"/>
    <w:rsid w:val="00A551C4"/>
    <w:rsid w:val="00A56B7C"/>
    <w:rsid w:val="00A574D6"/>
    <w:rsid w:val="00A60C3E"/>
    <w:rsid w:val="00A61193"/>
    <w:rsid w:val="00A622F0"/>
    <w:rsid w:val="00A71667"/>
    <w:rsid w:val="00A71D27"/>
    <w:rsid w:val="00A71E58"/>
    <w:rsid w:val="00A72EF0"/>
    <w:rsid w:val="00A8048B"/>
    <w:rsid w:val="00A81F3B"/>
    <w:rsid w:val="00A855F0"/>
    <w:rsid w:val="00A92D46"/>
    <w:rsid w:val="00A97501"/>
    <w:rsid w:val="00A977F6"/>
    <w:rsid w:val="00A97FA3"/>
    <w:rsid w:val="00AA2358"/>
    <w:rsid w:val="00AA4ECD"/>
    <w:rsid w:val="00AA4FC1"/>
    <w:rsid w:val="00AA6A58"/>
    <w:rsid w:val="00AB0448"/>
    <w:rsid w:val="00AB0CD1"/>
    <w:rsid w:val="00AB6598"/>
    <w:rsid w:val="00AB7509"/>
    <w:rsid w:val="00AC26CD"/>
    <w:rsid w:val="00AC3F1B"/>
    <w:rsid w:val="00AC7C3F"/>
    <w:rsid w:val="00AD0A58"/>
    <w:rsid w:val="00AD26FE"/>
    <w:rsid w:val="00AD4905"/>
    <w:rsid w:val="00AD5C44"/>
    <w:rsid w:val="00AE20AE"/>
    <w:rsid w:val="00AE269F"/>
    <w:rsid w:val="00AE5B37"/>
    <w:rsid w:val="00AF0292"/>
    <w:rsid w:val="00AF2FE3"/>
    <w:rsid w:val="00AF38FF"/>
    <w:rsid w:val="00AF3CBC"/>
    <w:rsid w:val="00AF4F15"/>
    <w:rsid w:val="00AF63E5"/>
    <w:rsid w:val="00B006B3"/>
    <w:rsid w:val="00B00E20"/>
    <w:rsid w:val="00B02006"/>
    <w:rsid w:val="00B0202F"/>
    <w:rsid w:val="00B0583A"/>
    <w:rsid w:val="00B066D5"/>
    <w:rsid w:val="00B06F8A"/>
    <w:rsid w:val="00B07608"/>
    <w:rsid w:val="00B0768B"/>
    <w:rsid w:val="00B11608"/>
    <w:rsid w:val="00B11D47"/>
    <w:rsid w:val="00B11F4E"/>
    <w:rsid w:val="00B14892"/>
    <w:rsid w:val="00B14EF6"/>
    <w:rsid w:val="00B17BDD"/>
    <w:rsid w:val="00B21815"/>
    <w:rsid w:val="00B236B0"/>
    <w:rsid w:val="00B27782"/>
    <w:rsid w:val="00B302BB"/>
    <w:rsid w:val="00B30352"/>
    <w:rsid w:val="00B31118"/>
    <w:rsid w:val="00B37153"/>
    <w:rsid w:val="00B37510"/>
    <w:rsid w:val="00B405AF"/>
    <w:rsid w:val="00B424C8"/>
    <w:rsid w:val="00B4356E"/>
    <w:rsid w:val="00B43E18"/>
    <w:rsid w:val="00B43F3C"/>
    <w:rsid w:val="00B630A5"/>
    <w:rsid w:val="00B635D6"/>
    <w:rsid w:val="00B6446D"/>
    <w:rsid w:val="00B70F30"/>
    <w:rsid w:val="00B74252"/>
    <w:rsid w:val="00B76A18"/>
    <w:rsid w:val="00B7795D"/>
    <w:rsid w:val="00B77F33"/>
    <w:rsid w:val="00B821F4"/>
    <w:rsid w:val="00B8402D"/>
    <w:rsid w:val="00B8594A"/>
    <w:rsid w:val="00B8596C"/>
    <w:rsid w:val="00B85F1A"/>
    <w:rsid w:val="00B87F84"/>
    <w:rsid w:val="00B913BD"/>
    <w:rsid w:val="00B924CE"/>
    <w:rsid w:val="00B940B9"/>
    <w:rsid w:val="00B94859"/>
    <w:rsid w:val="00B9756E"/>
    <w:rsid w:val="00B97B10"/>
    <w:rsid w:val="00BA04B3"/>
    <w:rsid w:val="00BA3F71"/>
    <w:rsid w:val="00BB1084"/>
    <w:rsid w:val="00BB1E90"/>
    <w:rsid w:val="00BB5ABD"/>
    <w:rsid w:val="00BB7C0F"/>
    <w:rsid w:val="00BC4AE6"/>
    <w:rsid w:val="00BC67CE"/>
    <w:rsid w:val="00BD7924"/>
    <w:rsid w:val="00BE2AF6"/>
    <w:rsid w:val="00BE2E65"/>
    <w:rsid w:val="00BE4A3A"/>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90D"/>
    <w:rsid w:val="00C4044C"/>
    <w:rsid w:val="00C422BC"/>
    <w:rsid w:val="00C510A2"/>
    <w:rsid w:val="00C52F1E"/>
    <w:rsid w:val="00C53487"/>
    <w:rsid w:val="00C53CCF"/>
    <w:rsid w:val="00C61946"/>
    <w:rsid w:val="00C63459"/>
    <w:rsid w:val="00C65621"/>
    <w:rsid w:val="00C662A6"/>
    <w:rsid w:val="00C74ABD"/>
    <w:rsid w:val="00C77AD4"/>
    <w:rsid w:val="00C867AA"/>
    <w:rsid w:val="00C86F0C"/>
    <w:rsid w:val="00C90584"/>
    <w:rsid w:val="00C92544"/>
    <w:rsid w:val="00C9307F"/>
    <w:rsid w:val="00CA18C4"/>
    <w:rsid w:val="00CA58C8"/>
    <w:rsid w:val="00CA63BF"/>
    <w:rsid w:val="00CB3611"/>
    <w:rsid w:val="00CB4C8D"/>
    <w:rsid w:val="00CC3238"/>
    <w:rsid w:val="00CC7998"/>
    <w:rsid w:val="00CD1490"/>
    <w:rsid w:val="00CD21AA"/>
    <w:rsid w:val="00CD2A92"/>
    <w:rsid w:val="00CD3DEA"/>
    <w:rsid w:val="00CD697D"/>
    <w:rsid w:val="00CE0433"/>
    <w:rsid w:val="00CE0533"/>
    <w:rsid w:val="00CE08A1"/>
    <w:rsid w:val="00CE2054"/>
    <w:rsid w:val="00CE3718"/>
    <w:rsid w:val="00CE7898"/>
    <w:rsid w:val="00CF1272"/>
    <w:rsid w:val="00CF2727"/>
    <w:rsid w:val="00CF3C2C"/>
    <w:rsid w:val="00D05147"/>
    <w:rsid w:val="00D07E36"/>
    <w:rsid w:val="00D120EE"/>
    <w:rsid w:val="00D125CE"/>
    <w:rsid w:val="00D14107"/>
    <w:rsid w:val="00D14810"/>
    <w:rsid w:val="00D15695"/>
    <w:rsid w:val="00D16FC4"/>
    <w:rsid w:val="00D21622"/>
    <w:rsid w:val="00D21B0D"/>
    <w:rsid w:val="00D22EF2"/>
    <w:rsid w:val="00D24B4B"/>
    <w:rsid w:val="00D34FEB"/>
    <w:rsid w:val="00D36EC2"/>
    <w:rsid w:val="00D4140E"/>
    <w:rsid w:val="00D47CF4"/>
    <w:rsid w:val="00D47F8E"/>
    <w:rsid w:val="00D47FFA"/>
    <w:rsid w:val="00D500B5"/>
    <w:rsid w:val="00D512D3"/>
    <w:rsid w:val="00D54337"/>
    <w:rsid w:val="00D56A1E"/>
    <w:rsid w:val="00D570FB"/>
    <w:rsid w:val="00D63975"/>
    <w:rsid w:val="00D657CE"/>
    <w:rsid w:val="00D71C27"/>
    <w:rsid w:val="00D73329"/>
    <w:rsid w:val="00D7466C"/>
    <w:rsid w:val="00D74CFA"/>
    <w:rsid w:val="00D74FF0"/>
    <w:rsid w:val="00D75853"/>
    <w:rsid w:val="00D75CAD"/>
    <w:rsid w:val="00D80A35"/>
    <w:rsid w:val="00D848A2"/>
    <w:rsid w:val="00D85480"/>
    <w:rsid w:val="00D85ACA"/>
    <w:rsid w:val="00D87645"/>
    <w:rsid w:val="00D87CEF"/>
    <w:rsid w:val="00D91D20"/>
    <w:rsid w:val="00D92DC9"/>
    <w:rsid w:val="00D93D71"/>
    <w:rsid w:val="00D97813"/>
    <w:rsid w:val="00D978C1"/>
    <w:rsid w:val="00D97F8B"/>
    <w:rsid w:val="00DA0643"/>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6CA4"/>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00A5"/>
    <w:rsid w:val="00E10509"/>
    <w:rsid w:val="00E13072"/>
    <w:rsid w:val="00E14265"/>
    <w:rsid w:val="00E15E37"/>
    <w:rsid w:val="00E16853"/>
    <w:rsid w:val="00E17980"/>
    <w:rsid w:val="00E227F9"/>
    <w:rsid w:val="00E25F14"/>
    <w:rsid w:val="00E26C81"/>
    <w:rsid w:val="00E312F7"/>
    <w:rsid w:val="00E3247B"/>
    <w:rsid w:val="00E34ECE"/>
    <w:rsid w:val="00E3679F"/>
    <w:rsid w:val="00E4261F"/>
    <w:rsid w:val="00E4502D"/>
    <w:rsid w:val="00E519F3"/>
    <w:rsid w:val="00E55354"/>
    <w:rsid w:val="00E576BC"/>
    <w:rsid w:val="00E57E2E"/>
    <w:rsid w:val="00E628C7"/>
    <w:rsid w:val="00E67AB6"/>
    <w:rsid w:val="00E70B90"/>
    <w:rsid w:val="00E70F7C"/>
    <w:rsid w:val="00E73702"/>
    <w:rsid w:val="00E73A26"/>
    <w:rsid w:val="00E75AB2"/>
    <w:rsid w:val="00E778A1"/>
    <w:rsid w:val="00E81331"/>
    <w:rsid w:val="00E818D0"/>
    <w:rsid w:val="00E83801"/>
    <w:rsid w:val="00E86E83"/>
    <w:rsid w:val="00E8706A"/>
    <w:rsid w:val="00E8710C"/>
    <w:rsid w:val="00E87675"/>
    <w:rsid w:val="00E87BB8"/>
    <w:rsid w:val="00E9040B"/>
    <w:rsid w:val="00E916E2"/>
    <w:rsid w:val="00E92162"/>
    <w:rsid w:val="00EA2748"/>
    <w:rsid w:val="00EA53F5"/>
    <w:rsid w:val="00EA570C"/>
    <w:rsid w:val="00EA76E5"/>
    <w:rsid w:val="00EB0D05"/>
    <w:rsid w:val="00EB40D4"/>
    <w:rsid w:val="00EB4A39"/>
    <w:rsid w:val="00EB4B0E"/>
    <w:rsid w:val="00EB564E"/>
    <w:rsid w:val="00EC15D2"/>
    <w:rsid w:val="00EC2959"/>
    <w:rsid w:val="00EC3A22"/>
    <w:rsid w:val="00EC6330"/>
    <w:rsid w:val="00EC65F4"/>
    <w:rsid w:val="00EC702A"/>
    <w:rsid w:val="00ED05E5"/>
    <w:rsid w:val="00ED0A52"/>
    <w:rsid w:val="00ED26F3"/>
    <w:rsid w:val="00ED4002"/>
    <w:rsid w:val="00ED45C3"/>
    <w:rsid w:val="00ED4AFE"/>
    <w:rsid w:val="00ED6115"/>
    <w:rsid w:val="00ED6A63"/>
    <w:rsid w:val="00ED6EA2"/>
    <w:rsid w:val="00EE2CF2"/>
    <w:rsid w:val="00EE75EC"/>
    <w:rsid w:val="00EF04F3"/>
    <w:rsid w:val="00EF09AF"/>
    <w:rsid w:val="00EF29A6"/>
    <w:rsid w:val="00F00349"/>
    <w:rsid w:val="00F006BD"/>
    <w:rsid w:val="00F0340C"/>
    <w:rsid w:val="00F03ED3"/>
    <w:rsid w:val="00F0745B"/>
    <w:rsid w:val="00F07549"/>
    <w:rsid w:val="00F07A61"/>
    <w:rsid w:val="00F1067B"/>
    <w:rsid w:val="00F10CDF"/>
    <w:rsid w:val="00F11DB9"/>
    <w:rsid w:val="00F12FFC"/>
    <w:rsid w:val="00F1424D"/>
    <w:rsid w:val="00F14B28"/>
    <w:rsid w:val="00F20145"/>
    <w:rsid w:val="00F211E3"/>
    <w:rsid w:val="00F23732"/>
    <w:rsid w:val="00F2449A"/>
    <w:rsid w:val="00F24C7A"/>
    <w:rsid w:val="00F33EB0"/>
    <w:rsid w:val="00F356A5"/>
    <w:rsid w:val="00F375CD"/>
    <w:rsid w:val="00F4303F"/>
    <w:rsid w:val="00F44B36"/>
    <w:rsid w:val="00F44D3F"/>
    <w:rsid w:val="00F4736E"/>
    <w:rsid w:val="00F50FE6"/>
    <w:rsid w:val="00F51C33"/>
    <w:rsid w:val="00F53425"/>
    <w:rsid w:val="00F54FAA"/>
    <w:rsid w:val="00F558EA"/>
    <w:rsid w:val="00F6121E"/>
    <w:rsid w:val="00F61808"/>
    <w:rsid w:val="00F61A1E"/>
    <w:rsid w:val="00F6218E"/>
    <w:rsid w:val="00F62D7C"/>
    <w:rsid w:val="00F63E36"/>
    <w:rsid w:val="00F64EC2"/>
    <w:rsid w:val="00F65D6F"/>
    <w:rsid w:val="00F66318"/>
    <w:rsid w:val="00F670DB"/>
    <w:rsid w:val="00F73D83"/>
    <w:rsid w:val="00F77052"/>
    <w:rsid w:val="00F774C4"/>
    <w:rsid w:val="00F77934"/>
    <w:rsid w:val="00F80179"/>
    <w:rsid w:val="00F815B1"/>
    <w:rsid w:val="00F86F09"/>
    <w:rsid w:val="00F9514C"/>
    <w:rsid w:val="00FA0CEF"/>
    <w:rsid w:val="00FA208E"/>
    <w:rsid w:val="00FA23F5"/>
    <w:rsid w:val="00FA2830"/>
    <w:rsid w:val="00FA311E"/>
    <w:rsid w:val="00FA35DE"/>
    <w:rsid w:val="00FA42B2"/>
    <w:rsid w:val="00FA4D6C"/>
    <w:rsid w:val="00FA56EC"/>
    <w:rsid w:val="00FA64B6"/>
    <w:rsid w:val="00FB0951"/>
    <w:rsid w:val="00FB2A06"/>
    <w:rsid w:val="00FB2F70"/>
    <w:rsid w:val="00FB6AFA"/>
    <w:rsid w:val="00FB790D"/>
    <w:rsid w:val="00FB7E00"/>
    <w:rsid w:val="00FC0437"/>
    <w:rsid w:val="00FC0D51"/>
    <w:rsid w:val="00FC10F4"/>
    <w:rsid w:val="00FC2FD0"/>
    <w:rsid w:val="00FC7F22"/>
    <w:rsid w:val="00FD0D0F"/>
    <w:rsid w:val="00FD4F07"/>
    <w:rsid w:val="00FD5804"/>
    <w:rsid w:val="00FD5949"/>
    <w:rsid w:val="00FE02DB"/>
    <w:rsid w:val="00FE24D8"/>
    <w:rsid w:val="00FE5401"/>
    <w:rsid w:val="00FE57F3"/>
    <w:rsid w:val="00FE7266"/>
    <w:rsid w:val="00FF05B3"/>
    <w:rsid w:val="00FF0657"/>
    <w:rsid w:val="00FF1973"/>
    <w:rsid w:val="00FF19E8"/>
    <w:rsid w:val="00FF441C"/>
    <w:rsid w:val="00FF7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7C77ED"/>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7C7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7C77ED"/>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7C77ED"/>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7C77ED"/>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7C77ED"/>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7C77ED"/>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7C77ED"/>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7C77ED"/>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7C77ED"/>
    <w:rPr>
      <w:rFonts w:ascii="Arial" w:eastAsia="Times New Roman" w:hAnsi="Arial" w:cs="Times New Roman"/>
      <w:b/>
      <w:sz w:val="24"/>
      <w:szCs w:val="20"/>
      <w:lang w:eastAsia="ar-SA"/>
    </w:rPr>
  </w:style>
  <w:style w:type="character" w:customStyle="1" w:styleId="Ttulo4Char">
    <w:name w:val="Título 4 Char"/>
    <w:basedOn w:val="Fontepargpadro"/>
    <w:link w:val="Ttulo4"/>
    <w:rsid w:val="007C77ED"/>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7C77E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7C77ED"/>
    <w:rPr>
      <w:rFonts w:ascii="Arial" w:eastAsia="Times New Roman" w:hAnsi="Arial" w:cs="Times New Roman"/>
      <w:b/>
      <w:szCs w:val="20"/>
      <w:lang w:eastAsia="ar-SA"/>
    </w:rPr>
  </w:style>
  <w:style w:type="character" w:customStyle="1" w:styleId="Ttulo7Char">
    <w:name w:val="Título 7 Char"/>
    <w:basedOn w:val="Fontepargpadro"/>
    <w:link w:val="Ttulo7"/>
    <w:rsid w:val="007C77ED"/>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7C77ED"/>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7C77ED"/>
    <w:rPr>
      <w:rFonts w:ascii="Arial" w:eastAsia="Times New Roman" w:hAnsi="Arial" w:cs="Times New Roman"/>
      <w:b/>
      <w:sz w:val="24"/>
      <w:szCs w:val="20"/>
      <w:lang w:eastAsia="ar-SA"/>
    </w:rPr>
  </w:style>
  <w:style w:type="character" w:styleId="Nmerodepgina">
    <w:name w:val="page number"/>
    <w:basedOn w:val="Fontepargpadro"/>
    <w:rsid w:val="007C77ED"/>
  </w:style>
  <w:style w:type="paragraph" w:styleId="Recuodecorpodetexto">
    <w:name w:val="Body Text Indent"/>
    <w:basedOn w:val="Normal"/>
    <w:link w:val="RecuodecorpodetextoChar"/>
    <w:unhideWhenUsed/>
    <w:rsid w:val="007C77ED"/>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7C77ED"/>
    <w:rPr>
      <w:rFonts w:ascii="Times New Roman" w:eastAsia="Times New Roman" w:hAnsi="Times New Roman" w:cs="Times New Roman"/>
      <w:sz w:val="26"/>
      <w:szCs w:val="20"/>
      <w:lang w:eastAsia="pt-BR"/>
    </w:rPr>
  </w:style>
  <w:style w:type="character" w:customStyle="1" w:styleId="WW8Num1z0">
    <w:name w:val="WW8Num1z0"/>
    <w:rsid w:val="007C77ED"/>
    <w:rPr>
      <w:rFonts w:ascii="Symbol" w:hAnsi="Symbol"/>
    </w:rPr>
  </w:style>
  <w:style w:type="character" w:customStyle="1" w:styleId="WW8Num2z0">
    <w:name w:val="WW8Num2z0"/>
    <w:rsid w:val="007C77ED"/>
    <w:rPr>
      <w:b/>
    </w:rPr>
  </w:style>
  <w:style w:type="character" w:customStyle="1" w:styleId="WW8Num8z0">
    <w:name w:val="WW8Num8z0"/>
    <w:rsid w:val="007C77ED"/>
    <w:rPr>
      <w:b/>
    </w:rPr>
  </w:style>
  <w:style w:type="character" w:customStyle="1" w:styleId="WW8Num14z0">
    <w:name w:val="WW8Num14z0"/>
    <w:rsid w:val="007C77ED"/>
    <w:rPr>
      <w:b/>
    </w:rPr>
  </w:style>
  <w:style w:type="character" w:customStyle="1" w:styleId="WW8Num15z0">
    <w:name w:val="WW8Num15z0"/>
    <w:rsid w:val="007C77ED"/>
    <w:rPr>
      <w:b/>
      <w:color w:val="auto"/>
    </w:rPr>
  </w:style>
  <w:style w:type="character" w:customStyle="1" w:styleId="WW8Num16z0">
    <w:name w:val="WW8Num16z0"/>
    <w:rsid w:val="007C77ED"/>
    <w:rPr>
      <w:b/>
    </w:rPr>
  </w:style>
  <w:style w:type="character" w:customStyle="1" w:styleId="WW8Num20z0">
    <w:name w:val="WW8Num20z0"/>
    <w:rsid w:val="007C77ED"/>
    <w:rPr>
      <w:color w:val="0000FF"/>
      <w:sz w:val="20"/>
    </w:rPr>
  </w:style>
  <w:style w:type="character" w:customStyle="1" w:styleId="WW8Num24z0">
    <w:name w:val="WW8Num24z0"/>
    <w:rsid w:val="007C77ED"/>
    <w:rPr>
      <w:b/>
    </w:rPr>
  </w:style>
  <w:style w:type="character" w:customStyle="1" w:styleId="WW8Num25z0">
    <w:name w:val="WW8Num25z0"/>
    <w:rsid w:val="007C77ED"/>
    <w:rPr>
      <w:b/>
    </w:rPr>
  </w:style>
  <w:style w:type="character" w:customStyle="1" w:styleId="WW8Num27z0">
    <w:name w:val="WW8Num27z0"/>
    <w:rsid w:val="007C77ED"/>
    <w:rPr>
      <w:b/>
    </w:rPr>
  </w:style>
  <w:style w:type="character" w:customStyle="1" w:styleId="Fontepargpadro1">
    <w:name w:val="Fonte parág. padrão1"/>
    <w:rsid w:val="007C77ED"/>
  </w:style>
  <w:style w:type="character" w:styleId="HiperlinkVisitado">
    <w:name w:val="FollowedHyperlink"/>
    <w:rsid w:val="007C77ED"/>
    <w:rPr>
      <w:color w:val="800080"/>
      <w:u w:val="single"/>
    </w:rPr>
  </w:style>
  <w:style w:type="paragraph" w:styleId="Lista">
    <w:name w:val="List"/>
    <w:basedOn w:val="Corpodetexto"/>
    <w:rsid w:val="007C77ED"/>
    <w:pPr>
      <w:suppressAutoHyphens/>
      <w:jc w:val="center"/>
    </w:pPr>
    <w:rPr>
      <w:rFonts w:cs="Tahoma"/>
      <w:b/>
      <w:lang w:val="x-none" w:eastAsia="ar-SA"/>
    </w:rPr>
  </w:style>
  <w:style w:type="paragraph" w:customStyle="1" w:styleId="Legenda1">
    <w:name w:val="Legenda1"/>
    <w:basedOn w:val="Normal"/>
    <w:rsid w:val="007C77E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7C77ED"/>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7C77ED"/>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7C77ED"/>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7C77ED"/>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7C77ED"/>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7C77ED"/>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7C77ED"/>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7C77ED"/>
    <w:pPr>
      <w:jc w:val="center"/>
    </w:pPr>
    <w:rPr>
      <w:i/>
      <w:iCs/>
    </w:rPr>
  </w:style>
  <w:style w:type="character" w:customStyle="1" w:styleId="SubttuloChar">
    <w:name w:val="Subtítulo Char"/>
    <w:basedOn w:val="Fontepargpadro"/>
    <w:link w:val="Subttulo"/>
    <w:rsid w:val="007C77ED"/>
    <w:rPr>
      <w:rFonts w:ascii="Arial" w:eastAsia="MS Mincho" w:hAnsi="Arial" w:cs="Tahoma"/>
      <w:i/>
      <w:iCs/>
      <w:sz w:val="28"/>
      <w:szCs w:val="28"/>
      <w:lang w:eastAsia="ar-SA"/>
    </w:rPr>
  </w:style>
  <w:style w:type="paragraph" w:customStyle="1" w:styleId="Corpodetexto31">
    <w:name w:val="Corpo de texto 31"/>
    <w:basedOn w:val="Normal"/>
    <w:qFormat/>
    <w:rsid w:val="007C77ED"/>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7C77ED"/>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7C77ED"/>
    <w:pPr>
      <w:ind w:left="1134" w:hanging="1134"/>
      <w:jc w:val="both"/>
    </w:pPr>
    <w:rPr>
      <w:color w:val="FF0000"/>
      <w:sz w:val="24"/>
    </w:rPr>
  </w:style>
  <w:style w:type="paragraph" w:customStyle="1" w:styleId="Corpodetexto32">
    <w:name w:val="Corpo de texto 32"/>
    <w:basedOn w:val="Normal"/>
    <w:rsid w:val="007C77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C77ED"/>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7C77ED"/>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7C77ED"/>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7C77ED"/>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7C77E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7C77ED"/>
    <w:pPr>
      <w:jc w:val="center"/>
    </w:pPr>
    <w:rPr>
      <w:b/>
      <w:bCs/>
      <w:i/>
      <w:iCs/>
    </w:rPr>
  </w:style>
  <w:style w:type="paragraph" w:customStyle="1" w:styleId="Contedodoquadro">
    <w:name w:val="Conteúdo do quadro"/>
    <w:basedOn w:val="Corpodetexto"/>
    <w:rsid w:val="007C77ED"/>
    <w:pPr>
      <w:suppressAutoHyphens/>
      <w:jc w:val="center"/>
    </w:pPr>
    <w:rPr>
      <w:b/>
      <w:lang w:val="x-none" w:eastAsia="ar-SA"/>
    </w:rPr>
  </w:style>
  <w:style w:type="paragraph" w:styleId="Textoembloco">
    <w:name w:val="Block Text"/>
    <w:basedOn w:val="Normal"/>
    <w:rsid w:val="007C77ED"/>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7C77ED"/>
  </w:style>
  <w:style w:type="paragraph" w:customStyle="1" w:styleId="Standard">
    <w:name w:val="Standard"/>
    <w:rsid w:val="007C77E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7C77ED"/>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7C77ED"/>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7C77E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2189">
      <w:bodyDiv w:val="1"/>
      <w:marLeft w:val="0"/>
      <w:marRight w:val="0"/>
      <w:marTop w:val="0"/>
      <w:marBottom w:val="0"/>
      <w:divBdr>
        <w:top w:val="none" w:sz="0" w:space="0" w:color="auto"/>
        <w:left w:val="none" w:sz="0" w:space="0" w:color="auto"/>
        <w:bottom w:val="none" w:sz="0" w:space="0" w:color="auto"/>
        <w:right w:val="none" w:sz="0" w:space="0" w:color="auto"/>
      </w:divBdr>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mailto:licitacao@sad.m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ntraldecompras.ms.gov.br" TargetMode="External"/><Relationship Id="rId17" Type="http://schemas.openxmlformats.org/officeDocument/2006/relationships/hyperlink" Target="https://www.pge.ms.gov.br/minutas-padrao-pge-ms/" TargetMode="External"/><Relationship Id="rId2" Type="http://schemas.openxmlformats.org/officeDocument/2006/relationships/numbering" Target="numbering.xml"/><Relationship Id="rId16" Type="http://schemas.openxmlformats.org/officeDocument/2006/relationships/hyperlink" Target="http://www.anvisa.gov.br/"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pge.ms.gov.br" TargetMode="External"/><Relationship Id="rId10" Type="http://schemas.openxmlformats.org/officeDocument/2006/relationships/hyperlink" Target="https://www.gov.br/anvisa/pt-br/assuntos/medicamentos/cmed/prec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centraldecompra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D5D3-522B-410F-9857-271FBC2A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31003</Words>
  <Characters>167421</Characters>
  <Application>Microsoft Office Word</Application>
  <DocSecurity>0</DocSecurity>
  <Lines>1395</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Marcela Gaspar Pedrazzoli</cp:lastModifiedBy>
  <cp:revision>6</cp:revision>
  <cp:lastPrinted>2021-03-26T12:40:00Z</cp:lastPrinted>
  <dcterms:created xsi:type="dcterms:W3CDTF">2022-04-27T14:04:00Z</dcterms:created>
  <dcterms:modified xsi:type="dcterms:W3CDTF">2022-04-27T14:41:00Z</dcterms:modified>
</cp:coreProperties>
</file>