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D9E78" w14:textId="77777777" w:rsidR="00590C20" w:rsidRPr="00AA309D" w:rsidRDefault="00590C20" w:rsidP="00590C20">
      <w:pPr>
        <w:pStyle w:val="Corpodetexto2"/>
        <w:jc w:val="center"/>
        <w:rPr>
          <w:b/>
          <w:bCs/>
        </w:rPr>
      </w:pPr>
      <w:r w:rsidRPr="00390F2B">
        <w:rPr>
          <w:b/>
          <w:bCs/>
        </w:rPr>
        <w:t xml:space="preserve">PARECER REFERENCIAL PGE/MS/PAA/Nº </w:t>
      </w:r>
      <w:r>
        <w:rPr>
          <w:b/>
          <w:bCs/>
          <w:sz w:val="24"/>
          <w:szCs w:val="24"/>
        </w:rPr>
        <w:t>002</w:t>
      </w:r>
      <w:r w:rsidRPr="00D75393">
        <w:rPr>
          <w:b/>
          <w:bCs/>
          <w:sz w:val="24"/>
          <w:szCs w:val="24"/>
        </w:rPr>
        <w:t>/202</w:t>
      </w:r>
      <w:r>
        <w:rPr>
          <w:b/>
          <w:bCs/>
          <w:sz w:val="24"/>
          <w:szCs w:val="24"/>
        </w:rPr>
        <w:t>3</w:t>
      </w:r>
    </w:p>
    <w:p w14:paraId="37152900" w14:textId="77777777" w:rsidR="00590C20" w:rsidRPr="00AA309D" w:rsidRDefault="00590C20" w:rsidP="00590C20">
      <w:pPr>
        <w:pStyle w:val="Corpodetexto2"/>
        <w:jc w:val="center"/>
        <w:rPr>
          <w:b/>
          <w:bCs/>
        </w:rPr>
      </w:pPr>
      <w:r w:rsidRPr="00AA309D">
        <w:rPr>
          <w:b/>
          <w:bCs/>
        </w:rPr>
        <w:t>ANEXO I</w:t>
      </w:r>
    </w:p>
    <w:p w14:paraId="41D2C2CF" w14:textId="77777777" w:rsidR="00590C20" w:rsidRPr="00AA309D" w:rsidRDefault="00590C20" w:rsidP="00590C20">
      <w:pPr>
        <w:pStyle w:val="Corpodetexto"/>
        <w:spacing w:after="120"/>
        <w:jc w:val="center"/>
        <w:rPr>
          <w:iCs/>
          <w:szCs w:val="24"/>
        </w:rPr>
      </w:pPr>
    </w:p>
    <w:p w14:paraId="4D8868EC" w14:textId="77777777" w:rsidR="00590C20" w:rsidRPr="00AA309D" w:rsidRDefault="00590C20" w:rsidP="00590C20">
      <w:pPr>
        <w:spacing w:before="120" w:after="120" w:line="360" w:lineRule="auto"/>
        <w:jc w:val="center"/>
      </w:pPr>
      <w:r w:rsidRPr="00AA309D">
        <w:rPr>
          <w:b/>
          <w:bCs/>
          <w:sz w:val="20"/>
        </w:rPr>
        <w:t>LISTA DE VERIFICAÇÃO</w:t>
      </w:r>
    </w:p>
    <w:p w14:paraId="052E0AE4" w14:textId="77777777" w:rsidR="00590C20" w:rsidRPr="00AA309D" w:rsidRDefault="00590C20" w:rsidP="00590C20">
      <w:pPr>
        <w:rPr>
          <w:sz w:val="20"/>
        </w:rPr>
      </w:pPr>
      <w:r w:rsidRPr="00AA309D">
        <w:rPr>
          <w:sz w:val="20"/>
        </w:rPr>
        <w:t xml:space="preserve">São os seguintes os atos administrativos e os documentos previstos </w:t>
      </w:r>
      <w:r w:rsidRPr="00F47E01">
        <w:rPr>
          <w:sz w:val="20"/>
        </w:rPr>
        <w:t xml:space="preserve">na Lei Federal nº 14.133/2021 </w:t>
      </w:r>
      <w:r w:rsidRPr="00AA309D">
        <w:rPr>
          <w:sz w:val="20"/>
        </w:rPr>
        <w:t xml:space="preserve">e na Lei Estadual 273/81 que deverão instruir o processo administrativo de alienação de bens imóveis nas hipóteses previstas neste parecer </w:t>
      </w:r>
      <w:r w:rsidRPr="00F47E01">
        <w:rPr>
          <w:sz w:val="20"/>
        </w:rPr>
        <w:t>(art. 76, §1º, da Lei Federal nº 14.133/2021):</w:t>
      </w:r>
    </w:p>
    <w:p w14:paraId="5264888C" w14:textId="77777777" w:rsidR="00590C20" w:rsidRPr="00AA309D" w:rsidRDefault="00590C20" w:rsidP="00590C20">
      <w:pPr>
        <w:spacing w:before="120" w:after="120" w:line="360" w:lineRule="auto"/>
        <w:rPr>
          <w:b/>
          <w:bCs/>
          <w:sz w:val="22"/>
          <w:szCs w:val="22"/>
        </w:rPr>
      </w:pPr>
      <w:r w:rsidRPr="00AA309D">
        <w:rPr>
          <w:b/>
          <w:bCs/>
          <w:sz w:val="20"/>
        </w:rPr>
        <w:t>Processo nº: ____________________________________________________________________________</w:t>
      </w:r>
    </w:p>
    <w:p w14:paraId="75D733C7" w14:textId="77777777" w:rsidR="00590C20" w:rsidRPr="00AA309D" w:rsidRDefault="00590C20" w:rsidP="00590C20">
      <w:pPr>
        <w:spacing w:before="120" w:after="120" w:line="360" w:lineRule="auto"/>
        <w:rPr>
          <w:b/>
          <w:bCs/>
          <w:sz w:val="20"/>
        </w:rPr>
      </w:pPr>
      <w:r w:rsidRPr="00AA309D">
        <w:rPr>
          <w:b/>
          <w:bCs/>
          <w:sz w:val="20"/>
        </w:rPr>
        <w:t>Origem: ________________________________________________________________________________</w:t>
      </w:r>
    </w:p>
    <w:p w14:paraId="5BEA6016" w14:textId="77777777" w:rsidR="00590C20" w:rsidRPr="00AA309D" w:rsidRDefault="00590C20" w:rsidP="00590C20">
      <w:pPr>
        <w:spacing w:before="120" w:after="120" w:line="360" w:lineRule="auto"/>
        <w:rPr>
          <w:b/>
          <w:bCs/>
          <w:sz w:val="20"/>
        </w:rPr>
      </w:pPr>
      <w:r w:rsidRPr="00AA309D">
        <w:rPr>
          <w:b/>
          <w:bCs/>
          <w:sz w:val="20"/>
        </w:rPr>
        <w:t>Interessado(s): __________________________________________________________________________</w:t>
      </w:r>
    </w:p>
    <w:tbl>
      <w:tblPr>
        <w:tblW w:w="8801" w:type="dxa"/>
        <w:jc w:val="center"/>
        <w:tblCellSpacing w:w="0" w:type="dxa"/>
        <w:tblBorders>
          <w:top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701"/>
        <w:gridCol w:w="6356"/>
        <w:gridCol w:w="471"/>
        <w:gridCol w:w="567"/>
        <w:gridCol w:w="30"/>
        <w:gridCol w:w="676"/>
      </w:tblGrid>
      <w:tr w:rsidR="00590C20" w:rsidRPr="00AA309D" w14:paraId="2DDFDAD7" w14:textId="77777777" w:rsidTr="0006290B">
        <w:trPr>
          <w:trHeight w:val="251"/>
          <w:tblCellSpacing w:w="0" w:type="dxa"/>
          <w:jc w:val="center"/>
        </w:trPr>
        <w:tc>
          <w:tcPr>
            <w:tcW w:w="8801" w:type="dxa"/>
            <w:gridSpan w:val="6"/>
            <w:tcBorders>
              <w:left w:val="outset" w:sz="6" w:space="0" w:color="auto"/>
            </w:tcBorders>
          </w:tcPr>
          <w:p w14:paraId="49752381" w14:textId="77777777" w:rsidR="00590C20" w:rsidRPr="00AA309D" w:rsidRDefault="00590C20" w:rsidP="0006290B">
            <w:pPr>
              <w:spacing w:before="120" w:after="120" w:line="360" w:lineRule="auto"/>
              <w:jc w:val="center"/>
            </w:pPr>
            <w:r w:rsidRPr="00AA309D">
              <w:rPr>
                <w:b/>
                <w:bCs/>
                <w:sz w:val="20"/>
              </w:rPr>
              <w:t xml:space="preserve">ATOS ADMINISTRATIVOS E DOCUMENTOS A SEREM VERIFICADOS </w:t>
            </w:r>
          </w:p>
        </w:tc>
      </w:tr>
      <w:tr w:rsidR="00590C20" w:rsidRPr="00AA309D" w14:paraId="14BFE737" w14:textId="77777777" w:rsidTr="0006290B">
        <w:trPr>
          <w:trHeight w:val="315"/>
          <w:tblCellSpacing w:w="0" w:type="dxa"/>
          <w:jc w:val="center"/>
        </w:trPr>
        <w:tc>
          <w:tcPr>
            <w:tcW w:w="7057" w:type="dxa"/>
            <w:gridSpan w:val="2"/>
            <w:tcBorders>
              <w:left w:val="outset" w:sz="6" w:space="0" w:color="auto"/>
            </w:tcBorders>
          </w:tcPr>
          <w:p w14:paraId="7FDB2ED0" w14:textId="77777777" w:rsidR="00590C20" w:rsidRPr="00AA309D" w:rsidRDefault="00590C20" w:rsidP="0006290B">
            <w:pPr>
              <w:spacing w:before="120" w:after="120" w:line="360" w:lineRule="auto"/>
              <w:jc w:val="center"/>
              <w:rPr>
                <w:b/>
                <w:sz w:val="20"/>
              </w:rPr>
            </w:pPr>
            <w:r w:rsidRPr="00AA309D">
              <w:rPr>
                <w:b/>
                <w:sz w:val="20"/>
              </w:rPr>
              <w:t>Perguntas</w:t>
            </w:r>
          </w:p>
        </w:tc>
        <w:tc>
          <w:tcPr>
            <w:tcW w:w="471" w:type="dxa"/>
          </w:tcPr>
          <w:p w14:paraId="169FD10F" w14:textId="77777777" w:rsidR="00590C20" w:rsidRPr="00AA309D" w:rsidRDefault="00590C20" w:rsidP="0006290B">
            <w:pPr>
              <w:spacing w:before="120" w:after="120" w:line="360" w:lineRule="auto"/>
            </w:pPr>
            <w:r w:rsidRPr="00AA309D">
              <w:rPr>
                <w:b/>
                <w:bCs/>
                <w:sz w:val="16"/>
              </w:rPr>
              <w:t xml:space="preserve">Sim / Não </w:t>
            </w:r>
          </w:p>
        </w:tc>
        <w:tc>
          <w:tcPr>
            <w:tcW w:w="567" w:type="dxa"/>
          </w:tcPr>
          <w:p w14:paraId="0C23EAB8" w14:textId="77777777" w:rsidR="00590C20" w:rsidRPr="00AA309D" w:rsidRDefault="00590C20" w:rsidP="0006290B">
            <w:pPr>
              <w:spacing w:before="120" w:after="120" w:line="360" w:lineRule="auto"/>
              <w:jc w:val="center"/>
            </w:pPr>
            <w:r w:rsidRPr="00AA309D">
              <w:rPr>
                <w:b/>
                <w:bCs/>
                <w:sz w:val="16"/>
              </w:rPr>
              <w:t>Folha</w:t>
            </w:r>
          </w:p>
        </w:tc>
        <w:tc>
          <w:tcPr>
            <w:tcW w:w="706" w:type="dxa"/>
            <w:gridSpan w:val="2"/>
          </w:tcPr>
          <w:p w14:paraId="58F04625" w14:textId="77777777" w:rsidR="00590C20" w:rsidRPr="00AA309D" w:rsidRDefault="00590C20" w:rsidP="0006290B">
            <w:pPr>
              <w:spacing w:before="120" w:after="120" w:line="360" w:lineRule="auto"/>
              <w:jc w:val="center"/>
            </w:pPr>
            <w:r w:rsidRPr="00AA309D">
              <w:rPr>
                <w:b/>
                <w:bCs/>
                <w:sz w:val="16"/>
              </w:rPr>
              <w:t>Obs.</w:t>
            </w:r>
          </w:p>
        </w:tc>
      </w:tr>
      <w:tr w:rsidR="00590C20" w:rsidRPr="00AA309D" w14:paraId="5F4F9F52" w14:textId="77777777" w:rsidTr="0006290B">
        <w:trPr>
          <w:trHeight w:val="307"/>
          <w:tblCellSpacing w:w="0" w:type="dxa"/>
          <w:jc w:val="center"/>
        </w:trPr>
        <w:tc>
          <w:tcPr>
            <w:tcW w:w="8801" w:type="dxa"/>
            <w:gridSpan w:val="6"/>
            <w:tcBorders>
              <w:left w:val="outset" w:sz="6" w:space="0" w:color="auto"/>
            </w:tcBorders>
          </w:tcPr>
          <w:p w14:paraId="2115E06E" w14:textId="77777777" w:rsidR="00590C20" w:rsidRPr="00AA309D" w:rsidRDefault="00590C20" w:rsidP="0006290B">
            <w:pPr>
              <w:spacing w:before="120" w:after="120" w:line="360" w:lineRule="auto"/>
              <w:rPr>
                <w:b/>
                <w:sz w:val="20"/>
              </w:rPr>
            </w:pPr>
            <w:r w:rsidRPr="00AA309D">
              <w:rPr>
                <w:b/>
                <w:sz w:val="20"/>
              </w:rPr>
              <w:t>1. Formalização do Processo</w:t>
            </w:r>
          </w:p>
        </w:tc>
      </w:tr>
      <w:tr w:rsidR="00590C20" w:rsidRPr="00AA309D" w14:paraId="51822AED" w14:textId="77777777" w:rsidTr="0006290B">
        <w:trPr>
          <w:trHeight w:val="461"/>
          <w:tblCellSpacing w:w="0" w:type="dxa"/>
          <w:jc w:val="center"/>
        </w:trPr>
        <w:tc>
          <w:tcPr>
            <w:tcW w:w="701" w:type="dxa"/>
            <w:tcBorders>
              <w:left w:val="outset" w:sz="6" w:space="0" w:color="auto"/>
            </w:tcBorders>
          </w:tcPr>
          <w:p w14:paraId="0C9FF1F2" w14:textId="77777777" w:rsidR="00590C20" w:rsidRPr="00AA309D" w:rsidRDefault="00590C20" w:rsidP="0006290B">
            <w:pPr>
              <w:spacing w:before="120" w:after="120" w:line="360" w:lineRule="auto"/>
              <w:ind w:right="156"/>
              <w:rPr>
                <w:b/>
                <w:sz w:val="18"/>
                <w:szCs w:val="18"/>
              </w:rPr>
            </w:pPr>
            <w:r w:rsidRPr="00AA309D">
              <w:rPr>
                <w:b/>
                <w:sz w:val="18"/>
                <w:szCs w:val="18"/>
              </w:rPr>
              <w:t>1.1.</w:t>
            </w:r>
            <w:r w:rsidRPr="00AA309D">
              <w:rPr>
                <w:sz w:val="18"/>
                <w:szCs w:val="18"/>
              </w:rPr>
              <w:t xml:space="preserve"> </w:t>
            </w:r>
          </w:p>
        </w:tc>
        <w:tc>
          <w:tcPr>
            <w:tcW w:w="6356" w:type="dxa"/>
            <w:tcBorders>
              <w:left w:val="outset" w:sz="6" w:space="0" w:color="auto"/>
            </w:tcBorders>
          </w:tcPr>
          <w:p w14:paraId="6F118CA1" w14:textId="77777777" w:rsidR="00590C20" w:rsidRPr="00AA309D" w:rsidRDefault="00590C20" w:rsidP="0006290B">
            <w:pPr>
              <w:spacing w:before="120" w:after="120" w:line="360" w:lineRule="auto"/>
              <w:ind w:right="156"/>
              <w:rPr>
                <w:b/>
                <w:sz w:val="20"/>
              </w:rPr>
            </w:pPr>
            <w:r w:rsidRPr="00AA309D">
              <w:rPr>
                <w:sz w:val="20"/>
              </w:rPr>
              <w:t>Há nos autos ofício elaborado e encaminhado pela SAD aos Cartórios de Registros de Imóveis solicitando cópia da(s) matrícula(s) atualizada(s) do(s) imóvel(is)?</w:t>
            </w:r>
          </w:p>
        </w:tc>
        <w:tc>
          <w:tcPr>
            <w:tcW w:w="471" w:type="dxa"/>
          </w:tcPr>
          <w:p w14:paraId="0F4CF3C7" w14:textId="77777777" w:rsidR="00590C20" w:rsidRPr="00AA309D" w:rsidRDefault="00590C20" w:rsidP="0006290B">
            <w:pPr>
              <w:spacing w:before="120" w:after="120" w:line="360" w:lineRule="auto"/>
              <w:rPr>
                <w:highlight w:val="yellow"/>
              </w:rPr>
            </w:pPr>
          </w:p>
        </w:tc>
        <w:tc>
          <w:tcPr>
            <w:tcW w:w="597" w:type="dxa"/>
            <w:gridSpan w:val="2"/>
          </w:tcPr>
          <w:p w14:paraId="1630D35E" w14:textId="77777777" w:rsidR="00590C20" w:rsidRPr="00AA309D" w:rsidRDefault="00590C20" w:rsidP="0006290B">
            <w:pPr>
              <w:spacing w:before="120" w:after="120" w:line="360" w:lineRule="auto"/>
              <w:rPr>
                <w:highlight w:val="yellow"/>
              </w:rPr>
            </w:pPr>
          </w:p>
        </w:tc>
        <w:tc>
          <w:tcPr>
            <w:tcW w:w="676" w:type="dxa"/>
          </w:tcPr>
          <w:p w14:paraId="6A2967DB" w14:textId="77777777" w:rsidR="00590C20" w:rsidRPr="00AA309D" w:rsidRDefault="00590C20" w:rsidP="0006290B">
            <w:pPr>
              <w:spacing w:before="120" w:after="120" w:line="360" w:lineRule="auto"/>
              <w:rPr>
                <w:highlight w:val="yellow"/>
              </w:rPr>
            </w:pPr>
          </w:p>
        </w:tc>
      </w:tr>
      <w:tr w:rsidR="00590C20" w:rsidRPr="00AA309D" w14:paraId="7AEDC286" w14:textId="77777777" w:rsidTr="0006290B">
        <w:trPr>
          <w:trHeight w:val="461"/>
          <w:tblCellSpacing w:w="0" w:type="dxa"/>
          <w:jc w:val="center"/>
        </w:trPr>
        <w:tc>
          <w:tcPr>
            <w:tcW w:w="701" w:type="dxa"/>
            <w:tcBorders>
              <w:left w:val="outset" w:sz="6" w:space="0" w:color="auto"/>
            </w:tcBorders>
          </w:tcPr>
          <w:p w14:paraId="09B5B54B" w14:textId="77777777" w:rsidR="00590C20" w:rsidRPr="00AA309D" w:rsidRDefault="00590C20" w:rsidP="0006290B">
            <w:pPr>
              <w:spacing w:before="120" w:after="120" w:line="360" w:lineRule="auto"/>
              <w:ind w:right="156"/>
              <w:rPr>
                <w:b/>
                <w:sz w:val="18"/>
                <w:szCs w:val="18"/>
              </w:rPr>
            </w:pPr>
            <w:r w:rsidRPr="00AA309D">
              <w:rPr>
                <w:b/>
                <w:sz w:val="18"/>
                <w:szCs w:val="18"/>
              </w:rPr>
              <w:t>1.1.2</w:t>
            </w:r>
          </w:p>
        </w:tc>
        <w:tc>
          <w:tcPr>
            <w:tcW w:w="6356" w:type="dxa"/>
            <w:tcBorders>
              <w:left w:val="outset" w:sz="6" w:space="0" w:color="auto"/>
            </w:tcBorders>
          </w:tcPr>
          <w:p w14:paraId="1AF8C701" w14:textId="77777777" w:rsidR="00590C20" w:rsidRPr="00AA309D" w:rsidRDefault="00590C20" w:rsidP="0006290B">
            <w:pPr>
              <w:spacing w:before="120" w:after="120" w:line="360" w:lineRule="auto"/>
              <w:ind w:right="156"/>
              <w:rPr>
                <w:sz w:val="20"/>
              </w:rPr>
            </w:pPr>
            <w:r w:rsidRPr="00AA309D">
              <w:rPr>
                <w:sz w:val="20"/>
              </w:rPr>
              <w:t>Os bens ingressaram no patrimônio do Estado?</w:t>
            </w:r>
          </w:p>
        </w:tc>
        <w:tc>
          <w:tcPr>
            <w:tcW w:w="471" w:type="dxa"/>
          </w:tcPr>
          <w:p w14:paraId="54F73326" w14:textId="77777777" w:rsidR="00590C20" w:rsidRPr="00AA309D" w:rsidRDefault="00590C20" w:rsidP="0006290B">
            <w:pPr>
              <w:spacing w:before="120" w:after="120" w:line="360" w:lineRule="auto"/>
              <w:rPr>
                <w:highlight w:val="yellow"/>
              </w:rPr>
            </w:pPr>
          </w:p>
        </w:tc>
        <w:tc>
          <w:tcPr>
            <w:tcW w:w="597" w:type="dxa"/>
            <w:gridSpan w:val="2"/>
          </w:tcPr>
          <w:p w14:paraId="2A722514" w14:textId="77777777" w:rsidR="00590C20" w:rsidRPr="00AA309D" w:rsidRDefault="00590C20" w:rsidP="0006290B">
            <w:pPr>
              <w:spacing w:before="120" w:after="120" w:line="360" w:lineRule="auto"/>
              <w:rPr>
                <w:highlight w:val="yellow"/>
              </w:rPr>
            </w:pPr>
          </w:p>
        </w:tc>
        <w:tc>
          <w:tcPr>
            <w:tcW w:w="676" w:type="dxa"/>
          </w:tcPr>
          <w:p w14:paraId="780535CC" w14:textId="77777777" w:rsidR="00590C20" w:rsidRPr="00AA309D" w:rsidRDefault="00590C20" w:rsidP="0006290B">
            <w:pPr>
              <w:spacing w:before="120" w:after="120" w:line="360" w:lineRule="auto"/>
              <w:rPr>
                <w:highlight w:val="yellow"/>
              </w:rPr>
            </w:pPr>
          </w:p>
        </w:tc>
      </w:tr>
      <w:tr w:rsidR="00590C20" w:rsidRPr="00AA309D" w14:paraId="0E2CB120" w14:textId="77777777" w:rsidTr="0006290B">
        <w:trPr>
          <w:trHeight w:val="461"/>
          <w:tblCellSpacing w:w="0" w:type="dxa"/>
          <w:jc w:val="center"/>
        </w:trPr>
        <w:tc>
          <w:tcPr>
            <w:tcW w:w="701" w:type="dxa"/>
            <w:tcBorders>
              <w:left w:val="outset" w:sz="6" w:space="0" w:color="auto"/>
            </w:tcBorders>
          </w:tcPr>
          <w:p w14:paraId="0E4C92C8" w14:textId="77777777" w:rsidR="00590C20" w:rsidRPr="00AA309D" w:rsidRDefault="00590C20" w:rsidP="0006290B">
            <w:pPr>
              <w:spacing w:before="120" w:after="120" w:line="360" w:lineRule="auto"/>
              <w:ind w:right="156"/>
              <w:rPr>
                <w:b/>
                <w:sz w:val="18"/>
                <w:szCs w:val="18"/>
              </w:rPr>
            </w:pPr>
            <w:r w:rsidRPr="00AA309D">
              <w:rPr>
                <w:b/>
                <w:sz w:val="18"/>
                <w:szCs w:val="18"/>
              </w:rPr>
              <w:t>1.1.3.</w:t>
            </w:r>
          </w:p>
        </w:tc>
        <w:tc>
          <w:tcPr>
            <w:tcW w:w="6356" w:type="dxa"/>
            <w:tcBorders>
              <w:left w:val="outset" w:sz="6" w:space="0" w:color="auto"/>
            </w:tcBorders>
          </w:tcPr>
          <w:p w14:paraId="2AA7BF20" w14:textId="77777777" w:rsidR="00590C20" w:rsidRPr="00AA309D" w:rsidRDefault="00590C20" w:rsidP="0006290B">
            <w:pPr>
              <w:spacing w:before="120" w:after="120" w:line="360" w:lineRule="auto"/>
              <w:ind w:right="156"/>
              <w:rPr>
                <w:sz w:val="20"/>
              </w:rPr>
            </w:pPr>
            <w:r w:rsidRPr="00AA309D">
              <w:rPr>
                <w:sz w:val="20"/>
              </w:rPr>
              <w:t>Há na(s) margem(ns) da(s) matrícula(s) registro(s) de ônus em favor de terceiro(s) (p. ex. penhoras, hipotecas etc) que ainda não foram cancelados perante os Cartórios respectivos?</w:t>
            </w:r>
          </w:p>
        </w:tc>
        <w:tc>
          <w:tcPr>
            <w:tcW w:w="471" w:type="dxa"/>
          </w:tcPr>
          <w:p w14:paraId="005BF882" w14:textId="77777777" w:rsidR="00590C20" w:rsidRPr="00AA309D" w:rsidRDefault="00590C20" w:rsidP="0006290B">
            <w:pPr>
              <w:spacing w:before="120" w:after="120" w:line="360" w:lineRule="auto"/>
              <w:rPr>
                <w:highlight w:val="yellow"/>
              </w:rPr>
            </w:pPr>
          </w:p>
        </w:tc>
        <w:tc>
          <w:tcPr>
            <w:tcW w:w="597" w:type="dxa"/>
            <w:gridSpan w:val="2"/>
          </w:tcPr>
          <w:p w14:paraId="63594A72" w14:textId="77777777" w:rsidR="00590C20" w:rsidRPr="00AA309D" w:rsidRDefault="00590C20" w:rsidP="0006290B">
            <w:pPr>
              <w:spacing w:before="120" w:after="120" w:line="360" w:lineRule="auto"/>
              <w:rPr>
                <w:highlight w:val="yellow"/>
              </w:rPr>
            </w:pPr>
          </w:p>
        </w:tc>
        <w:tc>
          <w:tcPr>
            <w:tcW w:w="676" w:type="dxa"/>
          </w:tcPr>
          <w:p w14:paraId="7389F298" w14:textId="77777777" w:rsidR="00590C20" w:rsidRPr="00AA309D" w:rsidRDefault="00590C20" w:rsidP="0006290B">
            <w:pPr>
              <w:spacing w:before="120" w:after="120" w:line="360" w:lineRule="auto"/>
              <w:rPr>
                <w:highlight w:val="yellow"/>
              </w:rPr>
            </w:pPr>
          </w:p>
        </w:tc>
      </w:tr>
      <w:tr w:rsidR="00590C20" w:rsidRPr="00AA309D" w14:paraId="77875E14" w14:textId="77777777" w:rsidTr="0006290B">
        <w:trPr>
          <w:trHeight w:val="461"/>
          <w:tblCellSpacing w:w="0" w:type="dxa"/>
          <w:jc w:val="center"/>
        </w:trPr>
        <w:tc>
          <w:tcPr>
            <w:tcW w:w="701" w:type="dxa"/>
            <w:tcBorders>
              <w:left w:val="outset" w:sz="6" w:space="0" w:color="auto"/>
            </w:tcBorders>
          </w:tcPr>
          <w:p w14:paraId="6393CE7F" w14:textId="77777777" w:rsidR="00590C20" w:rsidRPr="00AA309D" w:rsidRDefault="00590C20" w:rsidP="0006290B">
            <w:pPr>
              <w:spacing w:before="120" w:after="120" w:line="360" w:lineRule="auto"/>
              <w:ind w:right="156"/>
              <w:rPr>
                <w:b/>
                <w:sz w:val="18"/>
                <w:szCs w:val="18"/>
              </w:rPr>
            </w:pPr>
            <w:r w:rsidRPr="00AA309D">
              <w:rPr>
                <w:b/>
                <w:sz w:val="18"/>
                <w:szCs w:val="18"/>
              </w:rPr>
              <w:t>1.1.4.</w:t>
            </w:r>
          </w:p>
        </w:tc>
        <w:tc>
          <w:tcPr>
            <w:tcW w:w="6356" w:type="dxa"/>
            <w:tcBorders>
              <w:left w:val="outset" w:sz="6" w:space="0" w:color="auto"/>
            </w:tcBorders>
          </w:tcPr>
          <w:p w14:paraId="3865CEFB" w14:textId="77777777" w:rsidR="00590C20" w:rsidRPr="00AA309D" w:rsidRDefault="00590C20" w:rsidP="0006290B">
            <w:pPr>
              <w:spacing w:before="120" w:after="120" w:line="360" w:lineRule="auto"/>
              <w:ind w:right="156"/>
              <w:rPr>
                <w:sz w:val="20"/>
              </w:rPr>
            </w:pPr>
            <w:r w:rsidRPr="00AA309D">
              <w:rPr>
                <w:sz w:val="20"/>
              </w:rPr>
              <w:t>Foi verificada a atual situação do(s) imóvel(is) a fim de se certificar se não se encontram afetados a qualquer finalidade pública ou se estão ocupados por terceiro(s)?</w:t>
            </w:r>
          </w:p>
        </w:tc>
        <w:tc>
          <w:tcPr>
            <w:tcW w:w="471" w:type="dxa"/>
          </w:tcPr>
          <w:p w14:paraId="34C23BCA" w14:textId="77777777" w:rsidR="00590C20" w:rsidRPr="00AA309D" w:rsidRDefault="00590C20" w:rsidP="0006290B">
            <w:pPr>
              <w:spacing w:before="120" w:after="120" w:line="360" w:lineRule="auto"/>
              <w:rPr>
                <w:highlight w:val="yellow"/>
              </w:rPr>
            </w:pPr>
          </w:p>
        </w:tc>
        <w:tc>
          <w:tcPr>
            <w:tcW w:w="597" w:type="dxa"/>
            <w:gridSpan w:val="2"/>
          </w:tcPr>
          <w:p w14:paraId="1A7C8E99" w14:textId="77777777" w:rsidR="00590C20" w:rsidRPr="00AA309D" w:rsidRDefault="00590C20" w:rsidP="0006290B">
            <w:pPr>
              <w:spacing w:before="120" w:after="120" w:line="360" w:lineRule="auto"/>
              <w:rPr>
                <w:highlight w:val="yellow"/>
              </w:rPr>
            </w:pPr>
          </w:p>
        </w:tc>
        <w:tc>
          <w:tcPr>
            <w:tcW w:w="676" w:type="dxa"/>
          </w:tcPr>
          <w:p w14:paraId="377751BC" w14:textId="77777777" w:rsidR="00590C20" w:rsidRPr="00AA309D" w:rsidRDefault="00590C20" w:rsidP="0006290B">
            <w:pPr>
              <w:spacing w:before="120" w:after="120" w:line="360" w:lineRule="auto"/>
              <w:rPr>
                <w:highlight w:val="yellow"/>
              </w:rPr>
            </w:pPr>
          </w:p>
        </w:tc>
      </w:tr>
      <w:tr w:rsidR="00590C20" w:rsidRPr="00AA309D" w14:paraId="07A2A2A2" w14:textId="77777777" w:rsidTr="0006290B">
        <w:trPr>
          <w:trHeight w:val="461"/>
          <w:tblCellSpacing w:w="0" w:type="dxa"/>
          <w:jc w:val="center"/>
        </w:trPr>
        <w:tc>
          <w:tcPr>
            <w:tcW w:w="701" w:type="dxa"/>
            <w:tcBorders>
              <w:left w:val="outset" w:sz="6" w:space="0" w:color="auto"/>
            </w:tcBorders>
          </w:tcPr>
          <w:p w14:paraId="1F311BBB" w14:textId="77777777" w:rsidR="00590C20" w:rsidRPr="00AA309D" w:rsidRDefault="00590C20" w:rsidP="0006290B">
            <w:pPr>
              <w:spacing w:before="120" w:after="120" w:line="360" w:lineRule="auto"/>
              <w:ind w:right="156"/>
              <w:rPr>
                <w:b/>
                <w:sz w:val="18"/>
                <w:szCs w:val="18"/>
              </w:rPr>
            </w:pPr>
            <w:r w:rsidRPr="00AA309D">
              <w:rPr>
                <w:b/>
                <w:sz w:val="18"/>
                <w:szCs w:val="18"/>
              </w:rPr>
              <w:t>1.2.</w:t>
            </w:r>
          </w:p>
        </w:tc>
        <w:tc>
          <w:tcPr>
            <w:tcW w:w="6356" w:type="dxa"/>
            <w:tcBorders>
              <w:left w:val="outset" w:sz="6" w:space="0" w:color="auto"/>
            </w:tcBorders>
          </w:tcPr>
          <w:p w14:paraId="3A018F27" w14:textId="77777777" w:rsidR="00590C20" w:rsidRPr="00AA309D" w:rsidRDefault="00590C20" w:rsidP="0006290B">
            <w:pPr>
              <w:spacing w:before="120" w:after="120" w:line="360" w:lineRule="auto"/>
              <w:ind w:right="156"/>
              <w:rPr>
                <w:sz w:val="20"/>
              </w:rPr>
            </w:pPr>
            <w:r w:rsidRPr="00AA309D">
              <w:rPr>
                <w:sz w:val="20"/>
              </w:rPr>
              <w:t xml:space="preserve">Há nos autos autorização expressa do Governador para a alienação do(s) imóveis(is), consoante exigência do art. 5.º, </w:t>
            </w:r>
            <w:r w:rsidRPr="00AA309D">
              <w:rPr>
                <w:i/>
                <w:sz w:val="20"/>
              </w:rPr>
              <w:t>caput</w:t>
            </w:r>
            <w:r w:rsidRPr="00AA309D">
              <w:rPr>
                <w:sz w:val="20"/>
              </w:rPr>
              <w:t>, da Lei Estadual n.º 273/81?</w:t>
            </w:r>
          </w:p>
        </w:tc>
        <w:tc>
          <w:tcPr>
            <w:tcW w:w="471" w:type="dxa"/>
          </w:tcPr>
          <w:p w14:paraId="68DDAA2D" w14:textId="77777777" w:rsidR="00590C20" w:rsidRPr="00AA309D" w:rsidRDefault="00590C20" w:rsidP="0006290B">
            <w:pPr>
              <w:spacing w:before="120" w:after="120" w:line="360" w:lineRule="auto"/>
              <w:rPr>
                <w:highlight w:val="yellow"/>
              </w:rPr>
            </w:pPr>
          </w:p>
        </w:tc>
        <w:tc>
          <w:tcPr>
            <w:tcW w:w="597" w:type="dxa"/>
            <w:gridSpan w:val="2"/>
          </w:tcPr>
          <w:p w14:paraId="1AD6667A" w14:textId="77777777" w:rsidR="00590C20" w:rsidRPr="00AA309D" w:rsidRDefault="00590C20" w:rsidP="0006290B">
            <w:pPr>
              <w:spacing w:before="120" w:after="120" w:line="360" w:lineRule="auto"/>
              <w:rPr>
                <w:highlight w:val="yellow"/>
              </w:rPr>
            </w:pPr>
          </w:p>
        </w:tc>
        <w:tc>
          <w:tcPr>
            <w:tcW w:w="676" w:type="dxa"/>
          </w:tcPr>
          <w:p w14:paraId="2E261FE7" w14:textId="77777777" w:rsidR="00590C20" w:rsidRPr="00AA309D" w:rsidRDefault="00590C20" w:rsidP="0006290B">
            <w:pPr>
              <w:spacing w:before="120" w:after="120" w:line="360" w:lineRule="auto"/>
              <w:rPr>
                <w:highlight w:val="yellow"/>
              </w:rPr>
            </w:pPr>
          </w:p>
        </w:tc>
      </w:tr>
      <w:tr w:rsidR="00590C20" w:rsidRPr="00AA309D" w14:paraId="71281353" w14:textId="77777777" w:rsidTr="0006290B">
        <w:trPr>
          <w:trHeight w:val="461"/>
          <w:tblCellSpacing w:w="0" w:type="dxa"/>
          <w:jc w:val="center"/>
        </w:trPr>
        <w:tc>
          <w:tcPr>
            <w:tcW w:w="701" w:type="dxa"/>
            <w:tcBorders>
              <w:left w:val="outset" w:sz="6" w:space="0" w:color="auto"/>
            </w:tcBorders>
          </w:tcPr>
          <w:p w14:paraId="0545DFCC" w14:textId="77777777" w:rsidR="00590C20" w:rsidRPr="00AA309D" w:rsidRDefault="00590C20" w:rsidP="0006290B">
            <w:pPr>
              <w:spacing w:before="120" w:after="120" w:line="360" w:lineRule="auto"/>
              <w:ind w:right="156"/>
              <w:rPr>
                <w:b/>
                <w:sz w:val="18"/>
                <w:szCs w:val="18"/>
              </w:rPr>
            </w:pPr>
            <w:r w:rsidRPr="00AA309D">
              <w:rPr>
                <w:b/>
                <w:sz w:val="18"/>
                <w:szCs w:val="18"/>
              </w:rPr>
              <w:lastRenderedPageBreak/>
              <w:t>1.3.</w:t>
            </w:r>
          </w:p>
        </w:tc>
        <w:tc>
          <w:tcPr>
            <w:tcW w:w="6356" w:type="dxa"/>
            <w:tcBorders>
              <w:left w:val="outset" w:sz="6" w:space="0" w:color="auto"/>
            </w:tcBorders>
          </w:tcPr>
          <w:p w14:paraId="64A73866" w14:textId="77777777" w:rsidR="00590C20" w:rsidRPr="00AA309D" w:rsidRDefault="00590C20" w:rsidP="0006290B">
            <w:pPr>
              <w:pStyle w:val="Recuodecorpodetexto2"/>
              <w:tabs>
                <w:tab w:val="left" w:pos="360"/>
                <w:tab w:val="left" w:pos="1440"/>
                <w:tab w:val="left" w:pos="1980"/>
                <w:tab w:val="left" w:pos="2160"/>
              </w:tabs>
              <w:spacing w:before="120" w:after="0" w:line="360" w:lineRule="auto"/>
              <w:ind w:left="0"/>
              <w:rPr>
                <w:sz w:val="20"/>
              </w:rPr>
            </w:pPr>
            <w:r w:rsidRPr="00AA309D">
              <w:rPr>
                <w:sz w:val="20"/>
              </w:rPr>
              <w:t xml:space="preserve">Há nos autos manifestação da SAD justificando o interesse público </w:t>
            </w:r>
            <w:r w:rsidRPr="00AA309D">
              <w:rPr>
                <w:rFonts w:eastAsia="Arial Unicode MS"/>
                <w:bCs/>
                <w:sz w:val="20"/>
              </w:rPr>
              <w:t xml:space="preserve">na alienação do(s) imóvel(is), nos termos do art. </w:t>
            </w:r>
            <w:r w:rsidRPr="00F90533">
              <w:rPr>
                <w:rFonts w:eastAsia="Arial Unicode MS"/>
                <w:sz w:val="20"/>
              </w:rPr>
              <w:t>4º,</w:t>
            </w:r>
            <w:r w:rsidRPr="00AA309D">
              <w:rPr>
                <w:rFonts w:eastAsia="Arial Unicode MS"/>
                <w:bCs/>
                <w:sz w:val="20"/>
              </w:rPr>
              <w:t xml:space="preserve"> IV, da Lei 273/81 c.c. </w:t>
            </w:r>
            <w:r w:rsidRPr="00F239AB">
              <w:rPr>
                <w:rFonts w:eastAsia="Arial Unicode MS"/>
                <w:bCs/>
                <w:sz w:val="20"/>
              </w:rPr>
              <w:t xml:space="preserve">art. </w:t>
            </w:r>
            <w:r w:rsidRPr="007D3BDC">
              <w:rPr>
                <w:rFonts w:eastAsia="Arial Unicode MS"/>
                <w:sz w:val="20"/>
              </w:rPr>
              <w:t>16, XIII, da Lei Estadual nº 6.035</w:t>
            </w:r>
            <w:r>
              <w:rPr>
                <w:rFonts w:eastAsia="Arial Unicode MS"/>
                <w:sz w:val="20"/>
              </w:rPr>
              <w:t>/</w:t>
            </w:r>
            <w:r w:rsidRPr="007D3BDC">
              <w:rPr>
                <w:rFonts w:eastAsia="Arial Unicode MS"/>
                <w:sz w:val="20"/>
              </w:rPr>
              <w:t>2022</w:t>
            </w:r>
            <w:r w:rsidRPr="00F239AB">
              <w:rPr>
                <w:rFonts w:eastAsia="Arial Unicode MS"/>
                <w:bCs/>
                <w:sz w:val="20"/>
              </w:rPr>
              <w:t>?</w:t>
            </w:r>
          </w:p>
        </w:tc>
        <w:tc>
          <w:tcPr>
            <w:tcW w:w="471" w:type="dxa"/>
          </w:tcPr>
          <w:p w14:paraId="7E2B9018" w14:textId="77777777" w:rsidR="00590C20" w:rsidRPr="00AA309D" w:rsidRDefault="00590C20" w:rsidP="0006290B">
            <w:pPr>
              <w:spacing w:before="120" w:after="120" w:line="360" w:lineRule="auto"/>
              <w:rPr>
                <w:highlight w:val="yellow"/>
              </w:rPr>
            </w:pPr>
          </w:p>
        </w:tc>
        <w:tc>
          <w:tcPr>
            <w:tcW w:w="597" w:type="dxa"/>
            <w:gridSpan w:val="2"/>
          </w:tcPr>
          <w:p w14:paraId="6843F043" w14:textId="77777777" w:rsidR="00590C20" w:rsidRPr="00AA309D" w:rsidRDefault="00590C20" w:rsidP="0006290B">
            <w:pPr>
              <w:spacing w:before="120" w:after="120" w:line="360" w:lineRule="auto"/>
              <w:rPr>
                <w:highlight w:val="yellow"/>
              </w:rPr>
            </w:pPr>
          </w:p>
        </w:tc>
        <w:tc>
          <w:tcPr>
            <w:tcW w:w="676" w:type="dxa"/>
          </w:tcPr>
          <w:p w14:paraId="11652ACF" w14:textId="77777777" w:rsidR="00590C20" w:rsidRPr="00AA309D" w:rsidRDefault="00590C20" w:rsidP="0006290B">
            <w:pPr>
              <w:spacing w:before="120" w:after="120" w:line="360" w:lineRule="auto"/>
              <w:rPr>
                <w:highlight w:val="yellow"/>
              </w:rPr>
            </w:pPr>
          </w:p>
        </w:tc>
      </w:tr>
      <w:tr w:rsidR="00590C20" w:rsidRPr="00AA309D" w14:paraId="0093DD54" w14:textId="77777777" w:rsidTr="0006290B">
        <w:trPr>
          <w:trHeight w:val="377"/>
          <w:tblCellSpacing w:w="0" w:type="dxa"/>
          <w:jc w:val="center"/>
        </w:trPr>
        <w:tc>
          <w:tcPr>
            <w:tcW w:w="701" w:type="dxa"/>
            <w:tcBorders>
              <w:left w:val="outset" w:sz="6" w:space="0" w:color="auto"/>
            </w:tcBorders>
          </w:tcPr>
          <w:p w14:paraId="297A45F9" w14:textId="77777777" w:rsidR="00590C20" w:rsidRPr="00AA309D" w:rsidRDefault="00590C20" w:rsidP="0006290B">
            <w:pPr>
              <w:spacing w:before="120" w:after="120" w:line="360" w:lineRule="auto"/>
              <w:ind w:right="156"/>
              <w:rPr>
                <w:b/>
                <w:sz w:val="20"/>
              </w:rPr>
            </w:pPr>
            <w:r w:rsidRPr="00AA309D">
              <w:rPr>
                <w:b/>
                <w:sz w:val="20"/>
              </w:rPr>
              <w:t xml:space="preserve">1.4. </w:t>
            </w:r>
          </w:p>
        </w:tc>
        <w:tc>
          <w:tcPr>
            <w:tcW w:w="6356" w:type="dxa"/>
            <w:tcBorders>
              <w:left w:val="outset" w:sz="6" w:space="0" w:color="auto"/>
            </w:tcBorders>
          </w:tcPr>
          <w:p w14:paraId="52DB2DCF" w14:textId="77777777" w:rsidR="00590C20" w:rsidRPr="008038F0" w:rsidRDefault="00590C20" w:rsidP="0006290B">
            <w:pPr>
              <w:spacing w:before="120" w:after="120" w:line="360" w:lineRule="auto"/>
              <w:ind w:right="156"/>
              <w:rPr>
                <w:rFonts w:eastAsia="Arial Unicode MS"/>
                <w:bCs/>
                <w:sz w:val="20"/>
              </w:rPr>
            </w:pPr>
            <w:r w:rsidRPr="00AA309D">
              <w:rPr>
                <w:sz w:val="20"/>
              </w:rPr>
              <w:t xml:space="preserve">Há nos autos avaliação </w:t>
            </w:r>
            <w:r w:rsidRPr="00AA309D">
              <w:rPr>
                <w:rFonts w:eastAsia="Arial Unicode MS"/>
                <w:bCs/>
                <w:sz w:val="20"/>
              </w:rPr>
              <w:t>prévia</w:t>
            </w:r>
            <w:r>
              <w:rPr>
                <w:rFonts w:eastAsia="Arial Unicode MS"/>
                <w:bCs/>
                <w:sz w:val="20"/>
              </w:rPr>
              <w:t>, realizada administrativa ou judicialmente</w:t>
            </w:r>
            <w:r w:rsidRPr="00AA309D">
              <w:rPr>
                <w:rFonts w:eastAsia="Arial Unicode MS"/>
                <w:bCs/>
                <w:sz w:val="20"/>
              </w:rPr>
              <w:t xml:space="preserve"> (que deve ser indicada no ato convocatório da licitação)</w:t>
            </w:r>
            <w:r>
              <w:rPr>
                <w:rFonts w:eastAsia="Arial Unicode MS"/>
                <w:bCs/>
                <w:sz w:val="20"/>
              </w:rPr>
              <w:t xml:space="preserve">, </w:t>
            </w:r>
            <w:r w:rsidRPr="00AA309D">
              <w:rPr>
                <w:rFonts w:eastAsia="Arial Unicode MS"/>
                <w:bCs/>
                <w:sz w:val="20"/>
              </w:rPr>
              <w:t>para fins de se estabelecer o preço mínimo do(s) imóvel(is)?</w:t>
            </w:r>
          </w:p>
        </w:tc>
        <w:tc>
          <w:tcPr>
            <w:tcW w:w="471" w:type="dxa"/>
          </w:tcPr>
          <w:p w14:paraId="3D793B8F" w14:textId="77777777" w:rsidR="00590C20" w:rsidRPr="00AA309D" w:rsidRDefault="00590C20" w:rsidP="0006290B">
            <w:pPr>
              <w:spacing w:before="120" w:after="120" w:line="360" w:lineRule="auto"/>
              <w:rPr>
                <w:highlight w:val="yellow"/>
              </w:rPr>
            </w:pPr>
          </w:p>
        </w:tc>
        <w:tc>
          <w:tcPr>
            <w:tcW w:w="597" w:type="dxa"/>
            <w:gridSpan w:val="2"/>
          </w:tcPr>
          <w:p w14:paraId="6EEEC339" w14:textId="77777777" w:rsidR="00590C20" w:rsidRPr="00AA309D" w:rsidRDefault="00590C20" w:rsidP="0006290B">
            <w:pPr>
              <w:spacing w:before="120" w:after="120" w:line="360" w:lineRule="auto"/>
              <w:rPr>
                <w:highlight w:val="yellow"/>
              </w:rPr>
            </w:pPr>
          </w:p>
        </w:tc>
        <w:tc>
          <w:tcPr>
            <w:tcW w:w="676" w:type="dxa"/>
          </w:tcPr>
          <w:p w14:paraId="58C45F96" w14:textId="77777777" w:rsidR="00590C20" w:rsidRPr="00AA309D" w:rsidRDefault="00590C20" w:rsidP="0006290B">
            <w:pPr>
              <w:spacing w:before="120" w:after="120" w:line="360" w:lineRule="auto"/>
              <w:rPr>
                <w:highlight w:val="yellow"/>
              </w:rPr>
            </w:pPr>
          </w:p>
        </w:tc>
      </w:tr>
      <w:tr w:rsidR="00590C20" w:rsidRPr="00AA309D" w14:paraId="380AD3D5" w14:textId="77777777" w:rsidTr="0006290B">
        <w:trPr>
          <w:trHeight w:val="377"/>
          <w:tblCellSpacing w:w="0" w:type="dxa"/>
          <w:jc w:val="center"/>
        </w:trPr>
        <w:tc>
          <w:tcPr>
            <w:tcW w:w="701" w:type="dxa"/>
            <w:tcBorders>
              <w:left w:val="outset" w:sz="6" w:space="0" w:color="auto"/>
            </w:tcBorders>
          </w:tcPr>
          <w:p w14:paraId="439E9F34" w14:textId="77777777" w:rsidR="00590C20" w:rsidRDefault="00590C20" w:rsidP="0006290B">
            <w:pPr>
              <w:spacing w:before="120" w:after="120" w:line="360" w:lineRule="auto"/>
              <w:ind w:right="156"/>
              <w:rPr>
                <w:b/>
                <w:sz w:val="18"/>
                <w:szCs w:val="18"/>
              </w:rPr>
            </w:pPr>
            <w:r>
              <w:rPr>
                <w:b/>
                <w:sz w:val="18"/>
                <w:szCs w:val="18"/>
              </w:rPr>
              <w:t>1.4.1.</w:t>
            </w:r>
          </w:p>
        </w:tc>
        <w:tc>
          <w:tcPr>
            <w:tcW w:w="6356" w:type="dxa"/>
            <w:tcBorders>
              <w:left w:val="outset" w:sz="6" w:space="0" w:color="auto"/>
            </w:tcBorders>
          </w:tcPr>
          <w:p w14:paraId="374E76DE" w14:textId="77777777" w:rsidR="00590C20" w:rsidRDefault="00590C20" w:rsidP="0006290B">
            <w:pPr>
              <w:pStyle w:val="Recuodecorpodetexto2"/>
              <w:tabs>
                <w:tab w:val="left" w:pos="360"/>
                <w:tab w:val="left" w:pos="1440"/>
                <w:tab w:val="left" w:pos="1980"/>
                <w:tab w:val="left" w:pos="2160"/>
              </w:tabs>
              <w:spacing w:after="0" w:line="360" w:lineRule="auto"/>
              <w:ind w:left="0"/>
              <w:rPr>
                <w:sz w:val="20"/>
              </w:rPr>
            </w:pPr>
            <w:r>
              <w:rPr>
                <w:sz w:val="20"/>
              </w:rPr>
              <w:t xml:space="preserve">Em tendo sido realizada avaliação judicial, há nos autos demonstrativo de cálculo contendo a conversão da UAM (Unidade de Atualização Monetária) em meda correte nacional (Real)? </w:t>
            </w:r>
          </w:p>
          <w:p w14:paraId="5832F3F2" w14:textId="77777777" w:rsidR="00590C20" w:rsidRDefault="00590C20" w:rsidP="0006290B">
            <w:pPr>
              <w:pStyle w:val="Recuodecorpodetexto2"/>
              <w:tabs>
                <w:tab w:val="left" w:pos="360"/>
                <w:tab w:val="left" w:pos="1440"/>
                <w:tab w:val="left" w:pos="1980"/>
                <w:tab w:val="left" w:pos="2160"/>
              </w:tabs>
              <w:spacing w:after="0" w:line="360" w:lineRule="auto"/>
              <w:ind w:left="0"/>
              <w:rPr>
                <w:sz w:val="20"/>
              </w:rPr>
            </w:pPr>
            <w:r>
              <w:rPr>
                <w:sz w:val="20"/>
              </w:rPr>
              <w:t>(Obs.: Inutilizar os campos de marcação se não se tratar de avaliação judicial)</w:t>
            </w:r>
          </w:p>
        </w:tc>
        <w:tc>
          <w:tcPr>
            <w:tcW w:w="471" w:type="dxa"/>
          </w:tcPr>
          <w:p w14:paraId="35C567D3" w14:textId="77777777" w:rsidR="00590C20" w:rsidRPr="00AA309D" w:rsidRDefault="00590C20" w:rsidP="0006290B">
            <w:pPr>
              <w:spacing w:before="120" w:after="120" w:line="360" w:lineRule="auto"/>
              <w:rPr>
                <w:highlight w:val="yellow"/>
              </w:rPr>
            </w:pPr>
          </w:p>
        </w:tc>
        <w:tc>
          <w:tcPr>
            <w:tcW w:w="597" w:type="dxa"/>
            <w:gridSpan w:val="2"/>
          </w:tcPr>
          <w:p w14:paraId="712CEC7B" w14:textId="77777777" w:rsidR="00590C20" w:rsidRPr="00AA309D" w:rsidRDefault="00590C20" w:rsidP="0006290B">
            <w:pPr>
              <w:spacing w:before="120" w:after="120" w:line="360" w:lineRule="auto"/>
              <w:rPr>
                <w:highlight w:val="yellow"/>
              </w:rPr>
            </w:pPr>
          </w:p>
        </w:tc>
        <w:tc>
          <w:tcPr>
            <w:tcW w:w="676" w:type="dxa"/>
          </w:tcPr>
          <w:p w14:paraId="63791AED" w14:textId="77777777" w:rsidR="00590C20" w:rsidRPr="00AA309D" w:rsidRDefault="00590C20" w:rsidP="0006290B">
            <w:pPr>
              <w:spacing w:before="120" w:after="120" w:line="360" w:lineRule="auto"/>
              <w:rPr>
                <w:highlight w:val="yellow"/>
              </w:rPr>
            </w:pPr>
          </w:p>
        </w:tc>
      </w:tr>
      <w:tr w:rsidR="00590C20" w:rsidRPr="00AA309D" w14:paraId="702D6C18" w14:textId="77777777" w:rsidTr="0006290B">
        <w:trPr>
          <w:trHeight w:val="377"/>
          <w:tblCellSpacing w:w="0" w:type="dxa"/>
          <w:jc w:val="center"/>
        </w:trPr>
        <w:tc>
          <w:tcPr>
            <w:tcW w:w="701" w:type="dxa"/>
            <w:tcBorders>
              <w:left w:val="outset" w:sz="6" w:space="0" w:color="auto"/>
            </w:tcBorders>
          </w:tcPr>
          <w:p w14:paraId="126D7523" w14:textId="77777777" w:rsidR="00590C20" w:rsidRPr="00AA309D" w:rsidRDefault="00590C20" w:rsidP="0006290B">
            <w:pPr>
              <w:spacing w:before="120" w:after="120" w:line="360" w:lineRule="auto"/>
              <w:ind w:right="156"/>
              <w:rPr>
                <w:b/>
                <w:sz w:val="18"/>
                <w:szCs w:val="18"/>
              </w:rPr>
            </w:pPr>
            <w:r>
              <w:rPr>
                <w:b/>
                <w:sz w:val="18"/>
                <w:szCs w:val="18"/>
              </w:rPr>
              <w:t>1.4.2.</w:t>
            </w:r>
          </w:p>
        </w:tc>
        <w:tc>
          <w:tcPr>
            <w:tcW w:w="6356" w:type="dxa"/>
            <w:tcBorders>
              <w:left w:val="outset" w:sz="6" w:space="0" w:color="auto"/>
            </w:tcBorders>
          </w:tcPr>
          <w:p w14:paraId="0C3382A1" w14:textId="77777777" w:rsidR="00590C20" w:rsidRDefault="00590C20" w:rsidP="0006290B">
            <w:pPr>
              <w:pStyle w:val="Recuodecorpodetexto2"/>
              <w:tabs>
                <w:tab w:val="left" w:pos="360"/>
                <w:tab w:val="left" w:pos="1440"/>
                <w:tab w:val="left" w:pos="1980"/>
                <w:tab w:val="left" w:pos="2160"/>
              </w:tabs>
              <w:spacing w:after="0" w:line="360" w:lineRule="auto"/>
              <w:ind w:left="0"/>
              <w:rPr>
                <w:sz w:val="20"/>
              </w:rPr>
            </w:pPr>
            <w:r>
              <w:rPr>
                <w:sz w:val="20"/>
              </w:rPr>
              <w:t xml:space="preserve">Em tendo sido realizada avaliação judicial, consta nos autos parecer elaborado pela Comissão da Licitação homologado pela SUPAT concluindo pela compatibilidade do valor da referida avaliação judicial corrigida pela UAM (Unidade de Atualização Monetária) com o valor atual de mercado do bem imóvel? </w:t>
            </w:r>
          </w:p>
          <w:p w14:paraId="2F2715D5" w14:textId="77777777" w:rsidR="00590C20" w:rsidRPr="00AA309D" w:rsidRDefault="00590C20" w:rsidP="0006290B">
            <w:pPr>
              <w:pStyle w:val="Recuodecorpodetexto2"/>
              <w:tabs>
                <w:tab w:val="left" w:pos="360"/>
                <w:tab w:val="left" w:pos="1440"/>
                <w:tab w:val="left" w:pos="1980"/>
                <w:tab w:val="left" w:pos="2160"/>
              </w:tabs>
              <w:spacing w:after="0" w:line="360" w:lineRule="auto"/>
              <w:ind w:left="0"/>
              <w:rPr>
                <w:sz w:val="20"/>
              </w:rPr>
            </w:pPr>
            <w:r>
              <w:rPr>
                <w:sz w:val="20"/>
              </w:rPr>
              <w:t>(Obs.: Inutilizar os campos de marcação se não se tratar de avaliação judicial)</w:t>
            </w:r>
          </w:p>
        </w:tc>
        <w:tc>
          <w:tcPr>
            <w:tcW w:w="471" w:type="dxa"/>
          </w:tcPr>
          <w:p w14:paraId="097D60D4" w14:textId="77777777" w:rsidR="00590C20" w:rsidRPr="00AA309D" w:rsidRDefault="00590C20" w:rsidP="0006290B">
            <w:pPr>
              <w:spacing w:before="120" w:after="120" w:line="360" w:lineRule="auto"/>
              <w:rPr>
                <w:highlight w:val="yellow"/>
              </w:rPr>
            </w:pPr>
          </w:p>
        </w:tc>
        <w:tc>
          <w:tcPr>
            <w:tcW w:w="597" w:type="dxa"/>
            <w:gridSpan w:val="2"/>
          </w:tcPr>
          <w:p w14:paraId="29F84D54" w14:textId="77777777" w:rsidR="00590C20" w:rsidRPr="00AA309D" w:rsidRDefault="00590C20" w:rsidP="0006290B">
            <w:pPr>
              <w:spacing w:before="120" w:after="120" w:line="360" w:lineRule="auto"/>
              <w:rPr>
                <w:highlight w:val="yellow"/>
              </w:rPr>
            </w:pPr>
          </w:p>
        </w:tc>
        <w:tc>
          <w:tcPr>
            <w:tcW w:w="676" w:type="dxa"/>
          </w:tcPr>
          <w:p w14:paraId="35BB5EB7" w14:textId="77777777" w:rsidR="00590C20" w:rsidRPr="00AA309D" w:rsidRDefault="00590C20" w:rsidP="0006290B">
            <w:pPr>
              <w:spacing w:before="120" w:after="120" w:line="360" w:lineRule="auto"/>
              <w:rPr>
                <w:highlight w:val="yellow"/>
              </w:rPr>
            </w:pPr>
          </w:p>
        </w:tc>
      </w:tr>
      <w:tr w:rsidR="00590C20" w:rsidRPr="00AA309D" w14:paraId="3C41D329" w14:textId="77777777" w:rsidTr="0006290B">
        <w:trPr>
          <w:trHeight w:val="377"/>
          <w:tblCellSpacing w:w="0" w:type="dxa"/>
          <w:jc w:val="center"/>
        </w:trPr>
        <w:tc>
          <w:tcPr>
            <w:tcW w:w="701" w:type="dxa"/>
            <w:tcBorders>
              <w:left w:val="outset" w:sz="6" w:space="0" w:color="auto"/>
            </w:tcBorders>
          </w:tcPr>
          <w:p w14:paraId="1998B7DA" w14:textId="77777777" w:rsidR="00590C20" w:rsidRPr="00AA309D" w:rsidRDefault="00590C20" w:rsidP="0006290B">
            <w:pPr>
              <w:spacing w:before="120" w:after="120" w:line="360" w:lineRule="auto"/>
              <w:ind w:right="156"/>
              <w:rPr>
                <w:sz w:val="20"/>
              </w:rPr>
            </w:pPr>
            <w:r w:rsidRPr="00AA309D">
              <w:rPr>
                <w:b/>
                <w:sz w:val="18"/>
                <w:szCs w:val="18"/>
              </w:rPr>
              <w:t>1.5.</w:t>
            </w:r>
          </w:p>
        </w:tc>
        <w:tc>
          <w:tcPr>
            <w:tcW w:w="6356" w:type="dxa"/>
            <w:tcBorders>
              <w:left w:val="outset" w:sz="6" w:space="0" w:color="auto"/>
            </w:tcBorders>
          </w:tcPr>
          <w:p w14:paraId="12D1E5AA" w14:textId="77777777" w:rsidR="00590C20" w:rsidRPr="00AA309D" w:rsidRDefault="00590C20" w:rsidP="0006290B">
            <w:pPr>
              <w:pStyle w:val="Recuodecorpodetexto2"/>
              <w:tabs>
                <w:tab w:val="left" w:pos="360"/>
                <w:tab w:val="left" w:pos="1440"/>
                <w:tab w:val="left" w:pos="1980"/>
                <w:tab w:val="left" w:pos="2160"/>
              </w:tabs>
              <w:spacing w:before="120" w:after="0" w:line="360" w:lineRule="auto"/>
              <w:ind w:left="0"/>
              <w:rPr>
                <w:sz w:val="20"/>
              </w:rPr>
            </w:pPr>
            <w:r w:rsidRPr="00AA309D">
              <w:rPr>
                <w:sz w:val="20"/>
              </w:rPr>
              <w:t xml:space="preserve"> Há nos autos a</w:t>
            </w:r>
            <w:r w:rsidRPr="00AA309D">
              <w:rPr>
                <w:bCs/>
                <w:sz w:val="20"/>
              </w:rPr>
              <w:t xml:space="preserve">utorização da autoridade competente para abertura de processo licitatório, a ser promovido pela SAD, </w:t>
            </w:r>
            <w:r w:rsidRPr="0030531D">
              <w:rPr>
                <w:bCs/>
                <w:sz w:val="20"/>
              </w:rPr>
              <w:t>nos termos do</w:t>
            </w:r>
            <w:r w:rsidRPr="00F239AB">
              <w:rPr>
                <w:rFonts w:eastAsia="Arial Unicode MS"/>
                <w:bCs/>
                <w:sz w:val="20"/>
              </w:rPr>
              <w:t xml:space="preserve"> art. </w:t>
            </w:r>
            <w:r w:rsidRPr="007D3BDC">
              <w:rPr>
                <w:rFonts w:eastAsia="Arial Unicode MS"/>
                <w:sz w:val="20"/>
              </w:rPr>
              <w:t>16, XIII, da Lei Estadual nº 6.035</w:t>
            </w:r>
            <w:r>
              <w:rPr>
                <w:rFonts w:eastAsia="Arial Unicode MS"/>
                <w:sz w:val="20"/>
              </w:rPr>
              <w:t>/</w:t>
            </w:r>
            <w:r w:rsidRPr="007D3BDC">
              <w:rPr>
                <w:rFonts w:eastAsia="Arial Unicode MS"/>
                <w:sz w:val="20"/>
              </w:rPr>
              <w:t>2022</w:t>
            </w:r>
            <w:r>
              <w:rPr>
                <w:rFonts w:eastAsia="Arial Unicode MS"/>
                <w:sz w:val="20"/>
              </w:rPr>
              <w:t>?</w:t>
            </w:r>
          </w:p>
        </w:tc>
        <w:tc>
          <w:tcPr>
            <w:tcW w:w="471" w:type="dxa"/>
          </w:tcPr>
          <w:p w14:paraId="19645877" w14:textId="77777777" w:rsidR="00590C20" w:rsidRPr="00AA309D" w:rsidRDefault="00590C20" w:rsidP="0006290B">
            <w:pPr>
              <w:spacing w:before="120" w:after="120" w:line="360" w:lineRule="auto"/>
              <w:rPr>
                <w:highlight w:val="yellow"/>
              </w:rPr>
            </w:pPr>
          </w:p>
        </w:tc>
        <w:tc>
          <w:tcPr>
            <w:tcW w:w="597" w:type="dxa"/>
            <w:gridSpan w:val="2"/>
          </w:tcPr>
          <w:p w14:paraId="39A29F6D" w14:textId="77777777" w:rsidR="00590C20" w:rsidRPr="00AA309D" w:rsidRDefault="00590C20" w:rsidP="0006290B">
            <w:pPr>
              <w:spacing w:before="120" w:after="120" w:line="360" w:lineRule="auto"/>
              <w:rPr>
                <w:highlight w:val="yellow"/>
              </w:rPr>
            </w:pPr>
          </w:p>
        </w:tc>
        <w:tc>
          <w:tcPr>
            <w:tcW w:w="676" w:type="dxa"/>
          </w:tcPr>
          <w:p w14:paraId="2ECAFC67" w14:textId="77777777" w:rsidR="00590C20" w:rsidRPr="00AA309D" w:rsidRDefault="00590C20" w:rsidP="0006290B">
            <w:pPr>
              <w:spacing w:before="120" w:after="120" w:line="360" w:lineRule="auto"/>
              <w:rPr>
                <w:highlight w:val="yellow"/>
              </w:rPr>
            </w:pPr>
          </w:p>
        </w:tc>
      </w:tr>
      <w:tr w:rsidR="00590C20" w:rsidRPr="00AA309D" w14:paraId="788E573C" w14:textId="77777777" w:rsidTr="0006290B">
        <w:trPr>
          <w:trHeight w:val="718"/>
          <w:tblCellSpacing w:w="0" w:type="dxa"/>
          <w:jc w:val="center"/>
        </w:trPr>
        <w:tc>
          <w:tcPr>
            <w:tcW w:w="701" w:type="dxa"/>
            <w:tcBorders>
              <w:left w:val="outset" w:sz="6" w:space="0" w:color="auto"/>
            </w:tcBorders>
          </w:tcPr>
          <w:p w14:paraId="444E9A45" w14:textId="77777777" w:rsidR="00590C20" w:rsidRPr="00AA309D" w:rsidRDefault="00590C20" w:rsidP="0006290B">
            <w:pPr>
              <w:spacing w:before="120" w:after="120" w:line="360" w:lineRule="auto"/>
              <w:ind w:right="-96"/>
              <w:rPr>
                <w:b/>
                <w:sz w:val="18"/>
                <w:szCs w:val="18"/>
              </w:rPr>
            </w:pPr>
            <w:r>
              <w:rPr>
                <w:b/>
                <w:sz w:val="18"/>
                <w:szCs w:val="18"/>
              </w:rPr>
              <w:t>1.6</w:t>
            </w:r>
            <w:r w:rsidRPr="00AA309D">
              <w:rPr>
                <w:b/>
                <w:sz w:val="18"/>
                <w:szCs w:val="18"/>
              </w:rPr>
              <w:t xml:space="preserve">. </w:t>
            </w:r>
          </w:p>
        </w:tc>
        <w:tc>
          <w:tcPr>
            <w:tcW w:w="6356" w:type="dxa"/>
          </w:tcPr>
          <w:p w14:paraId="168122C2" w14:textId="77777777" w:rsidR="00590C20" w:rsidRPr="00AA309D" w:rsidRDefault="00590C20" w:rsidP="0006290B">
            <w:pPr>
              <w:spacing w:before="120" w:after="120" w:line="360" w:lineRule="auto"/>
              <w:ind w:right="156"/>
              <w:rPr>
                <w:sz w:val="20"/>
              </w:rPr>
            </w:pPr>
            <w:r w:rsidRPr="00AA309D">
              <w:rPr>
                <w:bCs/>
                <w:sz w:val="20"/>
              </w:rPr>
              <w:t xml:space="preserve">Fora elaborado edital de licitação com base nos requisitos do </w:t>
            </w:r>
            <w:r w:rsidRPr="00D310E6">
              <w:rPr>
                <w:bCs/>
                <w:sz w:val="20"/>
              </w:rPr>
              <w:t>art. 31, §2º, da Lei Federal n.º 14.133/2021?</w:t>
            </w:r>
          </w:p>
        </w:tc>
        <w:tc>
          <w:tcPr>
            <w:tcW w:w="471" w:type="dxa"/>
          </w:tcPr>
          <w:p w14:paraId="731F3035" w14:textId="77777777" w:rsidR="00590C20" w:rsidRPr="00AA309D" w:rsidRDefault="00590C20" w:rsidP="0006290B">
            <w:pPr>
              <w:spacing w:before="120" w:after="120" w:line="360" w:lineRule="auto"/>
              <w:rPr>
                <w:highlight w:val="yellow"/>
              </w:rPr>
            </w:pPr>
          </w:p>
        </w:tc>
        <w:tc>
          <w:tcPr>
            <w:tcW w:w="597" w:type="dxa"/>
            <w:gridSpan w:val="2"/>
          </w:tcPr>
          <w:p w14:paraId="0E896941" w14:textId="77777777" w:rsidR="00590C20" w:rsidRPr="00AA309D" w:rsidRDefault="00590C20" w:rsidP="0006290B">
            <w:pPr>
              <w:spacing w:before="120" w:after="120" w:line="360" w:lineRule="auto"/>
              <w:rPr>
                <w:highlight w:val="yellow"/>
              </w:rPr>
            </w:pPr>
          </w:p>
        </w:tc>
        <w:tc>
          <w:tcPr>
            <w:tcW w:w="676" w:type="dxa"/>
          </w:tcPr>
          <w:p w14:paraId="489789CD" w14:textId="77777777" w:rsidR="00590C20" w:rsidRPr="00AA309D" w:rsidRDefault="00590C20" w:rsidP="0006290B">
            <w:pPr>
              <w:spacing w:before="120" w:after="120" w:line="360" w:lineRule="auto"/>
              <w:rPr>
                <w:highlight w:val="yellow"/>
              </w:rPr>
            </w:pPr>
          </w:p>
        </w:tc>
      </w:tr>
      <w:tr w:rsidR="00590C20" w:rsidRPr="00AA309D" w14:paraId="40C6A646" w14:textId="77777777" w:rsidTr="0006290B">
        <w:trPr>
          <w:trHeight w:val="461"/>
          <w:tblCellSpacing w:w="0" w:type="dxa"/>
          <w:jc w:val="center"/>
        </w:trPr>
        <w:tc>
          <w:tcPr>
            <w:tcW w:w="701" w:type="dxa"/>
            <w:tcBorders>
              <w:left w:val="outset" w:sz="6" w:space="0" w:color="auto"/>
            </w:tcBorders>
          </w:tcPr>
          <w:p w14:paraId="07B589DE" w14:textId="77777777" w:rsidR="00590C20" w:rsidRPr="00AA309D" w:rsidRDefault="00590C20" w:rsidP="0006290B">
            <w:pPr>
              <w:spacing w:before="120" w:after="120" w:line="360" w:lineRule="auto"/>
              <w:ind w:right="-96"/>
              <w:rPr>
                <w:b/>
                <w:sz w:val="18"/>
                <w:szCs w:val="18"/>
                <w:highlight w:val="yellow"/>
              </w:rPr>
            </w:pPr>
            <w:r>
              <w:rPr>
                <w:b/>
                <w:sz w:val="18"/>
                <w:szCs w:val="18"/>
              </w:rPr>
              <w:t>1.7</w:t>
            </w:r>
          </w:p>
        </w:tc>
        <w:tc>
          <w:tcPr>
            <w:tcW w:w="6356" w:type="dxa"/>
          </w:tcPr>
          <w:p w14:paraId="5A76C0DF" w14:textId="77777777" w:rsidR="00590C20" w:rsidRPr="00AA309D" w:rsidRDefault="00590C20" w:rsidP="0006290B">
            <w:pPr>
              <w:pStyle w:val="Recuodecorpodetexto2"/>
              <w:tabs>
                <w:tab w:val="left" w:pos="360"/>
                <w:tab w:val="left" w:pos="1440"/>
                <w:tab w:val="left" w:pos="1980"/>
                <w:tab w:val="left" w:pos="2160"/>
              </w:tabs>
              <w:spacing w:before="120" w:after="0" w:line="360" w:lineRule="auto"/>
              <w:ind w:left="0"/>
              <w:rPr>
                <w:sz w:val="20"/>
              </w:rPr>
            </w:pPr>
            <w:r w:rsidRPr="00AA309D">
              <w:rPr>
                <w:sz w:val="20"/>
              </w:rPr>
              <w:t xml:space="preserve">Os autos foram encaminhados </w:t>
            </w:r>
            <w:r w:rsidRPr="00AA309D">
              <w:rPr>
                <w:bCs/>
                <w:sz w:val="20"/>
              </w:rPr>
              <w:t xml:space="preserve">à Procuradoria-Geral do Estado para análise da minuta do edital e contrato, </w:t>
            </w:r>
            <w:r w:rsidRPr="0029084A">
              <w:rPr>
                <w:bCs/>
                <w:sz w:val="20"/>
              </w:rPr>
              <w:t xml:space="preserve">nos termos do art. 53, </w:t>
            </w:r>
            <w:r w:rsidRPr="00374DA7">
              <w:rPr>
                <w:bCs/>
                <w:i/>
                <w:iCs/>
                <w:sz w:val="20"/>
              </w:rPr>
              <w:t>caput</w:t>
            </w:r>
            <w:r w:rsidRPr="0029084A">
              <w:rPr>
                <w:bCs/>
                <w:sz w:val="20"/>
              </w:rPr>
              <w:t>, da Lei Federal n.º 14.133/2021?</w:t>
            </w:r>
          </w:p>
        </w:tc>
        <w:tc>
          <w:tcPr>
            <w:tcW w:w="471" w:type="dxa"/>
          </w:tcPr>
          <w:p w14:paraId="18D1FFD5" w14:textId="77777777" w:rsidR="00590C20" w:rsidRPr="00AA309D" w:rsidRDefault="00590C20" w:rsidP="0006290B">
            <w:pPr>
              <w:spacing w:before="120" w:after="120" w:line="360" w:lineRule="auto"/>
              <w:rPr>
                <w:highlight w:val="yellow"/>
              </w:rPr>
            </w:pPr>
          </w:p>
        </w:tc>
        <w:tc>
          <w:tcPr>
            <w:tcW w:w="597" w:type="dxa"/>
            <w:gridSpan w:val="2"/>
          </w:tcPr>
          <w:p w14:paraId="4B505988" w14:textId="77777777" w:rsidR="00590C20" w:rsidRPr="00AA309D" w:rsidRDefault="00590C20" w:rsidP="0006290B">
            <w:pPr>
              <w:spacing w:before="120" w:after="120" w:line="360" w:lineRule="auto"/>
              <w:rPr>
                <w:highlight w:val="yellow"/>
              </w:rPr>
            </w:pPr>
          </w:p>
        </w:tc>
        <w:tc>
          <w:tcPr>
            <w:tcW w:w="676" w:type="dxa"/>
          </w:tcPr>
          <w:p w14:paraId="6487975D" w14:textId="77777777" w:rsidR="00590C20" w:rsidRPr="00AA309D" w:rsidRDefault="00590C20" w:rsidP="0006290B">
            <w:pPr>
              <w:spacing w:before="120" w:after="120" w:line="360" w:lineRule="auto"/>
              <w:rPr>
                <w:highlight w:val="yellow"/>
              </w:rPr>
            </w:pPr>
          </w:p>
        </w:tc>
      </w:tr>
      <w:tr w:rsidR="00590C20" w:rsidRPr="00AA309D" w14:paraId="7FE39F44" w14:textId="77777777" w:rsidTr="0006290B">
        <w:trPr>
          <w:trHeight w:val="539"/>
          <w:tblCellSpacing w:w="0" w:type="dxa"/>
          <w:jc w:val="center"/>
        </w:trPr>
        <w:tc>
          <w:tcPr>
            <w:tcW w:w="701" w:type="dxa"/>
            <w:tcBorders>
              <w:left w:val="outset" w:sz="6" w:space="0" w:color="auto"/>
            </w:tcBorders>
          </w:tcPr>
          <w:p w14:paraId="1FE59CF4" w14:textId="77777777" w:rsidR="00590C20" w:rsidRPr="00AA309D" w:rsidRDefault="00590C20" w:rsidP="0006290B">
            <w:pPr>
              <w:spacing w:before="120" w:after="120" w:line="360" w:lineRule="auto"/>
              <w:ind w:right="-96"/>
              <w:rPr>
                <w:b/>
                <w:sz w:val="18"/>
                <w:szCs w:val="18"/>
                <w:highlight w:val="yellow"/>
              </w:rPr>
            </w:pPr>
            <w:r w:rsidRPr="00AA309D">
              <w:rPr>
                <w:b/>
                <w:sz w:val="18"/>
                <w:szCs w:val="18"/>
              </w:rPr>
              <w:t>1.</w:t>
            </w:r>
            <w:r>
              <w:rPr>
                <w:b/>
                <w:sz w:val="18"/>
                <w:szCs w:val="18"/>
              </w:rPr>
              <w:t>8</w:t>
            </w:r>
          </w:p>
        </w:tc>
        <w:tc>
          <w:tcPr>
            <w:tcW w:w="6356" w:type="dxa"/>
          </w:tcPr>
          <w:p w14:paraId="46C30818" w14:textId="77777777" w:rsidR="00590C20" w:rsidRPr="00AA309D" w:rsidRDefault="00590C20" w:rsidP="0006290B">
            <w:pPr>
              <w:spacing w:before="120" w:after="120" w:line="360" w:lineRule="auto"/>
              <w:ind w:right="156"/>
              <w:rPr>
                <w:sz w:val="20"/>
              </w:rPr>
            </w:pPr>
            <w:r w:rsidRPr="00AA309D">
              <w:rPr>
                <w:sz w:val="20"/>
              </w:rPr>
              <w:t>Há nos autos a homologação do certame licitatório pela autoridade competente?</w:t>
            </w:r>
          </w:p>
        </w:tc>
        <w:tc>
          <w:tcPr>
            <w:tcW w:w="471" w:type="dxa"/>
          </w:tcPr>
          <w:p w14:paraId="431A5730" w14:textId="77777777" w:rsidR="00590C20" w:rsidRPr="00AA309D" w:rsidRDefault="00590C20" w:rsidP="0006290B">
            <w:pPr>
              <w:spacing w:before="120" w:after="120" w:line="360" w:lineRule="auto"/>
              <w:rPr>
                <w:highlight w:val="yellow"/>
              </w:rPr>
            </w:pPr>
          </w:p>
        </w:tc>
        <w:tc>
          <w:tcPr>
            <w:tcW w:w="597" w:type="dxa"/>
            <w:gridSpan w:val="2"/>
          </w:tcPr>
          <w:p w14:paraId="648F9770" w14:textId="77777777" w:rsidR="00590C20" w:rsidRPr="00AA309D" w:rsidRDefault="00590C20" w:rsidP="0006290B">
            <w:pPr>
              <w:spacing w:before="120" w:after="120" w:line="360" w:lineRule="auto"/>
              <w:rPr>
                <w:highlight w:val="yellow"/>
              </w:rPr>
            </w:pPr>
          </w:p>
        </w:tc>
        <w:tc>
          <w:tcPr>
            <w:tcW w:w="676" w:type="dxa"/>
          </w:tcPr>
          <w:p w14:paraId="73B19D12" w14:textId="77777777" w:rsidR="00590C20" w:rsidRPr="00AA309D" w:rsidRDefault="00590C20" w:rsidP="0006290B">
            <w:pPr>
              <w:spacing w:before="120" w:after="120" w:line="360" w:lineRule="auto"/>
              <w:rPr>
                <w:highlight w:val="yellow"/>
              </w:rPr>
            </w:pPr>
          </w:p>
        </w:tc>
      </w:tr>
      <w:tr w:rsidR="00590C20" w:rsidRPr="00AA309D" w14:paraId="797DEC8B" w14:textId="77777777" w:rsidTr="0006290B">
        <w:trPr>
          <w:trHeight w:val="410"/>
          <w:tblCellSpacing w:w="0" w:type="dxa"/>
          <w:jc w:val="center"/>
        </w:trPr>
        <w:tc>
          <w:tcPr>
            <w:tcW w:w="8801" w:type="dxa"/>
            <w:gridSpan w:val="6"/>
            <w:tcBorders>
              <w:left w:val="outset" w:sz="6" w:space="0" w:color="auto"/>
            </w:tcBorders>
          </w:tcPr>
          <w:p w14:paraId="5A61EAEA" w14:textId="77777777" w:rsidR="00590C20" w:rsidRPr="00AA309D" w:rsidRDefault="00590C20" w:rsidP="0006290B">
            <w:pPr>
              <w:spacing w:before="120" w:after="120" w:line="360" w:lineRule="auto"/>
              <w:rPr>
                <w:highlight w:val="yellow"/>
              </w:rPr>
            </w:pPr>
            <w:r w:rsidRPr="00AA309D">
              <w:rPr>
                <w:b/>
                <w:sz w:val="20"/>
              </w:rPr>
              <w:t xml:space="preserve">2. Formalização do ato de alienação </w:t>
            </w:r>
          </w:p>
        </w:tc>
      </w:tr>
      <w:tr w:rsidR="00590C20" w:rsidRPr="00AA309D" w14:paraId="64D0C185" w14:textId="77777777" w:rsidTr="0006290B">
        <w:trPr>
          <w:trHeight w:val="114"/>
          <w:tblCellSpacing w:w="0" w:type="dxa"/>
          <w:jc w:val="center"/>
        </w:trPr>
        <w:tc>
          <w:tcPr>
            <w:tcW w:w="701" w:type="dxa"/>
            <w:tcBorders>
              <w:left w:val="outset" w:sz="6" w:space="0" w:color="auto"/>
            </w:tcBorders>
          </w:tcPr>
          <w:p w14:paraId="6EE89305" w14:textId="77777777" w:rsidR="00590C20" w:rsidRPr="00AA309D" w:rsidRDefault="00590C20" w:rsidP="0006290B">
            <w:pPr>
              <w:spacing w:before="120" w:after="120" w:line="360" w:lineRule="auto"/>
              <w:ind w:right="-96"/>
              <w:rPr>
                <w:b/>
                <w:sz w:val="18"/>
                <w:szCs w:val="18"/>
              </w:rPr>
            </w:pPr>
            <w:r w:rsidRPr="00AA309D">
              <w:rPr>
                <w:b/>
                <w:sz w:val="18"/>
                <w:szCs w:val="18"/>
              </w:rPr>
              <w:t>2.1.</w:t>
            </w:r>
          </w:p>
        </w:tc>
        <w:tc>
          <w:tcPr>
            <w:tcW w:w="6356" w:type="dxa"/>
          </w:tcPr>
          <w:p w14:paraId="6B5D10D6" w14:textId="77777777" w:rsidR="00590C20" w:rsidRPr="00AA309D" w:rsidRDefault="00590C20" w:rsidP="0006290B">
            <w:pPr>
              <w:spacing w:before="120" w:after="120" w:line="360" w:lineRule="auto"/>
              <w:ind w:right="156"/>
              <w:rPr>
                <w:sz w:val="20"/>
              </w:rPr>
            </w:pPr>
            <w:r w:rsidRPr="00AA309D">
              <w:rPr>
                <w:sz w:val="20"/>
              </w:rPr>
              <w:t xml:space="preserve">Encaminhamento dos autos à </w:t>
            </w:r>
            <w:r>
              <w:rPr>
                <w:sz w:val="20"/>
              </w:rPr>
              <w:t xml:space="preserve">SAD </w:t>
            </w:r>
            <w:r w:rsidRPr="00AA309D">
              <w:rPr>
                <w:sz w:val="20"/>
              </w:rPr>
              <w:t>para elaboração da minuta de escritura pública de compra e venda</w:t>
            </w:r>
          </w:p>
        </w:tc>
        <w:tc>
          <w:tcPr>
            <w:tcW w:w="471" w:type="dxa"/>
          </w:tcPr>
          <w:p w14:paraId="6C5BE2D7" w14:textId="77777777" w:rsidR="00590C20" w:rsidRPr="00AA309D" w:rsidRDefault="00590C20" w:rsidP="0006290B">
            <w:pPr>
              <w:spacing w:before="120" w:after="120" w:line="360" w:lineRule="auto"/>
              <w:rPr>
                <w:highlight w:val="yellow"/>
              </w:rPr>
            </w:pPr>
          </w:p>
        </w:tc>
        <w:tc>
          <w:tcPr>
            <w:tcW w:w="597" w:type="dxa"/>
            <w:gridSpan w:val="2"/>
          </w:tcPr>
          <w:p w14:paraId="1C1A511D" w14:textId="77777777" w:rsidR="00590C20" w:rsidRPr="00AA309D" w:rsidRDefault="00590C20" w:rsidP="0006290B">
            <w:pPr>
              <w:spacing w:before="120" w:after="120" w:line="360" w:lineRule="auto"/>
              <w:rPr>
                <w:highlight w:val="yellow"/>
              </w:rPr>
            </w:pPr>
          </w:p>
        </w:tc>
        <w:tc>
          <w:tcPr>
            <w:tcW w:w="676" w:type="dxa"/>
          </w:tcPr>
          <w:p w14:paraId="38A67484" w14:textId="77777777" w:rsidR="00590C20" w:rsidRPr="00AA309D" w:rsidRDefault="00590C20" w:rsidP="0006290B">
            <w:pPr>
              <w:spacing w:before="120" w:after="120" w:line="360" w:lineRule="auto"/>
              <w:rPr>
                <w:highlight w:val="yellow"/>
              </w:rPr>
            </w:pPr>
          </w:p>
        </w:tc>
      </w:tr>
      <w:tr w:rsidR="00590C20" w:rsidRPr="00AA309D" w14:paraId="43C38044" w14:textId="77777777" w:rsidTr="0006290B">
        <w:trPr>
          <w:trHeight w:val="114"/>
          <w:tblCellSpacing w:w="0" w:type="dxa"/>
          <w:jc w:val="center"/>
        </w:trPr>
        <w:tc>
          <w:tcPr>
            <w:tcW w:w="701" w:type="dxa"/>
            <w:tcBorders>
              <w:left w:val="outset" w:sz="6" w:space="0" w:color="auto"/>
            </w:tcBorders>
          </w:tcPr>
          <w:p w14:paraId="379CF5CA" w14:textId="77777777" w:rsidR="00590C20" w:rsidRPr="00AA309D" w:rsidRDefault="00590C20" w:rsidP="0006290B">
            <w:pPr>
              <w:spacing w:before="120" w:after="120" w:line="360" w:lineRule="auto"/>
              <w:ind w:right="-96"/>
              <w:rPr>
                <w:b/>
                <w:sz w:val="18"/>
                <w:szCs w:val="18"/>
              </w:rPr>
            </w:pPr>
            <w:r w:rsidRPr="00AA309D">
              <w:rPr>
                <w:b/>
                <w:sz w:val="18"/>
                <w:szCs w:val="18"/>
              </w:rPr>
              <w:t>2.2.</w:t>
            </w:r>
          </w:p>
        </w:tc>
        <w:tc>
          <w:tcPr>
            <w:tcW w:w="6356" w:type="dxa"/>
          </w:tcPr>
          <w:p w14:paraId="1B8E247F" w14:textId="77777777" w:rsidR="00590C20" w:rsidRPr="00AA309D" w:rsidRDefault="00590C20" w:rsidP="0006290B">
            <w:pPr>
              <w:spacing w:before="120" w:after="120" w:line="360" w:lineRule="auto"/>
              <w:ind w:right="156"/>
              <w:rPr>
                <w:sz w:val="20"/>
              </w:rPr>
            </w:pPr>
            <w:r w:rsidRPr="00AA309D">
              <w:rPr>
                <w:sz w:val="20"/>
              </w:rPr>
              <w:t>Juntada de cópia atualizada da matrícula com a averbação/registro da alienação do imóvel ao licitante vencedor do certame</w:t>
            </w:r>
          </w:p>
        </w:tc>
        <w:tc>
          <w:tcPr>
            <w:tcW w:w="471" w:type="dxa"/>
          </w:tcPr>
          <w:p w14:paraId="371AD502" w14:textId="77777777" w:rsidR="00590C20" w:rsidRPr="00AA309D" w:rsidRDefault="00590C20" w:rsidP="0006290B">
            <w:pPr>
              <w:spacing w:before="120" w:after="120" w:line="360" w:lineRule="auto"/>
              <w:rPr>
                <w:highlight w:val="yellow"/>
              </w:rPr>
            </w:pPr>
          </w:p>
        </w:tc>
        <w:tc>
          <w:tcPr>
            <w:tcW w:w="597" w:type="dxa"/>
            <w:gridSpan w:val="2"/>
          </w:tcPr>
          <w:p w14:paraId="1B6A8266" w14:textId="77777777" w:rsidR="00590C20" w:rsidRPr="00AA309D" w:rsidRDefault="00590C20" w:rsidP="0006290B">
            <w:pPr>
              <w:spacing w:before="120" w:after="120" w:line="360" w:lineRule="auto"/>
              <w:rPr>
                <w:highlight w:val="yellow"/>
              </w:rPr>
            </w:pPr>
          </w:p>
        </w:tc>
        <w:tc>
          <w:tcPr>
            <w:tcW w:w="676" w:type="dxa"/>
          </w:tcPr>
          <w:p w14:paraId="60194045" w14:textId="77777777" w:rsidR="00590C20" w:rsidRPr="00AA309D" w:rsidRDefault="00590C20" w:rsidP="0006290B">
            <w:pPr>
              <w:spacing w:before="120" w:after="120" w:line="360" w:lineRule="auto"/>
              <w:rPr>
                <w:highlight w:val="yellow"/>
              </w:rPr>
            </w:pPr>
          </w:p>
        </w:tc>
      </w:tr>
      <w:tr w:rsidR="00590C20" w:rsidRPr="00AA309D" w14:paraId="2DCB6E91" w14:textId="77777777" w:rsidTr="0006290B">
        <w:trPr>
          <w:trHeight w:val="114"/>
          <w:tblCellSpacing w:w="0" w:type="dxa"/>
          <w:jc w:val="center"/>
        </w:trPr>
        <w:tc>
          <w:tcPr>
            <w:tcW w:w="701" w:type="dxa"/>
            <w:tcBorders>
              <w:left w:val="outset" w:sz="6" w:space="0" w:color="auto"/>
            </w:tcBorders>
          </w:tcPr>
          <w:p w14:paraId="3E1C8B71" w14:textId="77777777" w:rsidR="00590C20" w:rsidRPr="00AA309D" w:rsidRDefault="00590C20" w:rsidP="0006290B">
            <w:pPr>
              <w:spacing w:before="120" w:after="120" w:line="360" w:lineRule="auto"/>
              <w:ind w:right="-96"/>
              <w:rPr>
                <w:b/>
                <w:sz w:val="18"/>
                <w:szCs w:val="18"/>
              </w:rPr>
            </w:pPr>
            <w:r w:rsidRPr="00AA309D">
              <w:rPr>
                <w:b/>
                <w:sz w:val="18"/>
                <w:szCs w:val="18"/>
              </w:rPr>
              <w:lastRenderedPageBreak/>
              <w:t>2.3.</w:t>
            </w:r>
          </w:p>
        </w:tc>
        <w:tc>
          <w:tcPr>
            <w:tcW w:w="6356" w:type="dxa"/>
          </w:tcPr>
          <w:p w14:paraId="681E469D" w14:textId="77777777" w:rsidR="00590C20" w:rsidRPr="00AA309D" w:rsidRDefault="00590C20" w:rsidP="0006290B">
            <w:pPr>
              <w:spacing w:before="120" w:after="120" w:line="360" w:lineRule="auto"/>
              <w:ind w:right="156"/>
              <w:rPr>
                <w:sz w:val="20"/>
              </w:rPr>
            </w:pPr>
            <w:r w:rsidRPr="00AA309D">
              <w:rPr>
                <w:sz w:val="20"/>
              </w:rPr>
              <w:t>Publicação pela SAD do extrato da alienação no Diário Oficial do Estado (art. 7.º da Lei Estadual n. 273/81)</w:t>
            </w:r>
          </w:p>
        </w:tc>
        <w:tc>
          <w:tcPr>
            <w:tcW w:w="471" w:type="dxa"/>
          </w:tcPr>
          <w:p w14:paraId="6C87E9B2" w14:textId="77777777" w:rsidR="00590C20" w:rsidRPr="00AA309D" w:rsidRDefault="00590C20" w:rsidP="0006290B">
            <w:pPr>
              <w:spacing w:before="120" w:after="120" w:line="360" w:lineRule="auto"/>
              <w:rPr>
                <w:highlight w:val="yellow"/>
              </w:rPr>
            </w:pPr>
          </w:p>
        </w:tc>
        <w:tc>
          <w:tcPr>
            <w:tcW w:w="597" w:type="dxa"/>
            <w:gridSpan w:val="2"/>
          </w:tcPr>
          <w:p w14:paraId="351D4AC0" w14:textId="77777777" w:rsidR="00590C20" w:rsidRPr="00AA309D" w:rsidRDefault="00590C20" w:rsidP="0006290B">
            <w:pPr>
              <w:spacing w:before="120" w:after="120" w:line="360" w:lineRule="auto"/>
              <w:rPr>
                <w:highlight w:val="yellow"/>
              </w:rPr>
            </w:pPr>
          </w:p>
        </w:tc>
        <w:tc>
          <w:tcPr>
            <w:tcW w:w="676" w:type="dxa"/>
          </w:tcPr>
          <w:p w14:paraId="3FC96F9B" w14:textId="77777777" w:rsidR="00590C20" w:rsidRPr="00AA309D" w:rsidRDefault="00590C20" w:rsidP="0006290B">
            <w:pPr>
              <w:spacing w:before="120" w:after="120" w:line="360" w:lineRule="auto"/>
              <w:rPr>
                <w:highlight w:val="yellow"/>
              </w:rPr>
            </w:pPr>
          </w:p>
        </w:tc>
      </w:tr>
      <w:tr w:rsidR="00590C20" w:rsidRPr="00AA309D" w14:paraId="60434A52" w14:textId="77777777" w:rsidTr="0006290B">
        <w:trPr>
          <w:trHeight w:val="114"/>
          <w:tblCellSpacing w:w="0" w:type="dxa"/>
          <w:jc w:val="center"/>
        </w:trPr>
        <w:tc>
          <w:tcPr>
            <w:tcW w:w="701" w:type="dxa"/>
            <w:tcBorders>
              <w:left w:val="outset" w:sz="6" w:space="0" w:color="auto"/>
            </w:tcBorders>
          </w:tcPr>
          <w:p w14:paraId="705D81AC" w14:textId="77777777" w:rsidR="00590C20" w:rsidRPr="00AA309D" w:rsidRDefault="00590C20" w:rsidP="0006290B">
            <w:pPr>
              <w:spacing w:before="120" w:after="120" w:line="360" w:lineRule="auto"/>
              <w:ind w:right="-96"/>
              <w:rPr>
                <w:b/>
                <w:sz w:val="18"/>
                <w:szCs w:val="18"/>
                <w:highlight w:val="yellow"/>
              </w:rPr>
            </w:pPr>
            <w:r w:rsidRPr="00AA309D">
              <w:rPr>
                <w:b/>
                <w:sz w:val="18"/>
                <w:szCs w:val="18"/>
              </w:rPr>
              <w:t>2.4.</w:t>
            </w:r>
          </w:p>
        </w:tc>
        <w:tc>
          <w:tcPr>
            <w:tcW w:w="6356" w:type="dxa"/>
          </w:tcPr>
          <w:p w14:paraId="4E448AE3" w14:textId="77777777" w:rsidR="00590C20" w:rsidRPr="00AA309D" w:rsidRDefault="00590C20" w:rsidP="0006290B">
            <w:pPr>
              <w:spacing w:before="120" w:after="120" w:line="360" w:lineRule="auto"/>
              <w:ind w:right="156"/>
              <w:rPr>
                <w:sz w:val="20"/>
                <w:highlight w:val="yellow"/>
              </w:rPr>
            </w:pPr>
            <w:r w:rsidRPr="00AA309D">
              <w:rPr>
                <w:sz w:val="20"/>
              </w:rPr>
              <w:t>Baixa no patrimônio do Estado e arquivamento dos autos.</w:t>
            </w:r>
          </w:p>
        </w:tc>
        <w:tc>
          <w:tcPr>
            <w:tcW w:w="471" w:type="dxa"/>
          </w:tcPr>
          <w:p w14:paraId="3690F36B" w14:textId="77777777" w:rsidR="00590C20" w:rsidRPr="00AA309D" w:rsidRDefault="00590C20" w:rsidP="0006290B">
            <w:pPr>
              <w:spacing w:before="120" w:after="120" w:line="360" w:lineRule="auto"/>
              <w:rPr>
                <w:highlight w:val="yellow"/>
              </w:rPr>
            </w:pPr>
          </w:p>
        </w:tc>
        <w:tc>
          <w:tcPr>
            <w:tcW w:w="597" w:type="dxa"/>
            <w:gridSpan w:val="2"/>
          </w:tcPr>
          <w:p w14:paraId="71D71840" w14:textId="77777777" w:rsidR="00590C20" w:rsidRPr="00AA309D" w:rsidRDefault="00590C20" w:rsidP="0006290B">
            <w:pPr>
              <w:spacing w:before="120" w:after="120" w:line="360" w:lineRule="auto"/>
              <w:rPr>
                <w:highlight w:val="yellow"/>
              </w:rPr>
            </w:pPr>
          </w:p>
        </w:tc>
        <w:tc>
          <w:tcPr>
            <w:tcW w:w="676" w:type="dxa"/>
          </w:tcPr>
          <w:p w14:paraId="63CA3AEC" w14:textId="77777777" w:rsidR="00590C20" w:rsidRPr="00AA309D" w:rsidRDefault="00590C20" w:rsidP="0006290B">
            <w:pPr>
              <w:spacing w:before="120" w:after="120" w:line="360" w:lineRule="auto"/>
              <w:rPr>
                <w:highlight w:val="yellow"/>
              </w:rPr>
            </w:pPr>
          </w:p>
        </w:tc>
      </w:tr>
    </w:tbl>
    <w:p w14:paraId="10871CC9" w14:textId="77777777" w:rsidR="00590C20" w:rsidRPr="00AA309D" w:rsidRDefault="00590C20" w:rsidP="00590C20">
      <w:pPr>
        <w:spacing w:before="120" w:after="120" w:line="360" w:lineRule="auto"/>
        <w:rPr>
          <w:iCs/>
          <w:szCs w:val="24"/>
        </w:rPr>
      </w:pPr>
      <w:r w:rsidRPr="00AA309D">
        <w:t> </w:t>
      </w:r>
    </w:p>
    <w:p w14:paraId="2A67FB33" w14:textId="77777777" w:rsidR="00590C20" w:rsidRDefault="00590C20" w:rsidP="00590C20">
      <w:pPr>
        <w:pStyle w:val="Corpodetexto"/>
        <w:spacing w:after="120"/>
        <w:rPr>
          <w:iCs/>
          <w:szCs w:val="24"/>
        </w:rPr>
      </w:pPr>
    </w:p>
    <w:p w14:paraId="721CA57F" w14:textId="77777777" w:rsidR="00590C20" w:rsidRDefault="00590C20" w:rsidP="00590C20">
      <w:pPr>
        <w:pStyle w:val="Corpodetexto"/>
        <w:spacing w:after="120"/>
        <w:rPr>
          <w:iCs/>
          <w:szCs w:val="24"/>
        </w:rPr>
      </w:pPr>
    </w:p>
    <w:p w14:paraId="5005EE66" w14:textId="77777777" w:rsidR="00590C20" w:rsidRDefault="00590C20" w:rsidP="00590C20">
      <w:pPr>
        <w:pStyle w:val="Corpodetexto"/>
        <w:spacing w:after="120"/>
        <w:rPr>
          <w:iCs/>
          <w:szCs w:val="24"/>
        </w:rPr>
      </w:pPr>
    </w:p>
    <w:p w14:paraId="0E97A33D" w14:textId="77777777" w:rsidR="00590C20" w:rsidRDefault="00590C20" w:rsidP="00590C20">
      <w:pPr>
        <w:pStyle w:val="Corpodetexto"/>
        <w:spacing w:after="120"/>
        <w:rPr>
          <w:iCs/>
          <w:szCs w:val="24"/>
        </w:rPr>
      </w:pPr>
    </w:p>
    <w:p w14:paraId="6A5E0904" w14:textId="77777777" w:rsidR="00590C20" w:rsidRDefault="00590C20" w:rsidP="00590C20">
      <w:pPr>
        <w:pStyle w:val="Corpodetexto"/>
        <w:spacing w:after="120"/>
        <w:rPr>
          <w:iCs/>
          <w:szCs w:val="24"/>
        </w:rPr>
      </w:pPr>
    </w:p>
    <w:p w14:paraId="348CBE96" w14:textId="77777777" w:rsidR="00590C20" w:rsidRDefault="00590C20" w:rsidP="00590C20">
      <w:pPr>
        <w:pStyle w:val="Corpodetexto"/>
        <w:spacing w:after="120"/>
        <w:rPr>
          <w:iCs/>
          <w:szCs w:val="24"/>
        </w:rPr>
      </w:pPr>
    </w:p>
    <w:p w14:paraId="16785C0F" w14:textId="77777777" w:rsidR="00590C20" w:rsidRDefault="00590C20" w:rsidP="00590C20">
      <w:pPr>
        <w:pStyle w:val="Corpodetexto"/>
        <w:spacing w:after="120"/>
        <w:rPr>
          <w:iCs/>
          <w:szCs w:val="24"/>
        </w:rPr>
      </w:pPr>
    </w:p>
    <w:p w14:paraId="22705D94" w14:textId="77777777" w:rsidR="00590C20" w:rsidRDefault="00590C20" w:rsidP="00590C20">
      <w:pPr>
        <w:pStyle w:val="Corpodetexto"/>
        <w:spacing w:after="120"/>
        <w:rPr>
          <w:iCs/>
          <w:szCs w:val="24"/>
        </w:rPr>
      </w:pPr>
    </w:p>
    <w:p w14:paraId="4BC2BE19" w14:textId="77777777" w:rsidR="00590C20" w:rsidRDefault="00590C20" w:rsidP="00590C20">
      <w:pPr>
        <w:pStyle w:val="Corpodetexto"/>
        <w:spacing w:after="120"/>
        <w:rPr>
          <w:iCs/>
          <w:szCs w:val="24"/>
        </w:rPr>
      </w:pPr>
    </w:p>
    <w:p w14:paraId="09039BED" w14:textId="77777777" w:rsidR="00590C20" w:rsidRDefault="00590C20" w:rsidP="00590C20">
      <w:pPr>
        <w:pStyle w:val="Corpodetexto"/>
        <w:spacing w:after="120"/>
        <w:rPr>
          <w:iCs/>
          <w:szCs w:val="24"/>
        </w:rPr>
      </w:pPr>
    </w:p>
    <w:p w14:paraId="6A819A94" w14:textId="77777777" w:rsidR="00590C20" w:rsidRDefault="00590C20" w:rsidP="00590C20">
      <w:pPr>
        <w:pStyle w:val="Corpodetexto"/>
        <w:spacing w:after="120"/>
        <w:rPr>
          <w:iCs/>
          <w:szCs w:val="24"/>
        </w:rPr>
      </w:pPr>
    </w:p>
    <w:p w14:paraId="0914048C" w14:textId="77777777" w:rsidR="00590C20" w:rsidRDefault="00590C20" w:rsidP="00590C20">
      <w:pPr>
        <w:pStyle w:val="Corpodetexto"/>
        <w:spacing w:after="120"/>
        <w:rPr>
          <w:iCs/>
          <w:szCs w:val="24"/>
        </w:rPr>
      </w:pPr>
    </w:p>
    <w:p w14:paraId="5FFF2E19" w14:textId="77777777" w:rsidR="00590C20" w:rsidRDefault="00590C20" w:rsidP="00590C20">
      <w:pPr>
        <w:pStyle w:val="Corpodetexto"/>
        <w:spacing w:after="120"/>
        <w:rPr>
          <w:iCs/>
          <w:szCs w:val="24"/>
        </w:rPr>
      </w:pPr>
    </w:p>
    <w:p w14:paraId="5B985A9C" w14:textId="77777777" w:rsidR="00590C20" w:rsidRDefault="00590C20" w:rsidP="00590C20">
      <w:pPr>
        <w:pStyle w:val="Corpodetexto"/>
        <w:spacing w:after="120"/>
        <w:rPr>
          <w:iCs/>
          <w:szCs w:val="24"/>
        </w:rPr>
      </w:pPr>
    </w:p>
    <w:p w14:paraId="7ED8F13A" w14:textId="77777777" w:rsidR="00590C20" w:rsidRDefault="00590C20" w:rsidP="00590C20">
      <w:pPr>
        <w:pStyle w:val="Corpodetexto"/>
        <w:spacing w:after="120"/>
        <w:rPr>
          <w:iCs/>
          <w:szCs w:val="24"/>
        </w:rPr>
      </w:pPr>
    </w:p>
    <w:p w14:paraId="63AB471D" w14:textId="77777777" w:rsidR="00590C20" w:rsidRDefault="00590C20" w:rsidP="00590C20">
      <w:pPr>
        <w:pStyle w:val="Corpodetexto"/>
        <w:spacing w:after="120"/>
        <w:rPr>
          <w:iCs/>
          <w:szCs w:val="24"/>
        </w:rPr>
      </w:pPr>
    </w:p>
    <w:p w14:paraId="3CD405EB" w14:textId="77777777" w:rsidR="00590C20" w:rsidRDefault="00590C20" w:rsidP="00590C20">
      <w:pPr>
        <w:pStyle w:val="Corpodetexto"/>
        <w:spacing w:after="120"/>
        <w:rPr>
          <w:iCs/>
          <w:szCs w:val="24"/>
        </w:rPr>
      </w:pPr>
    </w:p>
    <w:p w14:paraId="2CF3CECE" w14:textId="77777777" w:rsidR="00590C20" w:rsidRDefault="00590C20" w:rsidP="00590C20">
      <w:pPr>
        <w:pStyle w:val="Corpodetexto"/>
        <w:spacing w:after="120"/>
        <w:rPr>
          <w:iCs/>
          <w:szCs w:val="24"/>
        </w:rPr>
      </w:pPr>
    </w:p>
    <w:p w14:paraId="205184C9" w14:textId="77777777" w:rsidR="00590C20" w:rsidRDefault="00590C20" w:rsidP="00590C20">
      <w:pPr>
        <w:pStyle w:val="Corpodetexto"/>
        <w:spacing w:after="120"/>
        <w:rPr>
          <w:iCs/>
          <w:szCs w:val="24"/>
        </w:rPr>
      </w:pPr>
    </w:p>
    <w:p w14:paraId="725FE596" w14:textId="77777777" w:rsidR="00590C20" w:rsidRDefault="00590C20" w:rsidP="00590C20">
      <w:pPr>
        <w:pStyle w:val="Corpodetexto2"/>
        <w:jc w:val="center"/>
        <w:rPr>
          <w:b/>
          <w:bCs/>
        </w:rPr>
      </w:pPr>
    </w:p>
    <w:p w14:paraId="63F7B223" w14:textId="77777777" w:rsidR="00590C20" w:rsidRDefault="00590C20" w:rsidP="00590C20">
      <w:pPr>
        <w:pStyle w:val="Corpodetexto2"/>
        <w:jc w:val="center"/>
        <w:rPr>
          <w:b/>
          <w:bCs/>
        </w:rPr>
      </w:pPr>
    </w:p>
    <w:p w14:paraId="3079D24A" w14:textId="77777777" w:rsidR="00590C20" w:rsidRDefault="00590C20" w:rsidP="00590C20">
      <w:pPr>
        <w:pStyle w:val="Corpodetexto2"/>
        <w:jc w:val="center"/>
        <w:rPr>
          <w:b/>
          <w:bCs/>
        </w:rPr>
      </w:pPr>
    </w:p>
    <w:p w14:paraId="4C853819" w14:textId="77777777" w:rsidR="00590C20" w:rsidRDefault="00590C20" w:rsidP="00590C20">
      <w:pPr>
        <w:pStyle w:val="Corpodetexto2"/>
        <w:jc w:val="center"/>
        <w:rPr>
          <w:b/>
          <w:bCs/>
        </w:rPr>
      </w:pPr>
    </w:p>
    <w:p w14:paraId="2DC60168" w14:textId="77777777" w:rsidR="00590C20" w:rsidRDefault="00590C20" w:rsidP="00590C20">
      <w:pPr>
        <w:pStyle w:val="Corpodetexto2"/>
        <w:jc w:val="center"/>
        <w:rPr>
          <w:b/>
          <w:bCs/>
        </w:rPr>
      </w:pPr>
    </w:p>
    <w:p w14:paraId="2030C2F5" w14:textId="77777777" w:rsidR="00590C20" w:rsidRDefault="00590C20" w:rsidP="00590C20">
      <w:pPr>
        <w:pStyle w:val="Corpodetexto2"/>
        <w:jc w:val="center"/>
        <w:rPr>
          <w:b/>
          <w:bCs/>
        </w:rPr>
      </w:pPr>
    </w:p>
    <w:p w14:paraId="09B3F21F" w14:textId="77777777" w:rsidR="00590C20" w:rsidRDefault="00590C20" w:rsidP="00590C20">
      <w:pPr>
        <w:pStyle w:val="Corpodetexto2"/>
        <w:jc w:val="center"/>
        <w:rPr>
          <w:b/>
          <w:bCs/>
        </w:rPr>
      </w:pPr>
    </w:p>
    <w:p w14:paraId="575C3CD1" w14:textId="77777777" w:rsidR="00590C20" w:rsidRPr="00AA309D" w:rsidRDefault="00590C20" w:rsidP="00590C20">
      <w:pPr>
        <w:pStyle w:val="Corpodetexto2"/>
        <w:jc w:val="center"/>
        <w:rPr>
          <w:b/>
          <w:bCs/>
          <w:sz w:val="24"/>
          <w:szCs w:val="24"/>
        </w:rPr>
      </w:pPr>
      <w:r w:rsidRPr="00390F2B">
        <w:rPr>
          <w:b/>
          <w:bCs/>
        </w:rPr>
        <w:lastRenderedPageBreak/>
        <w:t xml:space="preserve">PARECER REFERENCIAL PGE/MS/PAA/Nº </w:t>
      </w:r>
      <w:r>
        <w:rPr>
          <w:b/>
          <w:bCs/>
          <w:sz w:val="24"/>
          <w:szCs w:val="24"/>
        </w:rPr>
        <w:t>002</w:t>
      </w:r>
      <w:r w:rsidRPr="00D75393">
        <w:rPr>
          <w:b/>
          <w:bCs/>
          <w:sz w:val="24"/>
          <w:szCs w:val="24"/>
        </w:rPr>
        <w:t>/202</w:t>
      </w:r>
      <w:r>
        <w:rPr>
          <w:b/>
          <w:bCs/>
          <w:sz w:val="24"/>
          <w:szCs w:val="24"/>
        </w:rPr>
        <w:t>3</w:t>
      </w:r>
    </w:p>
    <w:p w14:paraId="0896088D" w14:textId="77777777" w:rsidR="00590C20" w:rsidRPr="00AA309D" w:rsidRDefault="00590C20" w:rsidP="00590C20">
      <w:pPr>
        <w:pStyle w:val="Corpodetexto2"/>
        <w:jc w:val="center"/>
        <w:rPr>
          <w:b/>
          <w:bCs/>
        </w:rPr>
      </w:pPr>
    </w:p>
    <w:p w14:paraId="7ED2CEE7" w14:textId="77777777" w:rsidR="00590C20" w:rsidRPr="00AA309D" w:rsidRDefault="00590C20" w:rsidP="00590C20">
      <w:pPr>
        <w:pStyle w:val="Corpodetexto2"/>
        <w:jc w:val="center"/>
        <w:rPr>
          <w:b/>
          <w:bCs/>
        </w:rPr>
      </w:pPr>
      <w:r w:rsidRPr="00AA309D">
        <w:rPr>
          <w:b/>
          <w:bCs/>
        </w:rPr>
        <w:t>ANEXO II</w:t>
      </w:r>
    </w:p>
    <w:p w14:paraId="78587145" w14:textId="77777777" w:rsidR="00590C20" w:rsidRPr="00AA309D" w:rsidRDefault="00590C20" w:rsidP="00590C20">
      <w:pPr>
        <w:jc w:val="center"/>
        <w:rPr>
          <w:b/>
          <w:bCs/>
          <w:sz w:val="20"/>
        </w:rPr>
      </w:pPr>
    </w:p>
    <w:p w14:paraId="73FE5FEC" w14:textId="77777777" w:rsidR="00590C20" w:rsidRPr="00AA309D" w:rsidRDefault="00590C20" w:rsidP="00590C20">
      <w:pPr>
        <w:spacing w:line="360" w:lineRule="auto"/>
        <w:jc w:val="center"/>
        <w:rPr>
          <w:b/>
          <w:bCs/>
          <w:sz w:val="20"/>
        </w:rPr>
      </w:pPr>
      <w:r w:rsidRPr="00AA309D">
        <w:rPr>
          <w:b/>
          <w:bCs/>
          <w:sz w:val="20"/>
        </w:rPr>
        <w:t>ALIENAÇÃO DE BEM(NS) IMÓVEL(EIS)</w:t>
      </w:r>
    </w:p>
    <w:p w14:paraId="00B2C451" w14:textId="77777777" w:rsidR="00590C20" w:rsidRPr="00AA309D" w:rsidRDefault="00590C20" w:rsidP="00590C20">
      <w:pPr>
        <w:spacing w:line="360" w:lineRule="auto"/>
        <w:jc w:val="center"/>
        <w:rPr>
          <w:sz w:val="20"/>
        </w:rPr>
      </w:pPr>
      <w:r w:rsidRPr="00AA309D">
        <w:rPr>
          <w:b/>
          <w:bCs/>
          <w:sz w:val="20"/>
        </w:rPr>
        <w:t>ATESTADO DE CONFORMIDADE DE PROCESSO COM PARECER REFERENCIAL</w:t>
      </w:r>
    </w:p>
    <w:p w14:paraId="65221A56" w14:textId="77777777" w:rsidR="00590C20" w:rsidRPr="00AA309D" w:rsidRDefault="00590C20" w:rsidP="00590C20">
      <w:pPr>
        <w:pStyle w:val="PargrafodaLista"/>
        <w:spacing w:line="240" w:lineRule="exact"/>
        <w:ind w:left="0"/>
        <w:jc w:val="both"/>
      </w:pPr>
    </w:p>
    <w:p w14:paraId="685936F3" w14:textId="77777777" w:rsidR="00590C20" w:rsidRPr="00AA309D" w:rsidRDefault="00590C20" w:rsidP="00590C20">
      <w:pPr>
        <w:jc w:val="left"/>
        <w:rPr>
          <w:b/>
          <w:bCs/>
        </w:rPr>
      </w:pPr>
      <w:r w:rsidRPr="00AA309D">
        <w:rPr>
          <w:b/>
          <w:bCs/>
        </w:rPr>
        <w:t>Processo N.º: _____________________________________________________________</w:t>
      </w:r>
    </w:p>
    <w:p w14:paraId="419DE830" w14:textId="77777777" w:rsidR="00590C20" w:rsidRPr="00AA309D" w:rsidRDefault="00590C20" w:rsidP="00590C20">
      <w:pPr>
        <w:jc w:val="left"/>
        <w:rPr>
          <w:b/>
          <w:bCs/>
        </w:rPr>
      </w:pPr>
    </w:p>
    <w:p w14:paraId="61E14018" w14:textId="77777777" w:rsidR="00590C20" w:rsidRPr="00AA309D" w:rsidRDefault="00590C20" w:rsidP="00590C20">
      <w:pPr>
        <w:jc w:val="left"/>
        <w:rPr>
          <w:b/>
          <w:bCs/>
        </w:rPr>
      </w:pPr>
      <w:r w:rsidRPr="00AA309D">
        <w:rPr>
          <w:b/>
          <w:bCs/>
        </w:rPr>
        <w:t>Origem: ________________________________________________________________</w:t>
      </w:r>
    </w:p>
    <w:p w14:paraId="1964BD93" w14:textId="77777777" w:rsidR="00590C20" w:rsidRPr="00AA309D" w:rsidRDefault="00590C20" w:rsidP="00590C20">
      <w:pPr>
        <w:rPr>
          <w:b/>
          <w:bCs/>
        </w:rPr>
      </w:pPr>
    </w:p>
    <w:p w14:paraId="48C9769C" w14:textId="77777777" w:rsidR="00590C20" w:rsidRPr="00AA309D" w:rsidRDefault="00590C20" w:rsidP="00590C20">
      <w:pPr>
        <w:rPr>
          <w:b/>
          <w:bCs/>
        </w:rPr>
      </w:pPr>
      <w:r w:rsidRPr="00AA309D">
        <w:rPr>
          <w:b/>
          <w:bCs/>
        </w:rPr>
        <w:t>Interessado(s):____________________________________________________________</w:t>
      </w:r>
    </w:p>
    <w:p w14:paraId="73D82013" w14:textId="77777777" w:rsidR="00590C20" w:rsidRPr="00AA309D" w:rsidRDefault="00590C20" w:rsidP="00590C20">
      <w:pPr>
        <w:rPr>
          <w:b/>
          <w:bCs/>
        </w:rPr>
      </w:pPr>
    </w:p>
    <w:p w14:paraId="45537E33" w14:textId="77777777" w:rsidR="00590C20" w:rsidRPr="00AA309D" w:rsidRDefault="00590C20" w:rsidP="00590C20">
      <w:pPr>
        <w:rPr>
          <w:b/>
          <w:bCs/>
        </w:rPr>
      </w:pPr>
      <w:r w:rsidRPr="00AA309D">
        <w:rPr>
          <w:b/>
          <w:bCs/>
        </w:rPr>
        <w:t>Referência/Objeto: _______________________________________________________</w:t>
      </w:r>
    </w:p>
    <w:p w14:paraId="2F1D49C3" w14:textId="77777777" w:rsidR="00590C20" w:rsidRPr="00AA309D" w:rsidRDefault="00590C20" w:rsidP="00590C20">
      <w:pPr>
        <w:pStyle w:val="PargrafodaLista"/>
        <w:spacing w:line="240" w:lineRule="exact"/>
        <w:ind w:left="0"/>
        <w:jc w:val="both"/>
      </w:pPr>
    </w:p>
    <w:p w14:paraId="11A39283" w14:textId="77777777" w:rsidR="00590C20" w:rsidRPr="00390F2B" w:rsidRDefault="00590C20" w:rsidP="00590C20">
      <w:pPr>
        <w:spacing w:line="360" w:lineRule="auto"/>
      </w:pPr>
      <w:r w:rsidRPr="00AA309D">
        <w:t xml:space="preserve">Atesto que o presente procedimento relativo à alienação de bem(ns) imóvel (eis) </w:t>
      </w:r>
      <w:r w:rsidRPr="00390F2B">
        <w:t xml:space="preserve">amolda-se ao PARECER REFERENCIAL PGE/MS/PAA/Nº </w:t>
      </w:r>
      <w:r>
        <w:t>002</w:t>
      </w:r>
      <w:r w:rsidRPr="0075041D">
        <w:t>/202</w:t>
      </w:r>
      <w:r>
        <w:t>3</w:t>
      </w:r>
      <w:r w:rsidRPr="00390F2B">
        <w:t>, cujas orientações restaram atendidas no caso concreto.</w:t>
      </w:r>
    </w:p>
    <w:p w14:paraId="4B3868CE" w14:textId="77777777" w:rsidR="00590C20" w:rsidRPr="00AA309D" w:rsidRDefault="00590C20" w:rsidP="00590C20">
      <w:pPr>
        <w:spacing w:line="360" w:lineRule="auto"/>
        <w:ind w:firstLine="709"/>
      </w:pPr>
      <w:r w:rsidRPr="00390F2B">
        <w:t>Fica, assim, dispensada a remessa dos autos para exame individualizado pela PAA, conforme autorizado na Decisão PGE/MS/GAB/nº</w:t>
      </w:r>
      <w:r>
        <w:t xml:space="preserve"> </w:t>
      </w:r>
      <w:r w:rsidRPr="0075041D">
        <w:t>XXX/202</w:t>
      </w:r>
      <w:r>
        <w:t>3</w:t>
      </w:r>
    </w:p>
    <w:p w14:paraId="4E199009" w14:textId="77777777" w:rsidR="00590C20" w:rsidRPr="00AA309D" w:rsidRDefault="00590C20" w:rsidP="00590C20">
      <w:pPr>
        <w:spacing w:line="360" w:lineRule="auto"/>
        <w:ind w:firstLine="709"/>
      </w:pPr>
    </w:p>
    <w:p w14:paraId="45B78402" w14:textId="77777777" w:rsidR="00590C20" w:rsidRPr="00AA309D" w:rsidRDefault="00590C20" w:rsidP="00590C20">
      <w:pPr>
        <w:pBdr>
          <w:bottom w:val="single" w:sz="12" w:space="1" w:color="auto"/>
        </w:pBdr>
        <w:spacing w:line="360" w:lineRule="auto"/>
      </w:pPr>
    </w:p>
    <w:p w14:paraId="2C50194B" w14:textId="77777777" w:rsidR="00590C20" w:rsidRPr="00AA309D" w:rsidRDefault="00590C20" w:rsidP="00590C20">
      <w:pPr>
        <w:spacing w:line="360" w:lineRule="auto"/>
        <w:jc w:val="center"/>
      </w:pPr>
      <w:r w:rsidRPr="00AA309D">
        <w:t>Identificação e assinatura</w:t>
      </w:r>
    </w:p>
    <w:p w14:paraId="17E7208D" w14:textId="77777777" w:rsidR="00590C20" w:rsidRPr="00AA309D" w:rsidRDefault="00590C20" w:rsidP="00590C20">
      <w:pPr>
        <w:pStyle w:val="PargrafodaLista"/>
        <w:spacing w:line="240" w:lineRule="exact"/>
        <w:ind w:left="0"/>
        <w:jc w:val="both"/>
      </w:pPr>
    </w:p>
    <w:p w14:paraId="18D86D95" w14:textId="77777777" w:rsidR="00590C20" w:rsidRPr="00AA309D" w:rsidRDefault="00590C20" w:rsidP="00590C20">
      <w:pPr>
        <w:pStyle w:val="PargrafodaLista"/>
        <w:spacing w:line="240" w:lineRule="exact"/>
        <w:ind w:left="0"/>
        <w:jc w:val="both"/>
      </w:pPr>
    </w:p>
    <w:p w14:paraId="41F0B4FC" w14:textId="77777777" w:rsidR="00590C20" w:rsidRPr="00AA309D" w:rsidRDefault="00590C20" w:rsidP="00590C20">
      <w:pPr>
        <w:pStyle w:val="PargrafodaLista"/>
        <w:spacing w:line="240" w:lineRule="exact"/>
        <w:ind w:left="0"/>
        <w:jc w:val="both"/>
      </w:pPr>
    </w:p>
    <w:p w14:paraId="4A5C08CE" w14:textId="77777777" w:rsidR="00590C20" w:rsidRDefault="00590C20" w:rsidP="00590C20">
      <w:pPr>
        <w:pStyle w:val="PargrafodaLista"/>
        <w:spacing w:line="240" w:lineRule="exact"/>
        <w:ind w:left="0"/>
        <w:jc w:val="both"/>
      </w:pPr>
    </w:p>
    <w:p w14:paraId="47CA97D5" w14:textId="77777777" w:rsidR="00590C20" w:rsidRDefault="00590C20" w:rsidP="00590C20">
      <w:pPr>
        <w:pStyle w:val="PargrafodaLista"/>
        <w:spacing w:line="240" w:lineRule="exact"/>
        <w:ind w:left="0"/>
        <w:jc w:val="both"/>
      </w:pPr>
    </w:p>
    <w:p w14:paraId="422FADC8" w14:textId="77777777" w:rsidR="00590C20" w:rsidRDefault="00590C20" w:rsidP="00590C20">
      <w:pPr>
        <w:pStyle w:val="PargrafodaLista"/>
        <w:spacing w:line="240" w:lineRule="exact"/>
        <w:ind w:left="0"/>
        <w:jc w:val="both"/>
      </w:pPr>
    </w:p>
    <w:p w14:paraId="3A2A9E9C" w14:textId="77777777" w:rsidR="00590C20" w:rsidRDefault="00590C20" w:rsidP="00590C20">
      <w:pPr>
        <w:pStyle w:val="PargrafodaLista"/>
        <w:spacing w:line="240" w:lineRule="exact"/>
        <w:ind w:left="0"/>
        <w:jc w:val="both"/>
      </w:pPr>
    </w:p>
    <w:p w14:paraId="10138F0E" w14:textId="77777777" w:rsidR="00590C20" w:rsidRDefault="00590C20" w:rsidP="00590C20">
      <w:pPr>
        <w:pStyle w:val="PargrafodaLista"/>
        <w:spacing w:line="240" w:lineRule="exact"/>
        <w:ind w:left="0"/>
        <w:jc w:val="both"/>
      </w:pPr>
    </w:p>
    <w:p w14:paraId="5963D165" w14:textId="77777777" w:rsidR="00590C20" w:rsidRDefault="00590C20" w:rsidP="00590C20">
      <w:pPr>
        <w:pStyle w:val="PargrafodaLista"/>
        <w:spacing w:line="240" w:lineRule="exact"/>
        <w:ind w:left="0"/>
        <w:jc w:val="both"/>
      </w:pPr>
    </w:p>
    <w:p w14:paraId="6564EA34" w14:textId="77777777" w:rsidR="00590C20" w:rsidRDefault="00590C20" w:rsidP="00590C20">
      <w:pPr>
        <w:pStyle w:val="PargrafodaLista"/>
        <w:spacing w:line="240" w:lineRule="exact"/>
        <w:ind w:left="0"/>
        <w:jc w:val="both"/>
      </w:pPr>
    </w:p>
    <w:p w14:paraId="6B79B6E9" w14:textId="77777777" w:rsidR="00590C20" w:rsidRDefault="00590C20" w:rsidP="00590C20">
      <w:pPr>
        <w:pStyle w:val="PargrafodaLista"/>
        <w:spacing w:line="240" w:lineRule="exact"/>
        <w:ind w:left="0"/>
        <w:jc w:val="both"/>
      </w:pPr>
    </w:p>
    <w:p w14:paraId="376B09AC" w14:textId="77777777" w:rsidR="00590C20" w:rsidRDefault="00590C20" w:rsidP="00590C20">
      <w:pPr>
        <w:pStyle w:val="PargrafodaLista"/>
        <w:spacing w:line="240" w:lineRule="exact"/>
        <w:ind w:left="0"/>
        <w:jc w:val="both"/>
      </w:pPr>
    </w:p>
    <w:p w14:paraId="205EDD3C" w14:textId="77777777" w:rsidR="00590C20" w:rsidRDefault="00590C20" w:rsidP="00590C20">
      <w:pPr>
        <w:pStyle w:val="PargrafodaLista"/>
        <w:spacing w:line="240" w:lineRule="exact"/>
        <w:ind w:left="0"/>
        <w:jc w:val="both"/>
      </w:pPr>
    </w:p>
    <w:p w14:paraId="712D0B4E" w14:textId="77777777" w:rsidR="00854DCF" w:rsidRPr="00AA309D" w:rsidRDefault="00854DCF" w:rsidP="00283C13">
      <w:pPr>
        <w:pStyle w:val="Corpodetexto"/>
        <w:spacing w:after="120"/>
        <w:rPr>
          <w:iCs/>
          <w:szCs w:val="24"/>
        </w:rPr>
      </w:pPr>
      <w:bookmarkStart w:id="0" w:name="_GoBack"/>
      <w:bookmarkEnd w:id="0"/>
    </w:p>
    <w:sectPr w:rsidR="00854DCF" w:rsidRPr="00AA309D" w:rsidSect="00906329">
      <w:headerReference w:type="even" r:id="rId8"/>
      <w:headerReference w:type="default" r:id="rId9"/>
      <w:footerReference w:type="even" r:id="rId10"/>
      <w:footerReference w:type="default" r:id="rId11"/>
      <w:headerReference w:type="first" r:id="rId12"/>
      <w:footerReference w:type="first" r:id="rId13"/>
      <w:pgSz w:w="11907" w:h="16840" w:code="9"/>
      <w:pgMar w:top="1494" w:right="1134" w:bottom="1134" w:left="1418" w:header="408" w:footer="737"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0473B" w14:textId="77777777" w:rsidR="00412D33" w:rsidRDefault="00412D33">
      <w:r>
        <w:separator/>
      </w:r>
    </w:p>
  </w:endnote>
  <w:endnote w:type="continuationSeparator" w:id="0">
    <w:p w14:paraId="1CE5B01C" w14:textId="77777777" w:rsidR="00412D33" w:rsidRDefault="0041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E5D2" w14:textId="77777777" w:rsidR="00D93264" w:rsidRDefault="00D9326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F5A1B2" w14:textId="77777777" w:rsidR="00D93264" w:rsidRDefault="00D9326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A254" w14:textId="77777777" w:rsidR="00D93264" w:rsidRDefault="00D93264" w:rsidP="00984142">
    <w:pPr>
      <w:pStyle w:val="Rodap"/>
      <w:tabs>
        <w:tab w:val="clear" w:pos="4419"/>
        <w:tab w:val="clear" w:pos="8838"/>
        <w:tab w:val="left" w:pos="709"/>
      </w:tabs>
      <w:ind w:right="360"/>
      <w:rPr>
        <w:rFonts w:ascii="Calibri" w:hAnsi="Calibri" w:cs="Calibri"/>
        <w:b w:val="0"/>
      </w:rPr>
    </w:pPr>
    <w:r>
      <w:rPr>
        <w:rFonts w:ascii="Calibri" w:hAnsi="Calibri" w:cs="Calibri"/>
        <w:b w:val="0"/>
        <w:noProof/>
      </w:rPr>
      <mc:AlternateContent>
        <mc:Choice Requires="wps">
          <w:drawing>
            <wp:anchor distT="0" distB="0" distL="114300" distR="114300" simplePos="0" relativeHeight="251659264" behindDoc="0" locked="0" layoutInCell="1" allowOverlap="1" wp14:anchorId="3E81DFEB" wp14:editId="17780B4C">
              <wp:simplePos x="0" y="0"/>
              <wp:positionH relativeFrom="column">
                <wp:posOffset>6350</wp:posOffset>
              </wp:positionH>
              <wp:positionV relativeFrom="paragraph">
                <wp:posOffset>99060</wp:posOffset>
              </wp:positionV>
              <wp:extent cx="565785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86BC2F8"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7.8pt" to="44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" strokecolor="#a5a5a5 [3206]" strokeweight=".5pt">
              <v:stroke joinstyle="miter"/>
            </v:line>
          </w:pict>
        </mc:Fallback>
      </mc:AlternateContent>
    </w:r>
    <w:r>
      <w:rPr>
        <w:rFonts w:ascii="Calibri" w:hAnsi="Calibri" w:cs="Calibri"/>
        <w:b w:val="0"/>
      </w:rPr>
      <w:tab/>
    </w:r>
  </w:p>
  <w:p w14:paraId="3B4325B7" w14:textId="77777777" w:rsidR="00D93264" w:rsidRPr="00614281" w:rsidRDefault="00D93264" w:rsidP="00C949FB">
    <w:pPr>
      <w:pStyle w:val="Rodap"/>
      <w:tabs>
        <w:tab w:val="clear" w:pos="4419"/>
        <w:tab w:val="clear" w:pos="8838"/>
        <w:tab w:val="left" w:pos="709"/>
      </w:tabs>
      <w:ind w:right="360"/>
      <w:jc w:val="center"/>
      <w:rPr>
        <w:rFonts w:ascii="Calibri" w:hAnsi="Calibri" w:cs="Calibri"/>
        <w:b w:val="0"/>
      </w:rPr>
    </w:pPr>
    <w:r>
      <w:rPr>
        <w:rFonts w:ascii="Calibri" w:hAnsi="Calibri" w:cs="Calibri"/>
        <w:b w:val="0"/>
      </w:rPr>
      <w:t>Parque dos Poderes – B</w:t>
    </w:r>
    <w:r w:rsidRPr="00614281">
      <w:rPr>
        <w:rFonts w:ascii="Calibri" w:hAnsi="Calibri" w:cs="Calibri"/>
        <w:b w:val="0"/>
      </w:rPr>
      <w:t>loco I</w:t>
    </w:r>
    <w:r>
      <w:rPr>
        <w:rFonts w:ascii="Calibri" w:hAnsi="Calibri" w:cs="Calibri"/>
        <w:b w:val="0"/>
      </w:rPr>
      <w:t xml:space="preserve">V        |        </w:t>
    </w:r>
    <w:r w:rsidRPr="00614281">
      <w:rPr>
        <w:rFonts w:ascii="Calibri" w:hAnsi="Calibri" w:cs="Calibri"/>
        <w:b w:val="0"/>
      </w:rPr>
      <w:t>Ca</w:t>
    </w:r>
    <w:r>
      <w:rPr>
        <w:rFonts w:ascii="Calibri" w:hAnsi="Calibri" w:cs="Calibri"/>
        <w:b w:val="0"/>
      </w:rPr>
      <w:t xml:space="preserve">mpo Grande – MS        |      </w:t>
    </w:r>
    <w:r w:rsidRPr="00614281">
      <w:rPr>
        <w:rFonts w:ascii="Calibri" w:hAnsi="Calibri" w:cs="Calibri"/>
        <w:b w:val="0"/>
      </w:rPr>
      <w:t>CEP 79.031-310</w:t>
    </w:r>
  </w:p>
  <w:p w14:paraId="1A0AB5FA" w14:textId="6F202168" w:rsidR="00D93264" w:rsidRPr="00AE29C7" w:rsidRDefault="00D93264" w:rsidP="00124A3B">
    <w:pPr>
      <w:pStyle w:val="Rodap"/>
      <w:framePr w:wrap="around" w:vAnchor="text" w:hAnchor="page" w:x="8131" w:y="48"/>
      <w:rPr>
        <w:rStyle w:val="Nmerodepgina"/>
        <w:rFonts w:ascii="Calibri Light" w:hAnsi="Calibri Light" w:cs="Calibri Light"/>
        <w:sz w:val="16"/>
        <w:szCs w:val="16"/>
      </w:rPr>
    </w:pPr>
    <w:r w:rsidRPr="00AE29C7">
      <w:rPr>
        <w:rStyle w:val="Nmerodepgina"/>
        <w:rFonts w:ascii="Calibri Light" w:hAnsi="Calibri Light" w:cs="Calibri Light"/>
        <w:sz w:val="16"/>
        <w:szCs w:val="16"/>
      </w:rPr>
      <w:fldChar w:fldCharType="begin"/>
    </w:r>
    <w:r w:rsidRPr="00AE29C7">
      <w:rPr>
        <w:rStyle w:val="Nmerodepgina"/>
        <w:rFonts w:ascii="Calibri Light" w:hAnsi="Calibri Light" w:cs="Calibri Light"/>
        <w:sz w:val="16"/>
        <w:szCs w:val="16"/>
      </w:rPr>
      <w:instrText xml:space="preserve">PAGE  </w:instrText>
    </w:r>
    <w:r w:rsidRPr="00AE29C7">
      <w:rPr>
        <w:rStyle w:val="Nmerodepgina"/>
        <w:rFonts w:ascii="Calibri Light" w:hAnsi="Calibri Light" w:cs="Calibri Light"/>
        <w:sz w:val="16"/>
        <w:szCs w:val="16"/>
      </w:rPr>
      <w:fldChar w:fldCharType="separate"/>
    </w:r>
    <w:r w:rsidR="005D6CB8">
      <w:rPr>
        <w:rStyle w:val="Nmerodepgina"/>
        <w:rFonts w:ascii="Calibri Light" w:hAnsi="Calibri Light" w:cs="Calibri Light"/>
        <w:noProof/>
        <w:sz w:val="16"/>
        <w:szCs w:val="16"/>
      </w:rPr>
      <w:t>4</w:t>
    </w:r>
    <w:r w:rsidRPr="00AE29C7">
      <w:rPr>
        <w:rStyle w:val="Nmerodepgina"/>
        <w:rFonts w:ascii="Calibri Light" w:hAnsi="Calibri Light" w:cs="Calibri Light"/>
        <w:sz w:val="16"/>
        <w:szCs w:val="16"/>
      </w:rPr>
      <w:fldChar w:fldCharType="end"/>
    </w:r>
  </w:p>
  <w:p w14:paraId="27F3EFCB" w14:textId="77777777" w:rsidR="00D93264" w:rsidRPr="00614281" w:rsidRDefault="00D93264" w:rsidP="00984142">
    <w:pPr>
      <w:pStyle w:val="Rodap"/>
      <w:tabs>
        <w:tab w:val="clear" w:pos="4419"/>
        <w:tab w:val="clear" w:pos="8838"/>
        <w:tab w:val="left" w:pos="709"/>
      </w:tabs>
      <w:ind w:right="360"/>
      <w:jc w:val="center"/>
      <w:rPr>
        <w:rFonts w:ascii="Calibri" w:hAnsi="Calibri" w:cs="Calibri"/>
        <w:b w:val="0"/>
      </w:rPr>
    </w:pPr>
    <w:r w:rsidRPr="00614281">
      <w:rPr>
        <w:rFonts w:ascii="Calibri" w:hAnsi="Calibri" w:cs="Calibri"/>
        <w:b w:val="0"/>
      </w:rPr>
      <w:t xml:space="preserve"> </w:t>
    </w:r>
    <w:r w:rsidRPr="00C949FB">
      <w:rPr>
        <w:rFonts w:ascii="Calibri" w:hAnsi="Calibri" w:cs="Calibri"/>
      </w:rPr>
      <w:t>www.pge.ms.gov.br</w:t>
    </w:r>
    <w:r w:rsidRPr="00614281">
      <w:rPr>
        <w:rFonts w:ascii="Calibri" w:hAnsi="Calibri" w:cs="Calibri"/>
        <w:b w:val="0"/>
      </w:rPr>
      <w:t xml:space="preserve">    </w:t>
    </w:r>
    <w:r w:rsidRPr="00614281">
      <w:rPr>
        <w:rFonts w:ascii="Calibri" w:hAnsi="Calibri" w:cs="Calibri"/>
        <w:b w:val="0"/>
      </w:rPr>
      <w:tab/>
      <w:t xml:space="preserve"> </w:t>
    </w:r>
    <w:r w:rsidRPr="00614281">
      <w:rPr>
        <w:rFonts w:ascii="Calibri" w:hAnsi="Calibri" w:cs="Calibri"/>
        <w:b w:val="0"/>
      </w:rPr>
      <w:tab/>
    </w:r>
    <w:r>
      <w:rPr>
        <w:rFonts w:ascii="Calibri" w:hAnsi="Calibri" w:cs="Calibri"/>
        <w:b w:val="0"/>
      </w:rPr>
      <w:t xml:space="preserve">     </w:t>
    </w:r>
    <w:r w:rsidRPr="00614281">
      <w:rPr>
        <w:rFonts w:ascii="Calibri" w:hAnsi="Calibri" w:cs="Calibri"/>
        <w:b w:val="0"/>
      </w:rPr>
      <w:t xml:space="preserve">  página</w:t>
    </w:r>
    <w:r>
      <w:rPr>
        <w:rFonts w:ascii="Calibri" w:hAnsi="Calibri" w:cs="Calibri"/>
        <w:b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D388A" w14:textId="77777777" w:rsidR="00283C13" w:rsidRDefault="00283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E59D9" w14:textId="77777777" w:rsidR="00412D33" w:rsidRDefault="00412D33">
      <w:r>
        <w:separator/>
      </w:r>
    </w:p>
  </w:footnote>
  <w:footnote w:type="continuationSeparator" w:id="0">
    <w:p w14:paraId="5D1997DB" w14:textId="77777777" w:rsidR="00412D33" w:rsidRDefault="0041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CA71" w14:textId="2B670CB9" w:rsidR="00283C13" w:rsidRDefault="00412D33">
    <w:pPr>
      <w:pStyle w:val="Cabealho"/>
    </w:pPr>
    <w:r>
      <w:rPr>
        <w:noProof/>
      </w:rPr>
      <w:pict w14:anchorId="45536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11594" o:spid="_x0000_s2050" type="#_x0000_t136" style="position:absolute;left:0;text-align:left;margin-left:0;margin-top:0;width:450.5pt;height:168.95pt;rotation:315;z-index:-251651072;mso-position-horizontal:center;mso-position-horizontal-relative:margin;mso-position-vertical:center;mso-position-vertical-relative:margin" o:allowincell="f" fillcolor="silver" stroked="f">
          <v:fill opacity=".5"/>
          <v:textpath style="font-family:&quot;CASTELLAR&quot;;font-size:1pt" string="CÓ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B1378" w14:textId="787ECB9E" w:rsidR="00D93264" w:rsidRDefault="00412D33" w:rsidP="0099488E">
    <w:pPr>
      <w:pStyle w:val="Cabealho"/>
    </w:pPr>
    <w:r>
      <w:rPr>
        <w:noProof/>
      </w:rPr>
      <w:pict w14:anchorId="3C99E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11595" o:spid="_x0000_s2051" type="#_x0000_t136" style="position:absolute;left:0;text-align:left;margin-left:0;margin-top:0;width:450.5pt;height:168.95pt;rotation:315;z-index:-251649024;mso-position-horizontal:center;mso-position-horizontal-relative:margin;mso-position-vertical:center;mso-position-vertical-relative:margin" o:allowincell="f" fillcolor="silver" stroked="f">
          <v:fill opacity=".5"/>
          <v:textpath style="font-family:&quot;CASTELLAR&quot;;font-size:1pt" string="CÓPIA"/>
          <w10:wrap anchorx="margin" anchory="margin"/>
        </v:shape>
      </w:pict>
    </w:r>
    <w:r w:rsidR="00D93264" w:rsidRPr="000824CF">
      <w:rPr>
        <w:rFonts w:ascii="Times New Roman" w:hAnsi="Times New Roman"/>
        <w:noProof/>
        <w:spacing w:val="40"/>
        <w:sz w:val="24"/>
        <w:szCs w:val="24"/>
      </w:rPr>
      <mc:AlternateContent>
        <mc:Choice Requires="wps">
          <w:drawing>
            <wp:anchor distT="0" distB="0" distL="114300" distR="114300" simplePos="0" relativeHeight="251661312" behindDoc="0" locked="0" layoutInCell="1" allowOverlap="1" wp14:anchorId="734B003F" wp14:editId="1F5575E3">
              <wp:simplePos x="0" y="0"/>
              <wp:positionH relativeFrom="column">
                <wp:posOffset>4238625</wp:posOffset>
              </wp:positionH>
              <wp:positionV relativeFrom="paragraph">
                <wp:posOffset>-133985</wp:posOffset>
              </wp:positionV>
              <wp:extent cx="1577975" cy="51435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77975" cy="514350"/>
                      </a:xfrm>
                      <a:prstGeom prst="rect">
                        <a:avLst/>
                      </a:prstGeom>
                      <a:extLst>
                        <a:ext uri="{AF507438-7753-43E0-B8FC-AC1667EBCBE1}">
                          <a14:hiddenEffects xmlns:a14="http://schemas.microsoft.com/office/drawing/2010/main">
                            <a:effectLst/>
                          </a14:hiddenEffects>
                        </a:ext>
                      </a:extLst>
                    </wps:spPr>
                    <wps:txbx>
                      <w:txbxContent>
                        <w:p w14:paraId="4CB0D66A" w14:textId="0FBFA5F3" w:rsidR="00D93264" w:rsidRPr="00631908" w:rsidRDefault="00D93264" w:rsidP="003F3A3A">
                          <w:pPr>
                            <w:pStyle w:val="NormalWeb"/>
                            <w:ind w:right="-5"/>
                          </w:pPr>
                          <w:r w:rsidRPr="00631908">
                            <w:rPr>
                              <w:sz w:val="18"/>
                              <w:szCs w:val="18"/>
                            </w:rPr>
                            <w:t xml:space="preserve">Processo </w:t>
                          </w:r>
                          <w:r>
                            <w:rPr>
                              <w:sz w:val="18"/>
                              <w:szCs w:val="18"/>
                            </w:rPr>
                            <w:t>15</w:t>
                          </w:r>
                          <w:r w:rsidRPr="00631908">
                            <w:rPr>
                              <w:sz w:val="18"/>
                              <w:szCs w:val="18"/>
                            </w:rPr>
                            <w:t>/</w:t>
                          </w:r>
                          <w:r>
                            <w:rPr>
                              <w:sz w:val="18"/>
                              <w:szCs w:val="18"/>
                            </w:rPr>
                            <w:t>000256/2020</w:t>
                          </w:r>
                        </w:p>
                        <w:p w14:paraId="371E7EB2" w14:textId="77777777" w:rsidR="00D93264" w:rsidRPr="00631908" w:rsidRDefault="00D93264" w:rsidP="003F3A3A">
                          <w:pPr>
                            <w:pStyle w:val="NormalWeb"/>
                            <w:ind w:right="-5"/>
                          </w:pPr>
                          <w:r w:rsidRPr="00631908">
                            <w:rPr>
                              <w:sz w:val="18"/>
                              <w:szCs w:val="18"/>
                            </w:rPr>
                            <w:t>Data _</w:t>
                          </w:r>
                          <w:r>
                            <w:rPr>
                              <w:sz w:val="18"/>
                              <w:szCs w:val="18"/>
                            </w:rPr>
                            <w:t>_</w:t>
                          </w:r>
                          <w:r w:rsidRPr="00631908">
                            <w:rPr>
                              <w:sz w:val="18"/>
                              <w:szCs w:val="18"/>
                            </w:rPr>
                            <w:t>_</w:t>
                          </w:r>
                          <w:r>
                            <w:rPr>
                              <w:sz w:val="18"/>
                              <w:szCs w:val="18"/>
                            </w:rPr>
                            <w:t>/_</w:t>
                          </w:r>
                          <w:r w:rsidRPr="00631908">
                            <w:rPr>
                              <w:sz w:val="18"/>
                              <w:szCs w:val="18"/>
                            </w:rPr>
                            <w:t>__</w:t>
                          </w:r>
                          <w:r>
                            <w:rPr>
                              <w:sz w:val="18"/>
                              <w:szCs w:val="18"/>
                            </w:rPr>
                            <w:t>/</w:t>
                          </w:r>
                          <w:r w:rsidRPr="00631908">
                            <w:rPr>
                              <w:sz w:val="18"/>
                              <w:szCs w:val="18"/>
                            </w:rPr>
                            <w:t>____ fls. ____</w:t>
                          </w:r>
                        </w:p>
                        <w:p w14:paraId="27EF3281" w14:textId="77777777" w:rsidR="00D93264" w:rsidRPr="00631908" w:rsidRDefault="00D93264" w:rsidP="003F3A3A">
                          <w:pPr>
                            <w:pStyle w:val="NormalWeb"/>
                            <w:ind w:right="-5"/>
                          </w:pPr>
                          <w:r w:rsidRPr="00631908">
                            <w:rPr>
                              <w:sz w:val="18"/>
                              <w:szCs w:val="18"/>
                            </w:rPr>
                            <w:t>Rubrica _________</w:t>
                          </w:r>
                          <w:r>
                            <w:rPr>
                              <w:sz w:val="18"/>
                              <w:szCs w:val="18"/>
                            </w:rPr>
                            <w:t>___</w:t>
                          </w:r>
                          <w:r w:rsidRPr="00631908">
                            <w:rPr>
                              <w:sz w:val="18"/>
                              <w:szCs w:val="18"/>
                            </w:rPr>
                            <w:t>____</w:t>
                          </w:r>
                        </w:p>
                      </w:txbxContent>
                    </wps:txbx>
                    <wps:bodyPr wrap="square" numCol="1" fromWordArt="1">
                      <a:prstTxWarp prst="textPlain">
                        <a:avLst>
                          <a:gd name="adj" fmla="val 50658"/>
                        </a:avLst>
                      </a:prstTxWarp>
                      <a:noAutofit/>
                    </wps:bodyPr>
                  </wps:wsp>
                </a:graphicData>
              </a:graphic>
              <wp14:sizeRelH relativeFrom="page">
                <wp14:pctWidth>0</wp14:pctWidth>
              </wp14:sizeRelH>
              <wp14:sizeRelV relativeFrom="page">
                <wp14:pctHeight>0</wp14:pctHeight>
              </wp14:sizeRelV>
            </wp:anchor>
          </w:drawing>
        </mc:Choice>
        <mc:Fallback>
          <w:pict>
            <v:shapetype w14:anchorId="734B003F" id="_x0000_t202" coordsize="21600,21600" o:spt="202" path="m,l,21600r21600,l21600,xe">
              <v:stroke joinstyle="miter"/>
              <v:path gradientshapeok="t" o:connecttype="rect"/>
            </v:shapetype>
            <v:shape id="WordArt 1" o:spid="_x0000_s1026" type="#_x0000_t202" style="position:absolute;left:0;text-align:left;margin-left:333.75pt;margin-top:-10.55pt;width:124.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" filled="f" stroked="f">
              <o:lock v:ext="edit" shapetype="t"/>
              <v:textbox>
                <w:txbxContent>
                  <w:p w14:paraId="4CB0D66A" w14:textId="0FBFA5F3" w:rsidR="00D93264" w:rsidRPr="00631908" w:rsidRDefault="00D93264" w:rsidP="003F3A3A">
                    <w:pPr>
                      <w:pStyle w:val="NormalWeb"/>
                      <w:ind w:right="-5"/>
                    </w:pPr>
                    <w:r w:rsidRPr="00631908">
                      <w:rPr>
                        <w:sz w:val="18"/>
                        <w:szCs w:val="18"/>
                      </w:rPr>
                      <w:t xml:space="preserve">Processo </w:t>
                    </w:r>
                    <w:r>
                      <w:rPr>
                        <w:sz w:val="18"/>
                        <w:szCs w:val="18"/>
                      </w:rPr>
                      <w:t>15</w:t>
                    </w:r>
                    <w:r w:rsidRPr="00631908">
                      <w:rPr>
                        <w:sz w:val="18"/>
                        <w:szCs w:val="18"/>
                      </w:rPr>
                      <w:t>/</w:t>
                    </w:r>
                    <w:r>
                      <w:rPr>
                        <w:sz w:val="18"/>
                        <w:szCs w:val="18"/>
                      </w:rPr>
                      <w:t>000256/2020</w:t>
                    </w:r>
                  </w:p>
                  <w:p w14:paraId="371E7EB2" w14:textId="77777777" w:rsidR="00D93264" w:rsidRPr="00631908" w:rsidRDefault="00D93264" w:rsidP="003F3A3A">
                    <w:pPr>
                      <w:pStyle w:val="NormalWeb"/>
                      <w:ind w:right="-5"/>
                    </w:pPr>
                    <w:r w:rsidRPr="00631908">
                      <w:rPr>
                        <w:sz w:val="18"/>
                        <w:szCs w:val="18"/>
                      </w:rPr>
                      <w:t>Data _</w:t>
                    </w:r>
                    <w:r>
                      <w:rPr>
                        <w:sz w:val="18"/>
                        <w:szCs w:val="18"/>
                      </w:rPr>
                      <w:t>_</w:t>
                    </w:r>
                    <w:r w:rsidRPr="00631908">
                      <w:rPr>
                        <w:sz w:val="18"/>
                        <w:szCs w:val="18"/>
                      </w:rPr>
                      <w:t>_</w:t>
                    </w:r>
                    <w:r>
                      <w:rPr>
                        <w:sz w:val="18"/>
                        <w:szCs w:val="18"/>
                      </w:rPr>
                      <w:t>/_</w:t>
                    </w:r>
                    <w:r w:rsidRPr="00631908">
                      <w:rPr>
                        <w:sz w:val="18"/>
                        <w:szCs w:val="18"/>
                      </w:rPr>
                      <w:t>__</w:t>
                    </w:r>
                    <w:r>
                      <w:rPr>
                        <w:sz w:val="18"/>
                        <w:szCs w:val="18"/>
                      </w:rPr>
                      <w:t>/</w:t>
                    </w:r>
                    <w:r w:rsidRPr="00631908">
                      <w:rPr>
                        <w:sz w:val="18"/>
                        <w:szCs w:val="18"/>
                      </w:rPr>
                      <w:t>____ fls. ____</w:t>
                    </w:r>
                  </w:p>
                  <w:p w14:paraId="27EF3281" w14:textId="77777777" w:rsidR="00D93264" w:rsidRPr="00631908" w:rsidRDefault="00D93264" w:rsidP="003F3A3A">
                    <w:pPr>
                      <w:pStyle w:val="NormalWeb"/>
                      <w:ind w:right="-5"/>
                    </w:pPr>
                    <w:r w:rsidRPr="00631908">
                      <w:rPr>
                        <w:sz w:val="18"/>
                        <w:szCs w:val="18"/>
                      </w:rPr>
                      <w:t>Rubrica _________</w:t>
                    </w:r>
                    <w:r>
                      <w:rPr>
                        <w:sz w:val="18"/>
                        <w:szCs w:val="18"/>
                      </w:rPr>
                      <w:t>___</w:t>
                    </w:r>
                    <w:r w:rsidRPr="00631908">
                      <w:rPr>
                        <w:sz w:val="18"/>
                        <w:szCs w:val="18"/>
                      </w:rPr>
                      <w:t>____</w:t>
                    </w:r>
                  </w:p>
                </w:txbxContent>
              </v:textbox>
            </v:shape>
          </w:pict>
        </mc:Fallback>
      </mc:AlternateContent>
    </w:r>
  </w:p>
  <w:p w14:paraId="6566BDEE" w14:textId="77777777" w:rsidR="00D93264" w:rsidRDefault="00D93264" w:rsidP="00F86D06">
    <w:pPr>
      <w:pStyle w:val="Cabealho"/>
      <w:pBdr>
        <w:bottom w:val="double" w:sz="4" w:space="1" w:color="auto"/>
      </w:pBdr>
    </w:pPr>
    <w:r>
      <w:rPr>
        <w:noProof/>
      </w:rPr>
      <w:drawing>
        <wp:inline distT="0" distB="0" distL="0" distR="0" wp14:anchorId="2C9848D4" wp14:editId="692EABCE">
          <wp:extent cx="2172034" cy="638174"/>
          <wp:effectExtent l="0" t="0" r="0" b="0"/>
          <wp:docPr id="1" name="Imagem 1" descr="Timbrado_PGE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PGE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069" cy="640241"/>
                  </a:xfrm>
                  <a:prstGeom prst="rect">
                    <a:avLst/>
                  </a:prstGeom>
                  <a:noFill/>
                  <a:ln>
                    <a:noFill/>
                  </a:ln>
                </pic:spPr>
              </pic:pic>
            </a:graphicData>
          </a:graphic>
        </wp:inline>
      </w:drawing>
    </w:r>
  </w:p>
  <w:p w14:paraId="31913D69" w14:textId="77777777" w:rsidR="00D93264" w:rsidRDefault="00D93264" w:rsidP="00F86D06">
    <w:pPr>
      <w:pStyle w:val="Cabealho"/>
      <w:pBdr>
        <w:bottom w:val="doub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E33A" w14:textId="212347E6" w:rsidR="00283C13" w:rsidRDefault="00412D33">
    <w:pPr>
      <w:pStyle w:val="Cabealho"/>
    </w:pPr>
    <w:r>
      <w:rPr>
        <w:noProof/>
      </w:rPr>
      <w:pict w14:anchorId="787AF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11593" o:spid="_x0000_s2049" type="#_x0000_t136" style="position:absolute;left:0;text-align:left;margin-left:0;margin-top:0;width:450.5pt;height:168.95pt;rotation:315;z-index:-251653120;mso-position-horizontal:center;mso-position-horizontal-relative:margin;mso-position-vertical:center;mso-position-vertical-relative:margin" o:allowincell="f" fillcolor="silver" stroked="f">
          <v:fill opacity=".5"/>
          <v:textpath style="font-family:&quot;CASTELLAR&quot;;font-size:1pt" string="CÓ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F07"/>
    <w:multiLevelType w:val="hybridMultilevel"/>
    <w:tmpl w:val="D7740974"/>
    <w:lvl w:ilvl="0" w:tplc="5DFAB7FC">
      <w:start w:val="1"/>
      <w:numFmt w:val="decimal"/>
      <w:lvlText w:val="%1."/>
      <w:lvlJc w:val="left"/>
      <w:pPr>
        <w:ind w:left="2272" w:hanging="57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 w15:restartNumberingAfterBreak="0">
    <w:nsid w:val="06D30567"/>
    <w:multiLevelType w:val="hybridMultilevel"/>
    <w:tmpl w:val="C40C7C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860B16"/>
    <w:multiLevelType w:val="hybridMultilevel"/>
    <w:tmpl w:val="FBC09A94"/>
    <w:lvl w:ilvl="0" w:tplc="8E8AE8A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11201EF7"/>
    <w:multiLevelType w:val="hybridMultilevel"/>
    <w:tmpl w:val="27E6175A"/>
    <w:lvl w:ilvl="0" w:tplc="2AB6E90C">
      <w:start w:val="1"/>
      <w:numFmt w:val="lowerRoman"/>
      <w:lvlText w:val="(%1)"/>
      <w:lvlJc w:val="left"/>
      <w:pPr>
        <w:ind w:left="3204" w:hanging="72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4" w15:restartNumberingAfterBreak="0">
    <w:nsid w:val="1A9C05E5"/>
    <w:multiLevelType w:val="hybridMultilevel"/>
    <w:tmpl w:val="B2283D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8C3D89"/>
    <w:multiLevelType w:val="hybridMultilevel"/>
    <w:tmpl w:val="1D92A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5E0B55"/>
    <w:multiLevelType w:val="hybridMultilevel"/>
    <w:tmpl w:val="27847F42"/>
    <w:lvl w:ilvl="0" w:tplc="F842BB68">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15:restartNumberingAfterBreak="0">
    <w:nsid w:val="2688576B"/>
    <w:multiLevelType w:val="hybridMultilevel"/>
    <w:tmpl w:val="56788D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82A6C"/>
    <w:multiLevelType w:val="hybridMultilevel"/>
    <w:tmpl w:val="10E0CCE2"/>
    <w:lvl w:ilvl="0" w:tplc="A0E627B2">
      <w:start w:val="1"/>
      <w:numFmt w:val="lowerLetter"/>
      <w:lvlText w:val="%1)"/>
      <w:lvlJc w:val="left"/>
      <w:pPr>
        <w:ind w:left="1920" w:hanging="360"/>
      </w:pPr>
      <w:rPr>
        <w:rFonts w:hint="default"/>
        <w:color w:val="auto"/>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2F9826D6"/>
    <w:multiLevelType w:val="hybridMultilevel"/>
    <w:tmpl w:val="4F04C21C"/>
    <w:lvl w:ilvl="0" w:tplc="5F16407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380C5EA1"/>
    <w:multiLevelType w:val="hybridMultilevel"/>
    <w:tmpl w:val="1C728C42"/>
    <w:lvl w:ilvl="0" w:tplc="AA88C59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3F7700BB"/>
    <w:multiLevelType w:val="hybridMultilevel"/>
    <w:tmpl w:val="F5707558"/>
    <w:lvl w:ilvl="0" w:tplc="231AE2BE">
      <w:start w:val="1"/>
      <w:numFmt w:val="lowerLetter"/>
      <w:lvlText w:val="%1)"/>
      <w:lvlJc w:val="left"/>
      <w:pPr>
        <w:ind w:left="720" w:hanging="360"/>
      </w:pPr>
      <w:rPr>
        <w:rFonts w:hint="default"/>
        <w:i/>
        <w:color w:val="BC047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0C45CA"/>
    <w:multiLevelType w:val="hybridMultilevel"/>
    <w:tmpl w:val="24623844"/>
    <w:lvl w:ilvl="0" w:tplc="D854B914">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D45714"/>
    <w:multiLevelType w:val="hybridMultilevel"/>
    <w:tmpl w:val="E8464430"/>
    <w:lvl w:ilvl="0" w:tplc="DF544A6E">
      <w:start w:val="1"/>
      <w:numFmt w:val="lowerLetter"/>
      <w:lvlText w:val="%1."/>
      <w:lvlJc w:val="left"/>
      <w:pPr>
        <w:ind w:left="720" w:hanging="360"/>
      </w:pPr>
      <w:rPr>
        <w:b/>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49772AD0"/>
    <w:multiLevelType w:val="hybridMultilevel"/>
    <w:tmpl w:val="2FDA4724"/>
    <w:lvl w:ilvl="0" w:tplc="03C4DF6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2D637B"/>
    <w:multiLevelType w:val="hybridMultilevel"/>
    <w:tmpl w:val="5C4E98BC"/>
    <w:lvl w:ilvl="0" w:tplc="C3368B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59071F"/>
    <w:multiLevelType w:val="hybridMultilevel"/>
    <w:tmpl w:val="951822A8"/>
    <w:lvl w:ilvl="0" w:tplc="04EE845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15:restartNumberingAfterBreak="0">
    <w:nsid w:val="4AA67F81"/>
    <w:multiLevelType w:val="hybridMultilevel"/>
    <w:tmpl w:val="8952B6E8"/>
    <w:lvl w:ilvl="0" w:tplc="88B043EA">
      <w:start w:val="1"/>
      <w:numFmt w:val="lowerRoman"/>
      <w:lvlText w:val="%1)"/>
      <w:lvlJc w:val="left"/>
      <w:pPr>
        <w:ind w:left="2989" w:hanging="720"/>
      </w:pPr>
      <w:rPr>
        <w:rFonts w:hint="default"/>
        <w:b w:val="0"/>
        <w:i/>
        <w:color w:val="CC0099"/>
        <w:sz w:val="24"/>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15:restartNumberingAfterBreak="0">
    <w:nsid w:val="532504F9"/>
    <w:multiLevelType w:val="hybridMultilevel"/>
    <w:tmpl w:val="B6EE3E8C"/>
    <w:lvl w:ilvl="0" w:tplc="E4785734">
      <w:start w:val="1"/>
      <w:numFmt w:val="lowerRoman"/>
      <w:lvlText w:val="%1)"/>
      <w:lvlJc w:val="left"/>
      <w:pPr>
        <w:ind w:left="2564" w:hanging="720"/>
      </w:pPr>
      <w:rPr>
        <w:rFonts w:hint="default"/>
        <w:i/>
        <w:color w:val="BC0472"/>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9" w15:restartNumberingAfterBreak="0">
    <w:nsid w:val="59997C7C"/>
    <w:multiLevelType w:val="hybridMultilevel"/>
    <w:tmpl w:val="AA7CF30E"/>
    <w:lvl w:ilvl="0" w:tplc="16284028">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5B395B52"/>
    <w:multiLevelType w:val="multilevel"/>
    <w:tmpl w:val="F892B21C"/>
    <w:lvl w:ilvl="0">
      <w:start w:val="5"/>
      <w:numFmt w:val="decimal"/>
      <w:lvlText w:val="%1."/>
      <w:lvlJc w:val="left"/>
      <w:pPr>
        <w:tabs>
          <w:tab w:val="num" w:pos="360"/>
        </w:tabs>
        <w:ind w:left="360" w:hanging="360"/>
      </w:pPr>
    </w:lvl>
    <w:lvl w:ilvl="1">
      <w:start w:val="2"/>
      <w:numFmt w:val="decimal"/>
      <w:lvlText w:val="%1.%2."/>
      <w:lvlJc w:val="left"/>
      <w:pPr>
        <w:tabs>
          <w:tab w:val="num" w:pos="0"/>
        </w:tabs>
        <w:ind w:left="0" w:firstLine="0"/>
      </w:pPr>
      <w:rPr>
        <w:rFonts w:ascii="Arial" w:hAnsi="Arial" w:cs="Times New Roman" w:hint="default"/>
        <w:b/>
        <w:i w:val="0"/>
        <w:sz w:val="20"/>
        <w:szCs w:val="20"/>
      </w:rPr>
    </w:lvl>
    <w:lvl w:ilvl="2">
      <w:start w:val="1"/>
      <w:numFmt w:val="decimal"/>
      <w:lvlText w:val="%1.%2.%3."/>
      <w:lvlJc w:val="left"/>
      <w:pPr>
        <w:tabs>
          <w:tab w:val="num" w:pos="0"/>
        </w:tabs>
        <w:ind w:left="0" w:firstLine="0"/>
      </w:pPr>
      <w:rPr>
        <w:rFonts w:ascii="Arial" w:hAnsi="Arial" w:cs="Times New Roman" w:hint="default"/>
        <w:b/>
        <w:i w:val="0"/>
        <w:sz w:val="20"/>
        <w:szCs w:val="20"/>
      </w:rPr>
    </w:lvl>
    <w:lvl w:ilvl="3">
      <w:start w:val="1"/>
      <w:numFmt w:val="decimal"/>
      <w:lvlText w:val="%1.%2.%3.%4."/>
      <w:lvlJc w:val="left"/>
      <w:pPr>
        <w:tabs>
          <w:tab w:val="num" w:pos="0"/>
        </w:tabs>
        <w:ind w:left="0" w:firstLine="0"/>
      </w:pPr>
      <w:rPr>
        <w:rFonts w:ascii="Arial" w:hAnsi="Arial" w:cs="Times New Roman" w:hint="default"/>
        <w:b/>
        <w:i w:val="0"/>
        <w:sz w:val="20"/>
        <w:szCs w:val="20"/>
      </w:rPr>
    </w:lvl>
    <w:lvl w:ilvl="4">
      <w:start w:val="1"/>
      <w:numFmt w:val="decimal"/>
      <w:lvlText w:val="%1.%2.%3.%4.%5."/>
      <w:lvlJc w:val="left"/>
      <w:pPr>
        <w:tabs>
          <w:tab w:val="num" w:pos="1480"/>
        </w:tabs>
        <w:ind w:left="1480" w:hanging="1080"/>
      </w:pPr>
    </w:lvl>
    <w:lvl w:ilvl="5">
      <w:start w:val="1"/>
      <w:numFmt w:val="decimal"/>
      <w:lvlText w:val="%1.%2.%3.%4.%5.%6."/>
      <w:lvlJc w:val="left"/>
      <w:pPr>
        <w:tabs>
          <w:tab w:val="num" w:pos="1580"/>
        </w:tabs>
        <w:ind w:left="1580" w:hanging="1080"/>
      </w:pPr>
    </w:lvl>
    <w:lvl w:ilvl="6">
      <w:start w:val="1"/>
      <w:numFmt w:val="decimal"/>
      <w:lvlText w:val="%1.%2.%3.%4.%5.%6.%7."/>
      <w:lvlJc w:val="left"/>
      <w:pPr>
        <w:tabs>
          <w:tab w:val="num" w:pos="2040"/>
        </w:tabs>
        <w:ind w:left="2040" w:hanging="1440"/>
      </w:pPr>
    </w:lvl>
    <w:lvl w:ilvl="7">
      <w:start w:val="1"/>
      <w:numFmt w:val="decimal"/>
      <w:lvlText w:val="%1.%2.%3.%4.%5.%6.%7.%8."/>
      <w:lvlJc w:val="left"/>
      <w:pPr>
        <w:tabs>
          <w:tab w:val="num" w:pos="2140"/>
        </w:tabs>
        <w:ind w:left="2140" w:hanging="1440"/>
      </w:pPr>
    </w:lvl>
    <w:lvl w:ilvl="8">
      <w:start w:val="1"/>
      <w:numFmt w:val="decimal"/>
      <w:lvlText w:val="%1.%2.%3.%4.%5.%6.%7.%8.%9."/>
      <w:lvlJc w:val="left"/>
      <w:pPr>
        <w:tabs>
          <w:tab w:val="num" w:pos="2600"/>
        </w:tabs>
        <w:ind w:left="2600" w:hanging="1800"/>
      </w:pPr>
    </w:lvl>
  </w:abstractNum>
  <w:abstractNum w:abstractNumId="21" w15:restartNumberingAfterBreak="0">
    <w:nsid w:val="5BA176DB"/>
    <w:multiLevelType w:val="hybridMultilevel"/>
    <w:tmpl w:val="2F38CC1E"/>
    <w:lvl w:ilvl="0" w:tplc="1ABC1D02">
      <w:start w:val="1"/>
      <w:numFmt w:val="lowerLetter"/>
      <w:lvlText w:val="%1)"/>
      <w:lvlJc w:val="left"/>
      <w:pPr>
        <w:ind w:left="2061" w:hanging="360"/>
      </w:pPr>
      <w:rPr>
        <w:rFonts w:hint="default"/>
        <w:sz w:val="20"/>
        <w:szCs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2" w15:restartNumberingAfterBreak="0">
    <w:nsid w:val="65774468"/>
    <w:multiLevelType w:val="hybridMultilevel"/>
    <w:tmpl w:val="A2E4A258"/>
    <w:lvl w:ilvl="0" w:tplc="A80C5C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4735F5"/>
    <w:multiLevelType w:val="hybridMultilevel"/>
    <w:tmpl w:val="142089BA"/>
    <w:lvl w:ilvl="0" w:tplc="0DC83660">
      <w:start w:val="1"/>
      <w:numFmt w:val="decimal"/>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21"/>
  </w:num>
  <w:num w:numId="4">
    <w:abstractNumId w:val="16"/>
  </w:num>
  <w:num w:numId="5">
    <w:abstractNumId w:val="11"/>
  </w:num>
  <w:num w:numId="6">
    <w:abstractNumId w:val="18"/>
  </w:num>
  <w:num w:numId="7">
    <w:abstractNumId w:val="17"/>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2"/>
  </w:num>
  <w:num w:numId="17">
    <w:abstractNumId w:val="10"/>
  </w:num>
  <w:num w:numId="18">
    <w:abstractNumId w:val="5"/>
  </w:num>
  <w:num w:numId="19">
    <w:abstractNumId w:val="19"/>
  </w:num>
  <w:num w:numId="20">
    <w:abstractNumId w:val="12"/>
  </w:num>
  <w:num w:numId="21">
    <w:abstractNumId w:val="14"/>
  </w:num>
  <w:num w:numId="22">
    <w:abstractNumId w:val="6"/>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E3"/>
    <w:rsid w:val="00000518"/>
    <w:rsid w:val="00001CA4"/>
    <w:rsid w:val="000052B0"/>
    <w:rsid w:val="000077EB"/>
    <w:rsid w:val="00011233"/>
    <w:rsid w:val="00012885"/>
    <w:rsid w:val="00015C84"/>
    <w:rsid w:val="00020A33"/>
    <w:rsid w:val="00021C40"/>
    <w:rsid w:val="00022306"/>
    <w:rsid w:val="00024876"/>
    <w:rsid w:val="0002755F"/>
    <w:rsid w:val="00031774"/>
    <w:rsid w:val="0003428E"/>
    <w:rsid w:val="000358F5"/>
    <w:rsid w:val="00036422"/>
    <w:rsid w:val="00041FD8"/>
    <w:rsid w:val="00045F11"/>
    <w:rsid w:val="00051CCD"/>
    <w:rsid w:val="000529CC"/>
    <w:rsid w:val="00052A2C"/>
    <w:rsid w:val="00057651"/>
    <w:rsid w:val="00062F90"/>
    <w:rsid w:val="000637A7"/>
    <w:rsid w:val="00065AA1"/>
    <w:rsid w:val="00066071"/>
    <w:rsid w:val="00066668"/>
    <w:rsid w:val="00070FC8"/>
    <w:rsid w:val="00071142"/>
    <w:rsid w:val="00073CF3"/>
    <w:rsid w:val="00082452"/>
    <w:rsid w:val="0008309A"/>
    <w:rsid w:val="000923A0"/>
    <w:rsid w:val="000923D9"/>
    <w:rsid w:val="000948F1"/>
    <w:rsid w:val="000959C7"/>
    <w:rsid w:val="00096162"/>
    <w:rsid w:val="000968B5"/>
    <w:rsid w:val="000A342E"/>
    <w:rsid w:val="000A4C25"/>
    <w:rsid w:val="000A5AE3"/>
    <w:rsid w:val="000A6D45"/>
    <w:rsid w:val="000A7C28"/>
    <w:rsid w:val="000B02B3"/>
    <w:rsid w:val="000B2ED1"/>
    <w:rsid w:val="000B415D"/>
    <w:rsid w:val="000B420F"/>
    <w:rsid w:val="000B532D"/>
    <w:rsid w:val="000B5A6C"/>
    <w:rsid w:val="000B5BF7"/>
    <w:rsid w:val="000B621F"/>
    <w:rsid w:val="000B7B69"/>
    <w:rsid w:val="000C1599"/>
    <w:rsid w:val="000C26CC"/>
    <w:rsid w:val="000C2D1C"/>
    <w:rsid w:val="000C367C"/>
    <w:rsid w:val="000C6988"/>
    <w:rsid w:val="000C6DE9"/>
    <w:rsid w:val="000D070F"/>
    <w:rsid w:val="000D0957"/>
    <w:rsid w:val="000D4D63"/>
    <w:rsid w:val="000D518B"/>
    <w:rsid w:val="000D6332"/>
    <w:rsid w:val="000E0038"/>
    <w:rsid w:val="000E1048"/>
    <w:rsid w:val="000E203A"/>
    <w:rsid w:val="000E47D4"/>
    <w:rsid w:val="000E4FE0"/>
    <w:rsid w:val="000F3187"/>
    <w:rsid w:val="000F3F70"/>
    <w:rsid w:val="000F44C9"/>
    <w:rsid w:val="000F4647"/>
    <w:rsid w:val="000F4C32"/>
    <w:rsid w:val="000F75D8"/>
    <w:rsid w:val="000F7EE2"/>
    <w:rsid w:val="0010240C"/>
    <w:rsid w:val="00102A7D"/>
    <w:rsid w:val="00107756"/>
    <w:rsid w:val="001105AE"/>
    <w:rsid w:val="00112118"/>
    <w:rsid w:val="00120F34"/>
    <w:rsid w:val="001246B2"/>
    <w:rsid w:val="00124A3B"/>
    <w:rsid w:val="001312B3"/>
    <w:rsid w:val="00131AA4"/>
    <w:rsid w:val="0013337C"/>
    <w:rsid w:val="0013389C"/>
    <w:rsid w:val="00135464"/>
    <w:rsid w:val="0014203E"/>
    <w:rsid w:val="00144F04"/>
    <w:rsid w:val="00150C54"/>
    <w:rsid w:val="0015145A"/>
    <w:rsid w:val="00151AD9"/>
    <w:rsid w:val="001528D7"/>
    <w:rsid w:val="001564BE"/>
    <w:rsid w:val="0016034D"/>
    <w:rsid w:val="00160B12"/>
    <w:rsid w:val="00161B0D"/>
    <w:rsid w:val="001657A5"/>
    <w:rsid w:val="00167B10"/>
    <w:rsid w:val="00170216"/>
    <w:rsid w:val="001703DA"/>
    <w:rsid w:val="00170751"/>
    <w:rsid w:val="00175F07"/>
    <w:rsid w:val="001823E8"/>
    <w:rsid w:val="00182A1D"/>
    <w:rsid w:val="00185799"/>
    <w:rsid w:val="00185D00"/>
    <w:rsid w:val="0019184F"/>
    <w:rsid w:val="00197EAF"/>
    <w:rsid w:val="001A0D32"/>
    <w:rsid w:val="001A4448"/>
    <w:rsid w:val="001A4B9D"/>
    <w:rsid w:val="001A5768"/>
    <w:rsid w:val="001A63AB"/>
    <w:rsid w:val="001B4DE7"/>
    <w:rsid w:val="001B5882"/>
    <w:rsid w:val="001B6511"/>
    <w:rsid w:val="001C4A8F"/>
    <w:rsid w:val="001C5AC2"/>
    <w:rsid w:val="001D034B"/>
    <w:rsid w:val="001D29B4"/>
    <w:rsid w:val="001D2CB1"/>
    <w:rsid w:val="001D3B62"/>
    <w:rsid w:val="001D4992"/>
    <w:rsid w:val="001E7718"/>
    <w:rsid w:val="001F317E"/>
    <w:rsid w:val="001F5DF2"/>
    <w:rsid w:val="001F5EC7"/>
    <w:rsid w:val="002011BD"/>
    <w:rsid w:val="002011D1"/>
    <w:rsid w:val="0020573D"/>
    <w:rsid w:val="002068AE"/>
    <w:rsid w:val="00210B73"/>
    <w:rsid w:val="002146BC"/>
    <w:rsid w:val="002159A3"/>
    <w:rsid w:val="002227C4"/>
    <w:rsid w:val="0022358D"/>
    <w:rsid w:val="002249B2"/>
    <w:rsid w:val="002255FC"/>
    <w:rsid w:val="00225E9F"/>
    <w:rsid w:val="00233E30"/>
    <w:rsid w:val="00236932"/>
    <w:rsid w:val="00240D0A"/>
    <w:rsid w:val="00240DBC"/>
    <w:rsid w:val="0024560D"/>
    <w:rsid w:val="0025495F"/>
    <w:rsid w:val="00263B4F"/>
    <w:rsid w:val="0027500F"/>
    <w:rsid w:val="00276375"/>
    <w:rsid w:val="00280DB0"/>
    <w:rsid w:val="00281896"/>
    <w:rsid w:val="002833F4"/>
    <w:rsid w:val="00283A1B"/>
    <w:rsid w:val="00283C13"/>
    <w:rsid w:val="00287617"/>
    <w:rsid w:val="002904A4"/>
    <w:rsid w:val="00292A59"/>
    <w:rsid w:val="002A3050"/>
    <w:rsid w:val="002A6C0E"/>
    <w:rsid w:val="002B7D21"/>
    <w:rsid w:val="002C5A3C"/>
    <w:rsid w:val="002C6D7C"/>
    <w:rsid w:val="002D1608"/>
    <w:rsid w:val="002D441F"/>
    <w:rsid w:val="002D5AAA"/>
    <w:rsid w:val="002D63E9"/>
    <w:rsid w:val="002D6768"/>
    <w:rsid w:val="002D7BE4"/>
    <w:rsid w:val="002E0B85"/>
    <w:rsid w:val="002E16EB"/>
    <w:rsid w:val="002E43E9"/>
    <w:rsid w:val="002E4970"/>
    <w:rsid w:val="002E58EA"/>
    <w:rsid w:val="002E5ABD"/>
    <w:rsid w:val="002E61CC"/>
    <w:rsid w:val="002E7E15"/>
    <w:rsid w:val="002F0FDB"/>
    <w:rsid w:val="002F49A0"/>
    <w:rsid w:val="002F6296"/>
    <w:rsid w:val="002F7F49"/>
    <w:rsid w:val="00301E6D"/>
    <w:rsid w:val="00302332"/>
    <w:rsid w:val="00310A1E"/>
    <w:rsid w:val="00313C96"/>
    <w:rsid w:val="00313CA5"/>
    <w:rsid w:val="00314783"/>
    <w:rsid w:val="00315297"/>
    <w:rsid w:val="003168BF"/>
    <w:rsid w:val="00321A01"/>
    <w:rsid w:val="0032218D"/>
    <w:rsid w:val="00324308"/>
    <w:rsid w:val="00325FCB"/>
    <w:rsid w:val="00330476"/>
    <w:rsid w:val="00330B54"/>
    <w:rsid w:val="00335FA9"/>
    <w:rsid w:val="00340773"/>
    <w:rsid w:val="00345301"/>
    <w:rsid w:val="003455B3"/>
    <w:rsid w:val="0034715F"/>
    <w:rsid w:val="00350311"/>
    <w:rsid w:val="00351199"/>
    <w:rsid w:val="00353AC2"/>
    <w:rsid w:val="003563A5"/>
    <w:rsid w:val="003572A2"/>
    <w:rsid w:val="00357FAD"/>
    <w:rsid w:val="00362AE9"/>
    <w:rsid w:val="0036577A"/>
    <w:rsid w:val="00366152"/>
    <w:rsid w:val="00372728"/>
    <w:rsid w:val="00372C7E"/>
    <w:rsid w:val="00372E55"/>
    <w:rsid w:val="0037418D"/>
    <w:rsid w:val="00374A15"/>
    <w:rsid w:val="00375632"/>
    <w:rsid w:val="0037710D"/>
    <w:rsid w:val="0038102D"/>
    <w:rsid w:val="00390E6B"/>
    <w:rsid w:val="00390F2B"/>
    <w:rsid w:val="00391E8C"/>
    <w:rsid w:val="00392FF2"/>
    <w:rsid w:val="003A2DC4"/>
    <w:rsid w:val="003A398E"/>
    <w:rsid w:val="003A469C"/>
    <w:rsid w:val="003A5353"/>
    <w:rsid w:val="003A6E99"/>
    <w:rsid w:val="003B037B"/>
    <w:rsid w:val="003B1EA7"/>
    <w:rsid w:val="003B2698"/>
    <w:rsid w:val="003B6332"/>
    <w:rsid w:val="003B71C6"/>
    <w:rsid w:val="003C0F76"/>
    <w:rsid w:val="003C2D63"/>
    <w:rsid w:val="003C3C85"/>
    <w:rsid w:val="003C4DAB"/>
    <w:rsid w:val="003C5699"/>
    <w:rsid w:val="003C5C6D"/>
    <w:rsid w:val="003D399E"/>
    <w:rsid w:val="003D6917"/>
    <w:rsid w:val="003E050B"/>
    <w:rsid w:val="003E2035"/>
    <w:rsid w:val="003E60A0"/>
    <w:rsid w:val="003F20D9"/>
    <w:rsid w:val="003F3A3A"/>
    <w:rsid w:val="003F65D2"/>
    <w:rsid w:val="004003B6"/>
    <w:rsid w:val="0040177D"/>
    <w:rsid w:val="004067BB"/>
    <w:rsid w:val="0041278B"/>
    <w:rsid w:val="00412D33"/>
    <w:rsid w:val="0041376B"/>
    <w:rsid w:val="00413CA3"/>
    <w:rsid w:val="00413D85"/>
    <w:rsid w:val="00417665"/>
    <w:rsid w:val="00421868"/>
    <w:rsid w:val="0043198C"/>
    <w:rsid w:val="0043691D"/>
    <w:rsid w:val="00443E5A"/>
    <w:rsid w:val="00444EF4"/>
    <w:rsid w:val="004452E0"/>
    <w:rsid w:val="00445BC8"/>
    <w:rsid w:val="00453AB3"/>
    <w:rsid w:val="00455645"/>
    <w:rsid w:val="00455D8A"/>
    <w:rsid w:val="004573FD"/>
    <w:rsid w:val="00464A5B"/>
    <w:rsid w:val="00465438"/>
    <w:rsid w:val="004673B0"/>
    <w:rsid w:val="004719A6"/>
    <w:rsid w:val="00472BDC"/>
    <w:rsid w:val="00476365"/>
    <w:rsid w:val="00477BAB"/>
    <w:rsid w:val="00480684"/>
    <w:rsid w:val="0048162C"/>
    <w:rsid w:val="004816D7"/>
    <w:rsid w:val="00481C44"/>
    <w:rsid w:val="00483F6C"/>
    <w:rsid w:val="00491F62"/>
    <w:rsid w:val="00492157"/>
    <w:rsid w:val="00493C07"/>
    <w:rsid w:val="00494E10"/>
    <w:rsid w:val="004952B8"/>
    <w:rsid w:val="00497A85"/>
    <w:rsid w:val="004A36DE"/>
    <w:rsid w:val="004A5D39"/>
    <w:rsid w:val="004A5E22"/>
    <w:rsid w:val="004B6F81"/>
    <w:rsid w:val="004C3628"/>
    <w:rsid w:val="004C75D3"/>
    <w:rsid w:val="004C7687"/>
    <w:rsid w:val="004D3C4C"/>
    <w:rsid w:val="004D4696"/>
    <w:rsid w:val="004D5A08"/>
    <w:rsid w:val="004D71D9"/>
    <w:rsid w:val="004E5EB7"/>
    <w:rsid w:val="004F43AB"/>
    <w:rsid w:val="004F4C5D"/>
    <w:rsid w:val="004F4DBA"/>
    <w:rsid w:val="004F7DE8"/>
    <w:rsid w:val="005009ED"/>
    <w:rsid w:val="00501AFE"/>
    <w:rsid w:val="00501F04"/>
    <w:rsid w:val="005038D5"/>
    <w:rsid w:val="00510CCE"/>
    <w:rsid w:val="00510ED2"/>
    <w:rsid w:val="005120B9"/>
    <w:rsid w:val="0051242C"/>
    <w:rsid w:val="005127C8"/>
    <w:rsid w:val="0051414B"/>
    <w:rsid w:val="00514F15"/>
    <w:rsid w:val="00516EAC"/>
    <w:rsid w:val="00516EEB"/>
    <w:rsid w:val="0052096B"/>
    <w:rsid w:val="005310B6"/>
    <w:rsid w:val="005316D9"/>
    <w:rsid w:val="00536D9C"/>
    <w:rsid w:val="00540C1D"/>
    <w:rsid w:val="005438FE"/>
    <w:rsid w:val="00544EAF"/>
    <w:rsid w:val="005451C3"/>
    <w:rsid w:val="005460B0"/>
    <w:rsid w:val="005461BF"/>
    <w:rsid w:val="00546506"/>
    <w:rsid w:val="00550367"/>
    <w:rsid w:val="0055169D"/>
    <w:rsid w:val="00557890"/>
    <w:rsid w:val="00561FC0"/>
    <w:rsid w:val="00565430"/>
    <w:rsid w:val="00566399"/>
    <w:rsid w:val="005705DB"/>
    <w:rsid w:val="005762DF"/>
    <w:rsid w:val="00576ACC"/>
    <w:rsid w:val="0058036B"/>
    <w:rsid w:val="0058076D"/>
    <w:rsid w:val="00582E7C"/>
    <w:rsid w:val="005835CF"/>
    <w:rsid w:val="005835F9"/>
    <w:rsid w:val="005848EC"/>
    <w:rsid w:val="00587271"/>
    <w:rsid w:val="0058773D"/>
    <w:rsid w:val="00587E3A"/>
    <w:rsid w:val="0059028F"/>
    <w:rsid w:val="00590C20"/>
    <w:rsid w:val="0059112D"/>
    <w:rsid w:val="00591D4B"/>
    <w:rsid w:val="00593CD4"/>
    <w:rsid w:val="00595F0D"/>
    <w:rsid w:val="00597219"/>
    <w:rsid w:val="0059796F"/>
    <w:rsid w:val="005A0997"/>
    <w:rsid w:val="005A34EA"/>
    <w:rsid w:val="005A3E21"/>
    <w:rsid w:val="005B4A90"/>
    <w:rsid w:val="005C0958"/>
    <w:rsid w:val="005C0CB2"/>
    <w:rsid w:val="005C0FA3"/>
    <w:rsid w:val="005C33B1"/>
    <w:rsid w:val="005C3EE2"/>
    <w:rsid w:val="005C6887"/>
    <w:rsid w:val="005C770B"/>
    <w:rsid w:val="005D06F8"/>
    <w:rsid w:val="005D157C"/>
    <w:rsid w:val="005D2884"/>
    <w:rsid w:val="005D3DD7"/>
    <w:rsid w:val="005D6CB8"/>
    <w:rsid w:val="005D7AD2"/>
    <w:rsid w:val="005E055B"/>
    <w:rsid w:val="005E0F99"/>
    <w:rsid w:val="005E7AB7"/>
    <w:rsid w:val="005E7BED"/>
    <w:rsid w:val="005F06E7"/>
    <w:rsid w:val="005F1ABE"/>
    <w:rsid w:val="005F2316"/>
    <w:rsid w:val="005F603A"/>
    <w:rsid w:val="00603A74"/>
    <w:rsid w:val="00604814"/>
    <w:rsid w:val="00605031"/>
    <w:rsid w:val="006060A7"/>
    <w:rsid w:val="006079C1"/>
    <w:rsid w:val="00611113"/>
    <w:rsid w:val="00611441"/>
    <w:rsid w:val="006133A6"/>
    <w:rsid w:val="00613541"/>
    <w:rsid w:val="00613BD4"/>
    <w:rsid w:val="00614281"/>
    <w:rsid w:val="00615471"/>
    <w:rsid w:val="00616E19"/>
    <w:rsid w:val="00617C30"/>
    <w:rsid w:val="00621152"/>
    <w:rsid w:val="00624CF0"/>
    <w:rsid w:val="0062739C"/>
    <w:rsid w:val="0063261C"/>
    <w:rsid w:val="00644BFA"/>
    <w:rsid w:val="00654C14"/>
    <w:rsid w:val="006556FA"/>
    <w:rsid w:val="0065702A"/>
    <w:rsid w:val="006600AF"/>
    <w:rsid w:val="006647EE"/>
    <w:rsid w:val="00672FB7"/>
    <w:rsid w:val="006733ED"/>
    <w:rsid w:val="00673A67"/>
    <w:rsid w:val="00675C7C"/>
    <w:rsid w:val="00675F43"/>
    <w:rsid w:val="00677D35"/>
    <w:rsid w:val="00680069"/>
    <w:rsid w:val="0068014D"/>
    <w:rsid w:val="0068015E"/>
    <w:rsid w:val="00680519"/>
    <w:rsid w:val="0068122D"/>
    <w:rsid w:val="00681AE1"/>
    <w:rsid w:val="006A4744"/>
    <w:rsid w:val="006A500E"/>
    <w:rsid w:val="006A64FB"/>
    <w:rsid w:val="006B2A6F"/>
    <w:rsid w:val="006B351F"/>
    <w:rsid w:val="006B39EB"/>
    <w:rsid w:val="006B437C"/>
    <w:rsid w:val="006B5515"/>
    <w:rsid w:val="006B58BC"/>
    <w:rsid w:val="006C0DA7"/>
    <w:rsid w:val="006C52AE"/>
    <w:rsid w:val="006C5FFC"/>
    <w:rsid w:val="006C6E22"/>
    <w:rsid w:val="006D3117"/>
    <w:rsid w:val="006D37E3"/>
    <w:rsid w:val="006D4895"/>
    <w:rsid w:val="006E141F"/>
    <w:rsid w:val="006E3B2D"/>
    <w:rsid w:val="006F0D0F"/>
    <w:rsid w:val="006F7677"/>
    <w:rsid w:val="007019BF"/>
    <w:rsid w:val="007019EC"/>
    <w:rsid w:val="0070315B"/>
    <w:rsid w:val="00704FB2"/>
    <w:rsid w:val="0071092B"/>
    <w:rsid w:val="007147BF"/>
    <w:rsid w:val="00717A7B"/>
    <w:rsid w:val="00717C6C"/>
    <w:rsid w:val="00717EB4"/>
    <w:rsid w:val="00717EC2"/>
    <w:rsid w:val="00721D0D"/>
    <w:rsid w:val="0072232B"/>
    <w:rsid w:val="00723D6E"/>
    <w:rsid w:val="00724D72"/>
    <w:rsid w:val="00734B12"/>
    <w:rsid w:val="00740FA6"/>
    <w:rsid w:val="007566BC"/>
    <w:rsid w:val="00757B0C"/>
    <w:rsid w:val="00761516"/>
    <w:rsid w:val="00763882"/>
    <w:rsid w:val="00764F0E"/>
    <w:rsid w:val="00764FE9"/>
    <w:rsid w:val="00766475"/>
    <w:rsid w:val="00766633"/>
    <w:rsid w:val="00766B2C"/>
    <w:rsid w:val="00766B75"/>
    <w:rsid w:val="00771B21"/>
    <w:rsid w:val="00771BEB"/>
    <w:rsid w:val="007734A7"/>
    <w:rsid w:val="00780B4E"/>
    <w:rsid w:val="00784BCD"/>
    <w:rsid w:val="0079580A"/>
    <w:rsid w:val="007A05A5"/>
    <w:rsid w:val="007A1942"/>
    <w:rsid w:val="007A45E7"/>
    <w:rsid w:val="007C6084"/>
    <w:rsid w:val="007D081E"/>
    <w:rsid w:val="007D4065"/>
    <w:rsid w:val="007E5319"/>
    <w:rsid w:val="007F2CBA"/>
    <w:rsid w:val="007F7480"/>
    <w:rsid w:val="0080139C"/>
    <w:rsid w:val="008038F0"/>
    <w:rsid w:val="00803FCE"/>
    <w:rsid w:val="008079DE"/>
    <w:rsid w:val="008130BE"/>
    <w:rsid w:val="008206EF"/>
    <w:rsid w:val="008226C0"/>
    <w:rsid w:val="008265FB"/>
    <w:rsid w:val="00832C55"/>
    <w:rsid w:val="008367EA"/>
    <w:rsid w:val="00841D43"/>
    <w:rsid w:val="00842F52"/>
    <w:rsid w:val="00843D2E"/>
    <w:rsid w:val="00845836"/>
    <w:rsid w:val="00846D73"/>
    <w:rsid w:val="0085286F"/>
    <w:rsid w:val="0085336D"/>
    <w:rsid w:val="00853984"/>
    <w:rsid w:val="00854DCF"/>
    <w:rsid w:val="008601BB"/>
    <w:rsid w:val="00864565"/>
    <w:rsid w:val="0086572B"/>
    <w:rsid w:val="008663E7"/>
    <w:rsid w:val="008664F3"/>
    <w:rsid w:val="00866712"/>
    <w:rsid w:val="00867EE5"/>
    <w:rsid w:val="00872C47"/>
    <w:rsid w:val="00880934"/>
    <w:rsid w:val="008819DE"/>
    <w:rsid w:val="00881F6B"/>
    <w:rsid w:val="00882F75"/>
    <w:rsid w:val="008875BB"/>
    <w:rsid w:val="008901AF"/>
    <w:rsid w:val="008902C7"/>
    <w:rsid w:val="00891A65"/>
    <w:rsid w:val="008948FC"/>
    <w:rsid w:val="008A0090"/>
    <w:rsid w:val="008A2222"/>
    <w:rsid w:val="008A6698"/>
    <w:rsid w:val="008A6A23"/>
    <w:rsid w:val="008A7E2F"/>
    <w:rsid w:val="008B0D71"/>
    <w:rsid w:val="008B2113"/>
    <w:rsid w:val="008B2B2C"/>
    <w:rsid w:val="008B3F8B"/>
    <w:rsid w:val="008B4006"/>
    <w:rsid w:val="008B4BE2"/>
    <w:rsid w:val="008B50AA"/>
    <w:rsid w:val="008B59F8"/>
    <w:rsid w:val="008B7690"/>
    <w:rsid w:val="008C0C44"/>
    <w:rsid w:val="008C1805"/>
    <w:rsid w:val="008C1D7A"/>
    <w:rsid w:val="008C591A"/>
    <w:rsid w:val="008D35A4"/>
    <w:rsid w:val="008D424B"/>
    <w:rsid w:val="008D56EE"/>
    <w:rsid w:val="008D7753"/>
    <w:rsid w:val="008E4D59"/>
    <w:rsid w:val="008F53E2"/>
    <w:rsid w:val="008F5B26"/>
    <w:rsid w:val="008F7345"/>
    <w:rsid w:val="008F7DF3"/>
    <w:rsid w:val="009006FF"/>
    <w:rsid w:val="00902E92"/>
    <w:rsid w:val="009032EE"/>
    <w:rsid w:val="00903C3B"/>
    <w:rsid w:val="00906329"/>
    <w:rsid w:val="00907FD4"/>
    <w:rsid w:val="009117ED"/>
    <w:rsid w:val="00912452"/>
    <w:rsid w:val="00913A78"/>
    <w:rsid w:val="00917AFC"/>
    <w:rsid w:val="0092047D"/>
    <w:rsid w:val="0092275B"/>
    <w:rsid w:val="009242D2"/>
    <w:rsid w:val="009244E6"/>
    <w:rsid w:val="0093083C"/>
    <w:rsid w:val="00935558"/>
    <w:rsid w:val="0093675C"/>
    <w:rsid w:val="00941E90"/>
    <w:rsid w:val="009447E8"/>
    <w:rsid w:val="009526BE"/>
    <w:rsid w:val="00953896"/>
    <w:rsid w:val="00955236"/>
    <w:rsid w:val="0096015B"/>
    <w:rsid w:val="00964BC7"/>
    <w:rsid w:val="00966487"/>
    <w:rsid w:val="00967786"/>
    <w:rsid w:val="00970F9C"/>
    <w:rsid w:val="00971DD4"/>
    <w:rsid w:val="009760F6"/>
    <w:rsid w:val="009815AF"/>
    <w:rsid w:val="00984142"/>
    <w:rsid w:val="00984D62"/>
    <w:rsid w:val="00986ED2"/>
    <w:rsid w:val="009911AB"/>
    <w:rsid w:val="00991B2C"/>
    <w:rsid w:val="00992B34"/>
    <w:rsid w:val="0099488E"/>
    <w:rsid w:val="00994DAE"/>
    <w:rsid w:val="009962D0"/>
    <w:rsid w:val="0099689E"/>
    <w:rsid w:val="009A27B3"/>
    <w:rsid w:val="009A4917"/>
    <w:rsid w:val="009A6269"/>
    <w:rsid w:val="009B470D"/>
    <w:rsid w:val="009C0A06"/>
    <w:rsid w:val="009C13C0"/>
    <w:rsid w:val="009C25B0"/>
    <w:rsid w:val="009C384E"/>
    <w:rsid w:val="009C64A9"/>
    <w:rsid w:val="009C66D4"/>
    <w:rsid w:val="009C7385"/>
    <w:rsid w:val="009D19F5"/>
    <w:rsid w:val="009D1A61"/>
    <w:rsid w:val="009D419A"/>
    <w:rsid w:val="009E0A25"/>
    <w:rsid w:val="009E407B"/>
    <w:rsid w:val="009E4BB6"/>
    <w:rsid w:val="009E4E93"/>
    <w:rsid w:val="009F3769"/>
    <w:rsid w:val="009F4DBA"/>
    <w:rsid w:val="009F6E45"/>
    <w:rsid w:val="00A02A71"/>
    <w:rsid w:val="00A04B1E"/>
    <w:rsid w:val="00A178E3"/>
    <w:rsid w:val="00A21C34"/>
    <w:rsid w:val="00A313D8"/>
    <w:rsid w:val="00A32FA4"/>
    <w:rsid w:val="00A357E4"/>
    <w:rsid w:val="00A37C4A"/>
    <w:rsid w:val="00A41296"/>
    <w:rsid w:val="00A4326F"/>
    <w:rsid w:val="00A4381C"/>
    <w:rsid w:val="00A456D3"/>
    <w:rsid w:val="00A460A8"/>
    <w:rsid w:val="00A500FA"/>
    <w:rsid w:val="00A50AE5"/>
    <w:rsid w:val="00A50CAB"/>
    <w:rsid w:val="00A512EB"/>
    <w:rsid w:val="00A527DA"/>
    <w:rsid w:val="00A55380"/>
    <w:rsid w:val="00A6004A"/>
    <w:rsid w:val="00A61AB9"/>
    <w:rsid w:val="00A61E85"/>
    <w:rsid w:val="00A66A6F"/>
    <w:rsid w:val="00A66E65"/>
    <w:rsid w:val="00A700FD"/>
    <w:rsid w:val="00A74EA7"/>
    <w:rsid w:val="00A7684E"/>
    <w:rsid w:val="00A76A69"/>
    <w:rsid w:val="00A82102"/>
    <w:rsid w:val="00A83D3D"/>
    <w:rsid w:val="00A84266"/>
    <w:rsid w:val="00A8593F"/>
    <w:rsid w:val="00A9051F"/>
    <w:rsid w:val="00A924A1"/>
    <w:rsid w:val="00A94736"/>
    <w:rsid w:val="00A949EA"/>
    <w:rsid w:val="00A976EE"/>
    <w:rsid w:val="00A97E64"/>
    <w:rsid w:val="00AA1A24"/>
    <w:rsid w:val="00AA309D"/>
    <w:rsid w:val="00AA3CC7"/>
    <w:rsid w:val="00AB1147"/>
    <w:rsid w:val="00AB15AE"/>
    <w:rsid w:val="00AB6E38"/>
    <w:rsid w:val="00AB7B89"/>
    <w:rsid w:val="00AC5B32"/>
    <w:rsid w:val="00AC748A"/>
    <w:rsid w:val="00AD17EF"/>
    <w:rsid w:val="00AD5BA6"/>
    <w:rsid w:val="00AD7350"/>
    <w:rsid w:val="00AD7455"/>
    <w:rsid w:val="00AE09FE"/>
    <w:rsid w:val="00AE0FDD"/>
    <w:rsid w:val="00AE28DE"/>
    <w:rsid w:val="00AE29C7"/>
    <w:rsid w:val="00AE2AF9"/>
    <w:rsid w:val="00AE308D"/>
    <w:rsid w:val="00AE3EB9"/>
    <w:rsid w:val="00AE5286"/>
    <w:rsid w:val="00AE68CD"/>
    <w:rsid w:val="00AE7EE6"/>
    <w:rsid w:val="00AF0309"/>
    <w:rsid w:val="00AF06D1"/>
    <w:rsid w:val="00AF1305"/>
    <w:rsid w:val="00AF2E5C"/>
    <w:rsid w:val="00B04E04"/>
    <w:rsid w:val="00B053F6"/>
    <w:rsid w:val="00B10FBF"/>
    <w:rsid w:val="00B1295F"/>
    <w:rsid w:val="00B143AF"/>
    <w:rsid w:val="00B164E0"/>
    <w:rsid w:val="00B16557"/>
    <w:rsid w:val="00B16F4E"/>
    <w:rsid w:val="00B21B7F"/>
    <w:rsid w:val="00B23F6D"/>
    <w:rsid w:val="00B24E36"/>
    <w:rsid w:val="00B255D3"/>
    <w:rsid w:val="00B26432"/>
    <w:rsid w:val="00B27223"/>
    <w:rsid w:val="00B32757"/>
    <w:rsid w:val="00B41BCA"/>
    <w:rsid w:val="00B43481"/>
    <w:rsid w:val="00B55BE0"/>
    <w:rsid w:val="00B60658"/>
    <w:rsid w:val="00B62927"/>
    <w:rsid w:val="00B67B9F"/>
    <w:rsid w:val="00B67C74"/>
    <w:rsid w:val="00B73154"/>
    <w:rsid w:val="00B74BD8"/>
    <w:rsid w:val="00B773C1"/>
    <w:rsid w:val="00B8396A"/>
    <w:rsid w:val="00B8403A"/>
    <w:rsid w:val="00B854A2"/>
    <w:rsid w:val="00B9144A"/>
    <w:rsid w:val="00B91EE2"/>
    <w:rsid w:val="00B927F0"/>
    <w:rsid w:val="00B931BF"/>
    <w:rsid w:val="00B93B23"/>
    <w:rsid w:val="00B94984"/>
    <w:rsid w:val="00BA0B7E"/>
    <w:rsid w:val="00BA19C4"/>
    <w:rsid w:val="00BA51BA"/>
    <w:rsid w:val="00BB04D7"/>
    <w:rsid w:val="00BB0B4F"/>
    <w:rsid w:val="00BB739F"/>
    <w:rsid w:val="00BB774B"/>
    <w:rsid w:val="00BC1D45"/>
    <w:rsid w:val="00BC2D78"/>
    <w:rsid w:val="00BC414E"/>
    <w:rsid w:val="00BD179E"/>
    <w:rsid w:val="00BD26C4"/>
    <w:rsid w:val="00BD3437"/>
    <w:rsid w:val="00BD47C9"/>
    <w:rsid w:val="00BD5C8F"/>
    <w:rsid w:val="00BD7203"/>
    <w:rsid w:val="00BE007D"/>
    <w:rsid w:val="00BF275A"/>
    <w:rsid w:val="00BF310E"/>
    <w:rsid w:val="00BF3FC9"/>
    <w:rsid w:val="00BF41AB"/>
    <w:rsid w:val="00BF4213"/>
    <w:rsid w:val="00BF4B88"/>
    <w:rsid w:val="00C01405"/>
    <w:rsid w:val="00C01DCB"/>
    <w:rsid w:val="00C03F35"/>
    <w:rsid w:val="00C03F99"/>
    <w:rsid w:val="00C217F5"/>
    <w:rsid w:val="00C22C86"/>
    <w:rsid w:val="00C2771C"/>
    <w:rsid w:val="00C33BDA"/>
    <w:rsid w:val="00C34A24"/>
    <w:rsid w:val="00C359A4"/>
    <w:rsid w:val="00C37893"/>
    <w:rsid w:val="00C37A6E"/>
    <w:rsid w:val="00C4084C"/>
    <w:rsid w:val="00C42032"/>
    <w:rsid w:val="00C46C09"/>
    <w:rsid w:val="00C47073"/>
    <w:rsid w:val="00C507AF"/>
    <w:rsid w:val="00C51324"/>
    <w:rsid w:val="00C66CE9"/>
    <w:rsid w:val="00C70903"/>
    <w:rsid w:val="00C76AA3"/>
    <w:rsid w:val="00C834F4"/>
    <w:rsid w:val="00C8562D"/>
    <w:rsid w:val="00C86298"/>
    <w:rsid w:val="00C87FB8"/>
    <w:rsid w:val="00C918C9"/>
    <w:rsid w:val="00C93AB4"/>
    <w:rsid w:val="00C9457F"/>
    <w:rsid w:val="00C949FB"/>
    <w:rsid w:val="00C9695A"/>
    <w:rsid w:val="00CA0492"/>
    <w:rsid w:val="00CA2262"/>
    <w:rsid w:val="00CA41D1"/>
    <w:rsid w:val="00CA538E"/>
    <w:rsid w:val="00CA65A6"/>
    <w:rsid w:val="00CB136E"/>
    <w:rsid w:val="00CB1F87"/>
    <w:rsid w:val="00CB24A7"/>
    <w:rsid w:val="00CB305C"/>
    <w:rsid w:val="00CB61FA"/>
    <w:rsid w:val="00CC3AA0"/>
    <w:rsid w:val="00CC4F39"/>
    <w:rsid w:val="00CD0BBF"/>
    <w:rsid w:val="00CD1091"/>
    <w:rsid w:val="00CD1AE9"/>
    <w:rsid w:val="00CE0389"/>
    <w:rsid w:val="00CE3782"/>
    <w:rsid w:val="00CE4082"/>
    <w:rsid w:val="00CF0236"/>
    <w:rsid w:val="00CF0A96"/>
    <w:rsid w:val="00CF18CA"/>
    <w:rsid w:val="00CF2F8A"/>
    <w:rsid w:val="00CF553B"/>
    <w:rsid w:val="00D01167"/>
    <w:rsid w:val="00D05371"/>
    <w:rsid w:val="00D05792"/>
    <w:rsid w:val="00D10A81"/>
    <w:rsid w:val="00D14B8F"/>
    <w:rsid w:val="00D14BDE"/>
    <w:rsid w:val="00D16430"/>
    <w:rsid w:val="00D16465"/>
    <w:rsid w:val="00D202A1"/>
    <w:rsid w:val="00D22A89"/>
    <w:rsid w:val="00D22B3F"/>
    <w:rsid w:val="00D24574"/>
    <w:rsid w:val="00D245B7"/>
    <w:rsid w:val="00D260A0"/>
    <w:rsid w:val="00D32442"/>
    <w:rsid w:val="00D36456"/>
    <w:rsid w:val="00D43BA2"/>
    <w:rsid w:val="00D459A5"/>
    <w:rsid w:val="00D51490"/>
    <w:rsid w:val="00D536C8"/>
    <w:rsid w:val="00D53905"/>
    <w:rsid w:val="00D633C8"/>
    <w:rsid w:val="00D67EA4"/>
    <w:rsid w:val="00D70D20"/>
    <w:rsid w:val="00D71032"/>
    <w:rsid w:val="00D71985"/>
    <w:rsid w:val="00D72ED7"/>
    <w:rsid w:val="00D824AE"/>
    <w:rsid w:val="00D85B65"/>
    <w:rsid w:val="00D92327"/>
    <w:rsid w:val="00D93264"/>
    <w:rsid w:val="00D946CA"/>
    <w:rsid w:val="00D97F99"/>
    <w:rsid w:val="00DA31B1"/>
    <w:rsid w:val="00DA48EC"/>
    <w:rsid w:val="00DA6704"/>
    <w:rsid w:val="00DB3E32"/>
    <w:rsid w:val="00DC011D"/>
    <w:rsid w:val="00DC0B5D"/>
    <w:rsid w:val="00DC3128"/>
    <w:rsid w:val="00DC661F"/>
    <w:rsid w:val="00DC71AA"/>
    <w:rsid w:val="00DD4D9F"/>
    <w:rsid w:val="00DE60CC"/>
    <w:rsid w:val="00DE7D59"/>
    <w:rsid w:val="00DF1A7B"/>
    <w:rsid w:val="00E00B1C"/>
    <w:rsid w:val="00E013B6"/>
    <w:rsid w:val="00E01ADF"/>
    <w:rsid w:val="00E02BD2"/>
    <w:rsid w:val="00E041A1"/>
    <w:rsid w:val="00E076ED"/>
    <w:rsid w:val="00E225A5"/>
    <w:rsid w:val="00E23E2D"/>
    <w:rsid w:val="00E344FF"/>
    <w:rsid w:val="00E34D8C"/>
    <w:rsid w:val="00E36AD6"/>
    <w:rsid w:val="00E37100"/>
    <w:rsid w:val="00E40694"/>
    <w:rsid w:val="00E40F9F"/>
    <w:rsid w:val="00E441B2"/>
    <w:rsid w:val="00E45425"/>
    <w:rsid w:val="00E4575C"/>
    <w:rsid w:val="00E47F2E"/>
    <w:rsid w:val="00E63E92"/>
    <w:rsid w:val="00E6556D"/>
    <w:rsid w:val="00E66308"/>
    <w:rsid w:val="00E716BF"/>
    <w:rsid w:val="00E73F89"/>
    <w:rsid w:val="00E77C13"/>
    <w:rsid w:val="00E77C40"/>
    <w:rsid w:val="00E77EE6"/>
    <w:rsid w:val="00E84DA8"/>
    <w:rsid w:val="00E87A46"/>
    <w:rsid w:val="00E911BC"/>
    <w:rsid w:val="00E9317F"/>
    <w:rsid w:val="00E93304"/>
    <w:rsid w:val="00E938BF"/>
    <w:rsid w:val="00E95253"/>
    <w:rsid w:val="00EA1168"/>
    <w:rsid w:val="00EA7242"/>
    <w:rsid w:val="00EA73F0"/>
    <w:rsid w:val="00EB52D0"/>
    <w:rsid w:val="00EB5BA8"/>
    <w:rsid w:val="00EB635C"/>
    <w:rsid w:val="00EC4077"/>
    <w:rsid w:val="00EC584F"/>
    <w:rsid w:val="00ED015D"/>
    <w:rsid w:val="00ED1427"/>
    <w:rsid w:val="00ED1E27"/>
    <w:rsid w:val="00ED7E57"/>
    <w:rsid w:val="00EE0400"/>
    <w:rsid w:val="00EE0625"/>
    <w:rsid w:val="00EE41A4"/>
    <w:rsid w:val="00EF1AF6"/>
    <w:rsid w:val="00EF2222"/>
    <w:rsid w:val="00EF3BC8"/>
    <w:rsid w:val="00EF7734"/>
    <w:rsid w:val="00F0042D"/>
    <w:rsid w:val="00F01FF5"/>
    <w:rsid w:val="00F02145"/>
    <w:rsid w:val="00F02DD5"/>
    <w:rsid w:val="00F03B8F"/>
    <w:rsid w:val="00F051BF"/>
    <w:rsid w:val="00F12CAA"/>
    <w:rsid w:val="00F12EE8"/>
    <w:rsid w:val="00F16019"/>
    <w:rsid w:val="00F218FE"/>
    <w:rsid w:val="00F300FB"/>
    <w:rsid w:val="00F31ABB"/>
    <w:rsid w:val="00F32852"/>
    <w:rsid w:val="00F34CB9"/>
    <w:rsid w:val="00F4359C"/>
    <w:rsid w:val="00F45854"/>
    <w:rsid w:val="00F5545C"/>
    <w:rsid w:val="00F57308"/>
    <w:rsid w:val="00F6185D"/>
    <w:rsid w:val="00F64322"/>
    <w:rsid w:val="00F64F63"/>
    <w:rsid w:val="00F6656F"/>
    <w:rsid w:val="00F73122"/>
    <w:rsid w:val="00F735C7"/>
    <w:rsid w:val="00F746D5"/>
    <w:rsid w:val="00F7743E"/>
    <w:rsid w:val="00F86D06"/>
    <w:rsid w:val="00F87F5B"/>
    <w:rsid w:val="00F9010C"/>
    <w:rsid w:val="00F909B3"/>
    <w:rsid w:val="00F9224F"/>
    <w:rsid w:val="00F94FBA"/>
    <w:rsid w:val="00F975E3"/>
    <w:rsid w:val="00FA5533"/>
    <w:rsid w:val="00FB0664"/>
    <w:rsid w:val="00FB1C19"/>
    <w:rsid w:val="00FB4118"/>
    <w:rsid w:val="00FB5412"/>
    <w:rsid w:val="00FB67EC"/>
    <w:rsid w:val="00FB691B"/>
    <w:rsid w:val="00FC071A"/>
    <w:rsid w:val="00FC2E26"/>
    <w:rsid w:val="00FC4CAD"/>
    <w:rsid w:val="00FC5610"/>
    <w:rsid w:val="00FD6013"/>
    <w:rsid w:val="00FE1436"/>
    <w:rsid w:val="00FE45C9"/>
    <w:rsid w:val="00FE7DDB"/>
    <w:rsid w:val="00FF13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28DAE2"/>
  <w15:chartTrackingRefBased/>
  <w15:docId w15:val="{053D3DCA-E8D5-4C35-A2E6-30935C09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6"/>
    </w:rPr>
  </w:style>
  <w:style w:type="paragraph" w:styleId="Ttulo1">
    <w:name w:val="heading 1"/>
    <w:basedOn w:val="Normal"/>
    <w:next w:val="Normal"/>
    <w:qFormat/>
    <w:pPr>
      <w:keepNext/>
      <w:jc w:val="center"/>
      <w:outlineLvl w:val="0"/>
    </w:pPr>
    <w:rPr>
      <w:b/>
      <w:bCs/>
      <w:sz w:val="24"/>
      <w:u w:val="single"/>
    </w:rPr>
  </w:style>
  <w:style w:type="paragraph" w:styleId="Ttulo5">
    <w:name w:val="heading 5"/>
    <w:basedOn w:val="Normal"/>
    <w:next w:val="Normal"/>
    <w:qFormat/>
    <w:pPr>
      <w:keepNext/>
      <w:outlineLvl w:val="4"/>
    </w:pPr>
    <w:rPr>
      <w:rFonts w:ascii="Bookman Old Style" w:hAnsi="Bookman Old Style"/>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 Char,Char,Char4,fn,ALTS FOOTNOTE,Texto de rodapé,Nota de rodapé"/>
    <w:basedOn w:val="Normal"/>
    <w:link w:val="TextodenotaderodapChar"/>
    <w:qFormat/>
    <w:rPr>
      <w:sz w:val="20"/>
    </w:rPr>
  </w:style>
  <w:style w:type="paragraph" w:customStyle="1" w:styleId="Endereamento">
    <w:name w:val="Endereçamento"/>
    <w:basedOn w:val="Normal"/>
    <w:next w:val="Identificao"/>
    <w:uiPriority w:val="99"/>
    <w:pPr>
      <w:spacing w:after="5400"/>
    </w:pPr>
  </w:style>
  <w:style w:type="paragraph" w:customStyle="1" w:styleId="Identificao">
    <w:name w:val="Identificação"/>
    <w:basedOn w:val="Endereamento"/>
    <w:pPr>
      <w:spacing w:after="0"/>
    </w:pPr>
    <w:rPr>
      <w:sz w:val="22"/>
    </w:rPr>
  </w:style>
  <w:style w:type="paragraph" w:customStyle="1" w:styleId="Pargrafo">
    <w:name w:val="Parágrafo"/>
    <w:basedOn w:val="Identificao"/>
    <w:link w:val="PargrafoChar"/>
    <w:pPr>
      <w:spacing w:before="120" w:line="360" w:lineRule="auto"/>
      <w:ind w:firstLine="851"/>
    </w:pPr>
    <w:rPr>
      <w:sz w:val="26"/>
    </w:rPr>
  </w:style>
  <w:style w:type="paragraph" w:styleId="Citao">
    <w:name w:val="Quote"/>
    <w:basedOn w:val="Identificao"/>
    <w:link w:val="CitaoChar"/>
    <w:qFormat/>
    <w:pPr>
      <w:ind w:left="2268"/>
    </w:pPr>
    <w:rPr>
      <w:sz w:val="24"/>
    </w:rPr>
  </w:style>
  <w:style w:type="character" w:styleId="Refdenotaderodap">
    <w:name w:val="footnote reference"/>
    <w:qFormat/>
    <w:rPr>
      <w:vertAlign w:val="superscript"/>
    </w:rPr>
  </w:style>
  <w:style w:type="paragraph" w:styleId="Cabealho">
    <w:name w:val="header"/>
    <w:basedOn w:val="Normal"/>
    <w:semiHidden/>
    <w:pPr>
      <w:tabs>
        <w:tab w:val="center" w:pos="4419"/>
        <w:tab w:val="right" w:pos="8838"/>
      </w:tabs>
      <w:jc w:val="center"/>
    </w:pPr>
    <w:rPr>
      <w:rFonts w:ascii="Bookman Old Style" w:hAnsi="Bookman Old Style"/>
      <w:b/>
      <w:spacing w:val="46"/>
      <w:sz w:val="28"/>
    </w:rPr>
  </w:style>
  <w:style w:type="paragraph" w:styleId="Rodap">
    <w:name w:val="footer"/>
    <w:basedOn w:val="Normal"/>
    <w:link w:val="RodapChar"/>
    <w:uiPriority w:val="99"/>
    <w:pPr>
      <w:tabs>
        <w:tab w:val="center" w:pos="4419"/>
        <w:tab w:val="right" w:pos="8838"/>
      </w:tabs>
    </w:pPr>
    <w:rPr>
      <w:rFonts w:ascii="Bookman Old Style" w:hAnsi="Bookman Old Style"/>
      <w:b/>
      <w:sz w:val="18"/>
    </w:rPr>
  </w:style>
  <w:style w:type="character" w:styleId="Hyperlink">
    <w:name w:val="Hyperlink"/>
    <w:uiPriority w:val="99"/>
    <w:rPr>
      <w:color w:val="0000FF"/>
      <w:u w:val="single"/>
    </w:rPr>
  </w:style>
  <w:style w:type="character" w:styleId="Nmerodepgina">
    <w:name w:val="page number"/>
    <w:basedOn w:val="Fontepargpadro"/>
    <w:semiHidden/>
  </w:style>
  <w:style w:type="paragraph" w:styleId="Corpodetexto">
    <w:name w:val="Body Text"/>
    <w:basedOn w:val="Normal"/>
    <w:semiHidden/>
    <w:rPr>
      <w:sz w:val="24"/>
    </w:rPr>
  </w:style>
  <w:style w:type="paragraph" w:customStyle="1" w:styleId="Titulo">
    <w:name w:val="Titulo"/>
    <w:basedOn w:val="Pargrafo"/>
    <w:pPr>
      <w:spacing w:before="240" w:after="240" w:line="240" w:lineRule="auto"/>
      <w:ind w:firstLine="0"/>
      <w:jc w:val="center"/>
    </w:pPr>
  </w:style>
  <w:style w:type="paragraph" w:customStyle="1" w:styleId="Sub-titulo">
    <w:name w:val="Sub-titulo"/>
    <w:basedOn w:val="Pargrafo"/>
    <w:pPr>
      <w:spacing w:after="120" w:line="240" w:lineRule="auto"/>
      <w:jc w:val="left"/>
    </w:pPr>
  </w:style>
  <w:style w:type="paragraph" w:customStyle="1" w:styleId="Verbetao">
    <w:name w:val="Verbetação"/>
    <w:basedOn w:val="Pargrafo"/>
    <w:pPr>
      <w:spacing w:before="0" w:after="120"/>
      <w:ind w:left="1701" w:firstLine="0"/>
    </w:pPr>
  </w:style>
  <w:style w:type="paragraph" w:customStyle="1" w:styleId="Dispositivo">
    <w:name w:val="Dispositivo"/>
    <w:basedOn w:val="Pargrafo"/>
    <w:pPr>
      <w:spacing w:before="0" w:after="120"/>
      <w:ind w:left="851"/>
    </w:pPr>
  </w:style>
  <w:style w:type="paragraph" w:styleId="Corpodetexto2">
    <w:name w:val="Body Text 2"/>
    <w:basedOn w:val="Normal"/>
    <w:link w:val="Corpodetexto2Char"/>
    <w:uiPriority w:val="99"/>
    <w:pPr>
      <w:tabs>
        <w:tab w:val="left" w:pos="1700"/>
      </w:tabs>
      <w:spacing w:line="360" w:lineRule="auto"/>
    </w:pPr>
    <w:rPr>
      <w:sz w:val="28"/>
    </w:rPr>
  </w:style>
  <w:style w:type="paragraph" w:styleId="Textodebalo">
    <w:name w:val="Balloon Text"/>
    <w:basedOn w:val="Normal"/>
    <w:link w:val="TextodebaloChar"/>
    <w:uiPriority w:val="99"/>
    <w:semiHidden/>
    <w:unhideWhenUsed/>
    <w:rsid w:val="00ED015D"/>
    <w:rPr>
      <w:rFonts w:ascii="Segoe UI" w:hAnsi="Segoe UI" w:cs="Segoe UI"/>
      <w:sz w:val="18"/>
      <w:szCs w:val="18"/>
    </w:rPr>
  </w:style>
  <w:style w:type="character" w:customStyle="1" w:styleId="TextodebaloChar">
    <w:name w:val="Texto de balão Char"/>
    <w:link w:val="Textodebalo"/>
    <w:uiPriority w:val="99"/>
    <w:semiHidden/>
    <w:rsid w:val="00ED015D"/>
    <w:rPr>
      <w:rFonts w:ascii="Segoe UI" w:hAnsi="Segoe UI" w:cs="Segoe UI"/>
      <w:sz w:val="18"/>
      <w:szCs w:val="18"/>
    </w:rPr>
  </w:style>
  <w:style w:type="paragraph" w:customStyle="1" w:styleId="IdentificaodoProcesso">
    <w:name w:val="Identificação do Processo"/>
    <w:basedOn w:val="Normal"/>
    <w:next w:val="Normal"/>
    <w:uiPriority w:val="99"/>
    <w:rsid w:val="00614281"/>
    <w:pPr>
      <w:widowControl w:val="0"/>
      <w:autoSpaceDE w:val="0"/>
      <w:autoSpaceDN w:val="0"/>
      <w:adjustRightInd w:val="0"/>
      <w:jc w:val="left"/>
    </w:pPr>
    <w:rPr>
      <w:color w:val="000000"/>
      <w:sz w:val="22"/>
      <w:szCs w:val="22"/>
    </w:rPr>
  </w:style>
  <w:style w:type="paragraph" w:styleId="PargrafodaLista">
    <w:name w:val="List Paragraph"/>
    <w:aliases w:val="Segundo,Texto"/>
    <w:basedOn w:val="Normal"/>
    <w:link w:val="PargrafodaListaChar"/>
    <w:uiPriority w:val="34"/>
    <w:qFormat/>
    <w:rsid w:val="000C1599"/>
    <w:pPr>
      <w:ind w:left="708"/>
      <w:jc w:val="left"/>
    </w:pPr>
    <w:rPr>
      <w:sz w:val="20"/>
    </w:rPr>
  </w:style>
  <w:style w:type="character" w:customStyle="1" w:styleId="TextodenotaderodapChar">
    <w:name w:val="Texto de nota de rodapé Char"/>
    <w:aliases w:val=" Char Char,Char Char,Char4 Char,fn Char,ALTS FOOTNOTE Char,Texto de rodapé Char,Nota de rodapé Char"/>
    <w:link w:val="Textodenotaderodap"/>
    <w:uiPriority w:val="99"/>
    <w:rsid w:val="000C1599"/>
  </w:style>
  <w:style w:type="paragraph" w:styleId="NormalWeb">
    <w:name w:val="Normal (Web)"/>
    <w:basedOn w:val="Normal"/>
    <w:uiPriority w:val="99"/>
    <w:rsid w:val="000C1599"/>
    <w:pPr>
      <w:jc w:val="left"/>
    </w:pPr>
    <w:rPr>
      <w:sz w:val="24"/>
      <w:szCs w:val="24"/>
    </w:rPr>
  </w:style>
  <w:style w:type="character" w:customStyle="1" w:styleId="PargrafodaListaChar">
    <w:name w:val="Parágrafo da Lista Char"/>
    <w:aliases w:val="Segundo Char,Texto Char"/>
    <w:link w:val="PargrafodaLista"/>
    <w:uiPriority w:val="34"/>
    <w:qFormat/>
    <w:locked/>
    <w:rsid w:val="000C1599"/>
  </w:style>
  <w:style w:type="character" w:styleId="Forte">
    <w:name w:val="Strong"/>
    <w:uiPriority w:val="22"/>
    <w:qFormat/>
    <w:rsid w:val="000C1599"/>
    <w:rPr>
      <w:b/>
      <w:bCs/>
    </w:rPr>
  </w:style>
  <w:style w:type="character" w:customStyle="1" w:styleId="CitaoChar">
    <w:name w:val="Citação Char"/>
    <w:link w:val="Citao"/>
    <w:rsid w:val="000C1599"/>
    <w:rPr>
      <w:sz w:val="24"/>
    </w:rPr>
  </w:style>
  <w:style w:type="paragraph" w:styleId="Textodecomentrio">
    <w:name w:val="annotation text"/>
    <w:basedOn w:val="Normal"/>
    <w:link w:val="TextodecomentrioChar"/>
    <w:uiPriority w:val="99"/>
    <w:unhideWhenUsed/>
    <w:rsid w:val="000C1599"/>
    <w:pPr>
      <w:jc w:val="left"/>
    </w:pPr>
    <w:rPr>
      <w:sz w:val="20"/>
    </w:rPr>
  </w:style>
  <w:style w:type="character" w:customStyle="1" w:styleId="TextodecomentrioChar">
    <w:name w:val="Texto de comentário Char"/>
    <w:basedOn w:val="Fontepargpadro"/>
    <w:link w:val="Textodecomentrio"/>
    <w:uiPriority w:val="99"/>
    <w:rsid w:val="000C1599"/>
  </w:style>
  <w:style w:type="character" w:customStyle="1" w:styleId="undefined">
    <w:name w:val="undefined"/>
    <w:rsid w:val="000C1599"/>
  </w:style>
  <w:style w:type="paragraph" w:customStyle="1" w:styleId="Standard">
    <w:name w:val="Standard"/>
    <w:uiPriority w:val="99"/>
    <w:rsid w:val="000C1599"/>
    <w:pPr>
      <w:suppressAutoHyphens/>
      <w:autoSpaceDN w:val="0"/>
      <w:textAlignment w:val="baseline"/>
    </w:pPr>
    <w:rPr>
      <w:kern w:val="3"/>
      <w:sz w:val="24"/>
      <w:szCs w:val="24"/>
    </w:rPr>
  </w:style>
  <w:style w:type="paragraph" w:customStyle="1" w:styleId="parag2">
    <w:name w:val="parag2"/>
    <w:basedOn w:val="Normal"/>
    <w:rsid w:val="000C1599"/>
    <w:pPr>
      <w:spacing w:before="100" w:beforeAutospacing="1" w:after="100" w:afterAutospacing="1"/>
      <w:jc w:val="left"/>
    </w:pPr>
    <w:rPr>
      <w:sz w:val="24"/>
      <w:szCs w:val="24"/>
    </w:rPr>
  </w:style>
  <w:style w:type="paragraph" w:customStyle="1" w:styleId="Contestao">
    <w:name w:val="Contestação"/>
    <w:basedOn w:val="Recuodecorpodetexto2"/>
    <w:rsid w:val="0016034D"/>
    <w:pPr>
      <w:spacing w:before="120" w:after="0" w:line="360" w:lineRule="exact"/>
      <w:ind w:left="0" w:firstLine="2268"/>
    </w:pPr>
    <w:rPr>
      <w:rFonts w:ascii="Verdana" w:hAnsi="Verdana"/>
      <w:snapToGrid w:val="0"/>
      <w:color w:val="000000"/>
      <w:sz w:val="24"/>
    </w:rPr>
  </w:style>
  <w:style w:type="paragraph" w:styleId="Recuodecorpodetexto2">
    <w:name w:val="Body Text Indent 2"/>
    <w:basedOn w:val="Normal"/>
    <w:link w:val="Recuodecorpodetexto2Char"/>
    <w:uiPriority w:val="99"/>
    <w:unhideWhenUsed/>
    <w:rsid w:val="0016034D"/>
    <w:pPr>
      <w:spacing w:after="120" w:line="480" w:lineRule="auto"/>
      <w:ind w:left="283"/>
    </w:pPr>
  </w:style>
  <w:style w:type="character" w:customStyle="1" w:styleId="Recuodecorpodetexto2Char">
    <w:name w:val="Recuo de corpo de texto 2 Char"/>
    <w:link w:val="Recuodecorpodetexto2"/>
    <w:uiPriority w:val="99"/>
    <w:rsid w:val="0016034D"/>
    <w:rPr>
      <w:sz w:val="26"/>
    </w:rPr>
  </w:style>
  <w:style w:type="paragraph" w:styleId="Corpodetexto3">
    <w:name w:val="Body Text 3"/>
    <w:basedOn w:val="Normal"/>
    <w:link w:val="Corpodetexto3Char"/>
    <w:rsid w:val="00B62927"/>
    <w:pPr>
      <w:spacing w:after="120"/>
      <w:jc w:val="left"/>
    </w:pPr>
    <w:rPr>
      <w:sz w:val="16"/>
      <w:szCs w:val="16"/>
    </w:rPr>
  </w:style>
  <w:style w:type="character" w:customStyle="1" w:styleId="Corpodetexto3Char">
    <w:name w:val="Corpo de texto 3 Char"/>
    <w:basedOn w:val="Fontepargpadro"/>
    <w:link w:val="Corpodetexto3"/>
    <w:rsid w:val="00B62927"/>
    <w:rPr>
      <w:sz w:val="16"/>
      <w:szCs w:val="16"/>
    </w:rPr>
  </w:style>
  <w:style w:type="character" w:customStyle="1" w:styleId="PargrafoChar">
    <w:name w:val="Parágrafo Char"/>
    <w:link w:val="Pargrafo"/>
    <w:rsid w:val="00B62927"/>
    <w:rPr>
      <w:sz w:val="26"/>
    </w:rPr>
  </w:style>
  <w:style w:type="character" w:styleId="Refdecomentrio">
    <w:name w:val="annotation reference"/>
    <w:basedOn w:val="Fontepargpadro"/>
    <w:uiPriority w:val="99"/>
    <w:semiHidden/>
    <w:unhideWhenUsed/>
    <w:rsid w:val="00BE007D"/>
    <w:rPr>
      <w:sz w:val="16"/>
      <w:szCs w:val="16"/>
    </w:rPr>
  </w:style>
  <w:style w:type="paragraph" w:styleId="Assuntodocomentrio">
    <w:name w:val="annotation subject"/>
    <w:basedOn w:val="Textodecomentrio"/>
    <w:next w:val="Textodecomentrio"/>
    <w:link w:val="AssuntodocomentrioChar"/>
    <w:uiPriority w:val="99"/>
    <w:semiHidden/>
    <w:unhideWhenUsed/>
    <w:rsid w:val="00BE007D"/>
    <w:pPr>
      <w:jc w:val="both"/>
    </w:pPr>
    <w:rPr>
      <w:b/>
      <w:bCs/>
    </w:rPr>
  </w:style>
  <w:style w:type="character" w:customStyle="1" w:styleId="AssuntodocomentrioChar">
    <w:name w:val="Assunto do comentário Char"/>
    <w:basedOn w:val="TextodecomentrioChar"/>
    <w:link w:val="Assuntodocomentrio"/>
    <w:uiPriority w:val="99"/>
    <w:semiHidden/>
    <w:rsid w:val="00BE007D"/>
    <w:rPr>
      <w:b/>
      <w:bCs/>
    </w:rPr>
  </w:style>
  <w:style w:type="paragraph" w:customStyle="1" w:styleId="Corpodetexto31">
    <w:name w:val="Corpo de texto 31"/>
    <w:basedOn w:val="Normal"/>
    <w:uiPriority w:val="99"/>
    <w:qFormat/>
    <w:rsid w:val="00120F34"/>
    <w:pPr>
      <w:suppressAutoHyphens/>
    </w:pPr>
    <w:rPr>
      <w:sz w:val="25"/>
      <w:lang w:eastAsia="ar-SA"/>
    </w:rPr>
  </w:style>
  <w:style w:type="paragraph" w:customStyle="1" w:styleId="Default">
    <w:name w:val="Default"/>
    <w:rsid w:val="00120F34"/>
    <w:pPr>
      <w:autoSpaceDE w:val="0"/>
      <w:autoSpaceDN w:val="0"/>
      <w:adjustRightInd w:val="0"/>
    </w:pPr>
    <w:rPr>
      <w:rFonts w:eastAsia="Calibri"/>
      <w:color w:val="000000"/>
      <w:sz w:val="24"/>
      <w:szCs w:val="24"/>
    </w:rPr>
  </w:style>
  <w:style w:type="character" w:customStyle="1" w:styleId="url">
    <w:name w:val="url"/>
    <w:basedOn w:val="Fontepargpadro"/>
    <w:rsid w:val="00AE0FDD"/>
  </w:style>
  <w:style w:type="paragraph" w:customStyle="1" w:styleId="texto2">
    <w:name w:val="texto2"/>
    <w:basedOn w:val="Normal"/>
    <w:rsid w:val="000F44C9"/>
    <w:pPr>
      <w:spacing w:before="100" w:beforeAutospacing="1" w:after="100" w:afterAutospacing="1"/>
      <w:jc w:val="left"/>
    </w:pPr>
    <w:rPr>
      <w:sz w:val="24"/>
      <w:szCs w:val="24"/>
    </w:rPr>
  </w:style>
  <w:style w:type="paragraph" w:styleId="SemEspaamento">
    <w:name w:val="No Spacing"/>
    <w:uiPriority w:val="1"/>
    <w:qFormat/>
    <w:rsid w:val="000F44C9"/>
    <w:rPr>
      <w:rFonts w:ascii="Calibri" w:hAnsi="Calibri"/>
      <w:sz w:val="22"/>
      <w:szCs w:val="22"/>
    </w:rPr>
  </w:style>
  <w:style w:type="paragraph" w:customStyle="1" w:styleId="texto1">
    <w:name w:val="texto1"/>
    <w:basedOn w:val="Normal"/>
    <w:rsid w:val="00723D6E"/>
    <w:pPr>
      <w:spacing w:before="100" w:beforeAutospacing="1" w:after="100" w:afterAutospacing="1"/>
      <w:jc w:val="left"/>
    </w:pPr>
    <w:rPr>
      <w:sz w:val="24"/>
      <w:szCs w:val="24"/>
    </w:rPr>
  </w:style>
  <w:style w:type="character" w:customStyle="1" w:styleId="highlight">
    <w:name w:val="highlight"/>
    <w:basedOn w:val="Fontepargpadro"/>
    <w:rsid w:val="00413CA3"/>
  </w:style>
  <w:style w:type="character" w:customStyle="1" w:styleId="st">
    <w:name w:val="st"/>
    <w:basedOn w:val="Fontepargpadro"/>
    <w:rsid w:val="00501F04"/>
  </w:style>
  <w:style w:type="character" w:customStyle="1" w:styleId="RodapChar">
    <w:name w:val="Rodapé Char"/>
    <w:link w:val="Rodap"/>
    <w:uiPriority w:val="99"/>
    <w:rsid w:val="004C75D3"/>
    <w:rPr>
      <w:rFonts w:ascii="Bookman Old Style" w:hAnsi="Bookman Old Style"/>
      <w:b/>
      <w:sz w:val="18"/>
    </w:rPr>
  </w:style>
  <w:style w:type="character" w:customStyle="1" w:styleId="Corpodetexto2Char">
    <w:name w:val="Corpo de texto 2 Char"/>
    <w:basedOn w:val="Fontepargpadro"/>
    <w:link w:val="Corpodetexto2"/>
    <w:uiPriority w:val="99"/>
    <w:rsid w:val="009C25B0"/>
    <w:rPr>
      <w:sz w:val="28"/>
    </w:rPr>
  </w:style>
  <w:style w:type="paragraph" w:customStyle="1" w:styleId="prembulo">
    <w:name w:val="prembulo"/>
    <w:basedOn w:val="Normal"/>
    <w:rsid w:val="00096162"/>
    <w:pPr>
      <w:spacing w:before="100" w:beforeAutospacing="1" w:after="100" w:afterAutospacing="1"/>
      <w:jc w:val="left"/>
    </w:pPr>
    <w:rPr>
      <w:sz w:val="24"/>
      <w:szCs w:val="24"/>
    </w:rPr>
  </w:style>
  <w:style w:type="character" w:customStyle="1" w:styleId="ovr-highlight">
    <w:name w:val="ovr-highlight"/>
    <w:basedOn w:val="Fontepargpadro"/>
    <w:rsid w:val="001B4DE7"/>
  </w:style>
  <w:style w:type="paragraph" w:customStyle="1" w:styleId="normal1">
    <w:name w:val="normal1"/>
    <w:basedOn w:val="Normal"/>
    <w:uiPriority w:val="99"/>
    <w:rsid w:val="00A460A8"/>
    <w:pPr>
      <w:tabs>
        <w:tab w:val="left" w:pos="1701"/>
      </w:tabs>
      <w:overflowPunct w:val="0"/>
      <w:autoSpaceDE w:val="0"/>
      <w:autoSpaceDN w:val="0"/>
      <w:adjustRightInd w:val="0"/>
      <w:ind w:firstLine="1559"/>
      <w:textAlignment w:val="baseline"/>
    </w:pPr>
    <w:rPr>
      <w:rFonts w:ascii="Courier New" w:hAnsi="Courier New"/>
      <w:sz w:val="24"/>
    </w:rPr>
  </w:style>
  <w:style w:type="paragraph" w:styleId="Recuodecorpodetexto">
    <w:name w:val="Body Text Indent"/>
    <w:basedOn w:val="Normal"/>
    <w:link w:val="RecuodecorpodetextoChar"/>
    <w:uiPriority w:val="99"/>
    <w:semiHidden/>
    <w:unhideWhenUsed/>
    <w:rsid w:val="00283C13"/>
    <w:pPr>
      <w:spacing w:after="120"/>
      <w:ind w:left="283"/>
    </w:pPr>
  </w:style>
  <w:style w:type="character" w:customStyle="1" w:styleId="RecuodecorpodetextoChar">
    <w:name w:val="Recuo de corpo de texto Char"/>
    <w:basedOn w:val="Fontepargpadro"/>
    <w:link w:val="Recuodecorpodetexto"/>
    <w:uiPriority w:val="99"/>
    <w:semiHidden/>
    <w:rsid w:val="00283C13"/>
    <w:rPr>
      <w:sz w:val="26"/>
    </w:rPr>
  </w:style>
  <w:style w:type="character" w:customStyle="1" w:styleId="UnresolvedMention">
    <w:name w:val="Unresolved Mention"/>
    <w:basedOn w:val="Fontepargpadro"/>
    <w:uiPriority w:val="99"/>
    <w:semiHidden/>
    <w:unhideWhenUsed/>
    <w:rsid w:val="00590C20"/>
    <w:rPr>
      <w:color w:val="605E5C"/>
      <w:shd w:val="clear" w:color="auto" w:fill="E1DFDD"/>
    </w:rPr>
  </w:style>
  <w:style w:type="paragraph" w:customStyle="1" w:styleId="dou-paragraph">
    <w:name w:val="dou-paragraph"/>
    <w:basedOn w:val="Normal"/>
    <w:rsid w:val="00590C20"/>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89147833">
      <w:bodyDiv w:val="1"/>
      <w:marLeft w:val="0"/>
      <w:marRight w:val="0"/>
      <w:marTop w:val="0"/>
      <w:marBottom w:val="0"/>
      <w:divBdr>
        <w:top w:val="none" w:sz="0" w:space="0" w:color="auto"/>
        <w:left w:val="none" w:sz="0" w:space="0" w:color="auto"/>
        <w:bottom w:val="none" w:sz="0" w:space="0" w:color="auto"/>
        <w:right w:val="none" w:sz="0" w:space="0" w:color="auto"/>
      </w:divBdr>
      <w:divsChild>
        <w:div w:id="396172599">
          <w:marLeft w:val="0"/>
          <w:marRight w:val="0"/>
          <w:marTop w:val="0"/>
          <w:marBottom w:val="0"/>
          <w:divBdr>
            <w:top w:val="none" w:sz="0" w:space="0" w:color="auto"/>
            <w:left w:val="none" w:sz="0" w:space="0" w:color="auto"/>
            <w:bottom w:val="none" w:sz="0" w:space="0" w:color="auto"/>
            <w:right w:val="none" w:sz="0" w:space="0" w:color="auto"/>
          </w:divBdr>
          <w:divsChild>
            <w:div w:id="1560701440">
              <w:marLeft w:val="0"/>
              <w:marRight w:val="0"/>
              <w:marTop w:val="0"/>
              <w:marBottom w:val="0"/>
              <w:divBdr>
                <w:top w:val="none" w:sz="0" w:space="0" w:color="auto"/>
                <w:left w:val="none" w:sz="0" w:space="0" w:color="auto"/>
                <w:bottom w:val="none" w:sz="0" w:space="0" w:color="auto"/>
                <w:right w:val="none" w:sz="0" w:space="0" w:color="auto"/>
              </w:divBdr>
              <w:divsChild>
                <w:div w:id="1110471724">
                  <w:marLeft w:val="0"/>
                  <w:marRight w:val="0"/>
                  <w:marTop w:val="0"/>
                  <w:marBottom w:val="0"/>
                  <w:divBdr>
                    <w:top w:val="none" w:sz="0" w:space="0" w:color="auto"/>
                    <w:left w:val="none" w:sz="0" w:space="0" w:color="auto"/>
                    <w:bottom w:val="none" w:sz="0" w:space="0" w:color="auto"/>
                    <w:right w:val="none" w:sz="0" w:space="0" w:color="auto"/>
                  </w:divBdr>
                  <w:divsChild>
                    <w:div w:id="688793548">
                      <w:marLeft w:val="0"/>
                      <w:marRight w:val="0"/>
                      <w:marTop w:val="0"/>
                      <w:marBottom w:val="0"/>
                      <w:divBdr>
                        <w:top w:val="none" w:sz="0" w:space="0" w:color="auto"/>
                        <w:left w:val="none" w:sz="0" w:space="0" w:color="auto"/>
                        <w:bottom w:val="none" w:sz="0" w:space="0" w:color="auto"/>
                        <w:right w:val="none" w:sz="0" w:space="0" w:color="auto"/>
                      </w:divBdr>
                      <w:divsChild>
                        <w:div w:id="1249920920">
                          <w:marLeft w:val="0"/>
                          <w:marRight w:val="0"/>
                          <w:marTop w:val="0"/>
                          <w:marBottom w:val="0"/>
                          <w:divBdr>
                            <w:top w:val="none" w:sz="0" w:space="0" w:color="auto"/>
                            <w:left w:val="none" w:sz="0" w:space="0" w:color="auto"/>
                            <w:bottom w:val="none" w:sz="0" w:space="0" w:color="auto"/>
                            <w:right w:val="none" w:sz="0" w:space="0" w:color="auto"/>
                          </w:divBdr>
                          <w:divsChild>
                            <w:div w:id="1647930301">
                              <w:marLeft w:val="0"/>
                              <w:marRight w:val="0"/>
                              <w:marTop w:val="0"/>
                              <w:marBottom w:val="0"/>
                              <w:divBdr>
                                <w:top w:val="none" w:sz="0" w:space="0" w:color="auto"/>
                                <w:left w:val="none" w:sz="0" w:space="0" w:color="auto"/>
                                <w:bottom w:val="none" w:sz="0" w:space="0" w:color="auto"/>
                                <w:right w:val="none" w:sz="0" w:space="0" w:color="auto"/>
                              </w:divBdr>
                              <w:divsChild>
                                <w:div w:id="655035018">
                                  <w:marLeft w:val="0"/>
                                  <w:marRight w:val="0"/>
                                  <w:marTop w:val="0"/>
                                  <w:marBottom w:val="0"/>
                                  <w:divBdr>
                                    <w:top w:val="none" w:sz="0" w:space="0" w:color="auto"/>
                                    <w:left w:val="none" w:sz="0" w:space="0" w:color="auto"/>
                                    <w:bottom w:val="none" w:sz="0" w:space="0" w:color="auto"/>
                                    <w:right w:val="none" w:sz="0" w:space="0" w:color="auto"/>
                                  </w:divBdr>
                                  <w:divsChild>
                                    <w:div w:id="16211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12620">
          <w:marLeft w:val="0"/>
          <w:marRight w:val="0"/>
          <w:marTop w:val="0"/>
          <w:marBottom w:val="0"/>
          <w:divBdr>
            <w:top w:val="none" w:sz="0" w:space="0" w:color="auto"/>
            <w:left w:val="none" w:sz="0" w:space="0" w:color="auto"/>
            <w:bottom w:val="none" w:sz="0" w:space="0" w:color="auto"/>
            <w:right w:val="none" w:sz="0" w:space="0" w:color="auto"/>
          </w:divBdr>
          <w:divsChild>
            <w:div w:id="1777748189">
              <w:marLeft w:val="0"/>
              <w:marRight w:val="0"/>
              <w:marTop w:val="0"/>
              <w:marBottom w:val="0"/>
              <w:divBdr>
                <w:top w:val="none" w:sz="0" w:space="0" w:color="auto"/>
                <w:left w:val="none" w:sz="0" w:space="0" w:color="auto"/>
                <w:bottom w:val="none" w:sz="0" w:space="0" w:color="auto"/>
                <w:right w:val="none" w:sz="0" w:space="0" w:color="auto"/>
              </w:divBdr>
              <w:divsChild>
                <w:div w:id="1193424929">
                  <w:marLeft w:val="0"/>
                  <w:marRight w:val="0"/>
                  <w:marTop w:val="0"/>
                  <w:marBottom w:val="0"/>
                  <w:divBdr>
                    <w:top w:val="none" w:sz="0" w:space="0" w:color="auto"/>
                    <w:left w:val="none" w:sz="0" w:space="0" w:color="auto"/>
                    <w:bottom w:val="none" w:sz="0" w:space="0" w:color="auto"/>
                    <w:right w:val="none" w:sz="0" w:space="0" w:color="auto"/>
                  </w:divBdr>
                  <w:divsChild>
                    <w:div w:id="307706045">
                      <w:marLeft w:val="0"/>
                      <w:marRight w:val="0"/>
                      <w:marTop w:val="0"/>
                      <w:marBottom w:val="0"/>
                      <w:divBdr>
                        <w:top w:val="none" w:sz="0" w:space="0" w:color="auto"/>
                        <w:left w:val="none" w:sz="0" w:space="0" w:color="auto"/>
                        <w:bottom w:val="none" w:sz="0" w:space="0" w:color="auto"/>
                        <w:right w:val="none" w:sz="0" w:space="0" w:color="auto"/>
                      </w:divBdr>
                      <w:divsChild>
                        <w:div w:id="943150386">
                          <w:marLeft w:val="0"/>
                          <w:marRight w:val="0"/>
                          <w:marTop w:val="0"/>
                          <w:marBottom w:val="0"/>
                          <w:divBdr>
                            <w:top w:val="none" w:sz="0" w:space="0" w:color="auto"/>
                            <w:left w:val="none" w:sz="0" w:space="0" w:color="auto"/>
                            <w:bottom w:val="none" w:sz="0" w:space="0" w:color="auto"/>
                            <w:right w:val="none" w:sz="0" w:space="0" w:color="auto"/>
                          </w:divBdr>
                          <w:divsChild>
                            <w:div w:id="640383416">
                              <w:marLeft w:val="0"/>
                              <w:marRight w:val="0"/>
                              <w:marTop w:val="0"/>
                              <w:marBottom w:val="0"/>
                              <w:divBdr>
                                <w:top w:val="none" w:sz="0" w:space="0" w:color="auto"/>
                                <w:left w:val="none" w:sz="0" w:space="0" w:color="auto"/>
                                <w:bottom w:val="none" w:sz="0" w:space="0" w:color="auto"/>
                                <w:right w:val="none" w:sz="0" w:space="0" w:color="auto"/>
                              </w:divBdr>
                              <w:divsChild>
                                <w:div w:id="1511524477">
                                  <w:marLeft w:val="0"/>
                                  <w:marRight w:val="0"/>
                                  <w:marTop w:val="0"/>
                                  <w:marBottom w:val="0"/>
                                  <w:divBdr>
                                    <w:top w:val="none" w:sz="0" w:space="0" w:color="auto"/>
                                    <w:left w:val="none" w:sz="0" w:space="0" w:color="auto"/>
                                    <w:bottom w:val="none" w:sz="0" w:space="0" w:color="auto"/>
                                    <w:right w:val="none" w:sz="0" w:space="0" w:color="auto"/>
                                  </w:divBdr>
                                  <w:divsChild>
                                    <w:div w:id="1566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8500">
      <w:bodyDiv w:val="1"/>
      <w:marLeft w:val="0"/>
      <w:marRight w:val="0"/>
      <w:marTop w:val="0"/>
      <w:marBottom w:val="0"/>
      <w:divBdr>
        <w:top w:val="none" w:sz="0" w:space="0" w:color="auto"/>
        <w:left w:val="none" w:sz="0" w:space="0" w:color="auto"/>
        <w:bottom w:val="none" w:sz="0" w:space="0" w:color="auto"/>
        <w:right w:val="none" w:sz="0" w:space="0" w:color="auto"/>
      </w:divBdr>
    </w:div>
    <w:div w:id="391126876">
      <w:bodyDiv w:val="1"/>
      <w:marLeft w:val="0"/>
      <w:marRight w:val="0"/>
      <w:marTop w:val="0"/>
      <w:marBottom w:val="0"/>
      <w:divBdr>
        <w:top w:val="none" w:sz="0" w:space="0" w:color="auto"/>
        <w:left w:val="none" w:sz="0" w:space="0" w:color="auto"/>
        <w:bottom w:val="none" w:sz="0" w:space="0" w:color="auto"/>
        <w:right w:val="none" w:sz="0" w:space="0" w:color="auto"/>
      </w:divBdr>
    </w:div>
    <w:div w:id="394351752">
      <w:bodyDiv w:val="1"/>
      <w:marLeft w:val="0"/>
      <w:marRight w:val="0"/>
      <w:marTop w:val="0"/>
      <w:marBottom w:val="0"/>
      <w:divBdr>
        <w:top w:val="none" w:sz="0" w:space="0" w:color="auto"/>
        <w:left w:val="none" w:sz="0" w:space="0" w:color="auto"/>
        <w:bottom w:val="none" w:sz="0" w:space="0" w:color="auto"/>
        <w:right w:val="none" w:sz="0" w:space="0" w:color="auto"/>
      </w:divBdr>
    </w:div>
    <w:div w:id="515268750">
      <w:bodyDiv w:val="1"/>
      <w:marLeft w:val="0"/>
      <w:marRight w:val="0"/>
      <w:marTop w:val="0"/>
      <w:marBottom w:val="0"/>
      <w:divBdr>
        <w:top w:val="none" w:sz="0" w:space="0" w:color="auto"/>
        <w:left w:val="none" w:sz="0" w:space="0" w:color="auto"/>
        <w:bottom w:val="none" w:sz="0" w:space="0" w:color="auto"/>
        <w:right w:val="none" w:sz="0" w:space="0" w:color="auto"/>
      </w:divBdr>
    </w:div>
    <w:div w:id="576286835">
      <w:bodyDiv w:val="1"/>
      <w:marLeft w:val="0"/>
      <w:marRight w:val="0"/>
      <w:marTop w:val="0"/>
      <w:marBottom w:val="0"/>
      <w:divBdr>
        <w:top w:val="none" w:sz="0" w:space="0" w:color="auto"/>
        <w:left w:val="none" w:sz="0" w:space="0" w:color="auto"/>
        <w:bottom w:val="none" w:sz="0" w:space="0" w:color="auto"/>
        <w:right w:val="none" w:sz="0" w:space="0" w:color="auto"/>
      </w:divBdr>
    </w:div>
    <w:div w:id="590626326">
      <w:bodyDiv w:val="1"/>
      <w:marLeft w:val="0"/>
      <w:marRight w:val="0"/>
      <w:marTop w:val="0"/>
      <w:marBottom w:val="0"/>
      <w:divBdr>
        <w:top w:val="none" w:sz="0" w:space="0" w:color="auto"/>
        <w:left w:val="none" w:sz="0" w:space="0" w:color="auto"/>
        <w:bottom w:val="none" w:sz="0" w:space="0" w:color="auto"/>
        <w:right w:val="none" w:sz="0" w:space="0" w:color="auto"/>
      </w:divBdr>
    </w:div>
    <w:div w:id="605964073">
      <w:bodyDiv w:val="1"/>
      <w:marLeft w:val="0"/>
      <w:marRight w:val="0"/>
      <w:marTop w:val="0"/>
      <w:marBottom w:val="0"/>
      <w:divBdr>
        <w:top w:val="none" w:sz="0" w:space="0" w:color="auto"/>
        <w:left w:val="none" w:sz="0" w:space="0" w:color="auto"/>
        <w:bottom w:val="none" w:sz="0" w:space="0" w:color="auto"/>
        <w:right w:val="none" w:sz="0" w:space="0" w:color="auto"/>
      </w:divBdr>
    </w:div>
    <w:div w:id="628097584">
      <w:bodyDiv w:val="1"/>
      <w:marLeft w:val="0"/>
      <w:marRight w:val="0"/>
      <w:marTop w:val="0"/>
      <w:marBottom w:val="0"/>
      <w:divBdr>
        <w:top w:val="none" w:sz="0" w:space="0" w:color="auto"/>
        <w:left w:val="none" w:sz="0" w:space="0" w:color="auto"/>
        <w:bottom w:val="none" w:sz="0" w:space="0" w:color="auto"/>
        <w:right w:val="none" w:sz="0" w:space="0" w:color="auto"/>
      </w:divBdr>
    </w:div>
    <w:div w:id="703603015">
      <w:bodyDiv w:val="1"/>
      <w:marLeft w:val="0"/>
      <w:marRight w:val="0"/>
      <w:marTop w:val="0"/>
      <w:marBottom w:val="0"/>
      <w:divBdr>
        <w:top w:val="none" w:sz="0" w:space="0" w:color="auto"/>
        <w:left w:val="none" w:sz="0" w:space="0" w:color="auto"/>
        <w:bottom w:val="none" w:sz="0" w:space="0" w:color="auto"/>
        <w:right w:val="none" w:sz="0" w:space="0" w:color="auto"/>
      </w:divBdr>
    </w:div>
    <w:div w:id="750080688">
      <w:bodyDiv w:val="1"/>
      <w:marLeft w:val="0"/>
      <w:marRight w:val="0"/>
      <w:marTop w:val="0"/>
      <w:marBottom w:val="0"/>
      <w:divBdr>
        <w:top w:val="none" w:sz="0" w:space="0" w:color="auto"/>
        <w:left w:val="none" w:sz="0" w:space="0" w:color="auto"/>
        <w:bottom w:val="none" w:sz="0" w:space="0" w:color="auto"/>
        <w:right w:val="none" w:sz="0" w:space="0" w:color="auto"/>
      </w:divBdr>
    </w:div>
    <w:div w:id="795178971">
      <w:bodyDiv w:val="1"/>
      <w:marLeft w:val="0"/>
      <w:marRight w:val="0"/>
      <w:marTop w:val="0"/>
      <w:marBottom w:val="0"/>
      <w:divBdr>
        <w:top w:val="none" w:sz="0" w:space="0" w:color="auto"/>
        <w:left w:val="none" w:sz="0" w:space="0" w:color="auto"/>
        <w:bottom w:val="none" w:sz="0" w:space="0" w:color="auto"/>
        <w:right w:val="none" w:sz="0" w:space="0" w:color="auto"/>
      </w:divBdr>
    </w:div>
    <w:div w:id="892274691">
      <w:bodyDiv w:val="1"/>
      <w:marLeft w:val="0"/>
      <w:marRight w:val="0"/>
      <w:marTop w:val="0"/>
      <w:marBottom w:val="0"/>
      <w:divBdr>
        <w:top w:val="none" w:sz="0" w:space="0" w:color="auto"/>
        <w:left w:val="none" w:sz="0" w:space="0" w:color="auto"/>
        <w:bottom w:val="none" w:sz="0" w:space="0" w:color="auto"/>
        <w:right w:val="none" w:sz="0" w:space="0" w:color="auto"/>
      </w:divBdr>
    </w:div>
    <w:div w:id="911306570">
      <w:bodyDiv w:val="1"/>
      <w:marLeft w:val="0"/>
      <w:marRight w:val="0"/>
      <w:marTop w:val="0"/>
      <w:marBottom w:val="0"/>
      <w:divBdr>
        <w:top w:val="none" w:sz="0" w:space="0" w:color="auto"/>
        <w:left w:val="none" w:sz="0" w:space="0" w:color="auto"/>
        <w:bottom w:val="none" w:sz="0" w:space="0" w:color="auto"/>
        <w:right w:val="none" w:sz="0" w:space="0" w:color="auto"/>
      </w:divBdr>
    </w:div>
    <w:div w:id="916327984">
      <w:bodyDiv w:val="1"/>
      <w:marLeft w:val="0"/>
      <w:marRight w:val="0"/>
      <w:marTop w:val="0"/>
      <w:marBottom w:val="0"/>
      <w:divBdr>
        <w:top w:val="none" w:sz="0" w:space="0" w:color="auto"/>
        <w:left w:val="none" w:sz="0" w:space="0" w:color="auto"/>
        <w:bottom w:val="none" w:sz="0" w:space="0" w:color="auto"/>
        <w:right w:val="none" w:sz="0" w:space="0" w:color="auto"/>
      </w:divBdr>
    </w:div>
    <w:div w:id="1038433066">
      <w:bodyDiv w:val="1"/>
      <w:marLeft w:val="0"/>
      <w:marRight w:val="0"/>
      <w:marTop w:val="0"/>
      <w:marBottom w:val="0"/>
      <w:divBdr>
        <w:top w:val="none" w:sz="0" w:space="0" w:color="auto"/>
        <w:left w:val="none" w:sz="0" w:space="0" w:color="auto"/>
        <w:bottom w:val="none" w:sz="0" w:space="0" w:color="auto"/>
        <w:right w:val="none" w:sz="0" w:space="0" w:color="auto"/>
      </w:divBdr>
    </w:div>
    <w:div w:id="1112480258">
      <w:bodyDiv w:val="1"/>
      <w:marLeft w:val="0"/>
      <w:marRight w:val="0"/>
      <w:marTop w:val="0"/>
      <w:marBottom w:val="0"/>
      <w:divBdr>
        <w:top w:val="none" w:sz="0" w:space="0" w:color="auto"/>
        <w:left w:val="none" w:sz="0" w:space="0" w:color="auto"/>
        <w:bottom w:val="none" w:sz="0" w:space="0" w:color="auto"/>
        <w:right w:val="none" w:sz="0" w:space="0" w:color="auto"/>
      </w:divBdr>
    </w:div>
    <w:div w:id="1172715812">
      <w:bodyDiv w:val="1"/>
      <w:marLeft w:val="0"/>
      <w:marRight w:val="0"/>
      <w:marTop w:val="0"/>
      <w:marBottom w:val="0"/>
      <w:divBdr>
        <w:top w:val="none" w:sz="0" w:space="0" w:color="auto"/>
        <w:left w:val="none" w:sz="0" w:space="0" w:color="auto"/>
        <w:bottom w:val="none" w:sz="0" w:space="0" w:color="auto"/>
        <w:right w:val="none" w:sz="0" w:space="0" w:color="auto"/>
      </w:divBdr>
    </w:div>
    <w:div w:id="1246258162">
      <w:bodyDiv w:val="1"/>
      <w:marLeft w:val="0"/>
      <w:marRight w:val="0"/>
      <w:marTop w:val="0"/>
      <w:marBottom w:val="0"/>
      <w:divBdr>
        <w:top w:val="none" w:sz="0" w:space="0" w:color="auto"/>
        <w:left w:val="none" w:sz="0" w:space="0" w:color="auto"/>
        <w:bottom w:val="none" w:sz="0" w:space="0" w:color="auto"/>
        <w:right w:val="none" w:sz="0" w:space="0" w:color="auto"/>
      </w:divBdr>
    </w:div>
    <w:div w:id="1297685587">
      <w:bodyDiv w:val="1"/>
      <w:marLeft w:val="0"/>
      <w:marRight w:val="0"/>
      <w:marTop w:val="0"/>
      <w:marBottom w:val="0"/>
      <w:divBdr>
        <w:top w:val="none" w:sz="0" w:space="0" w:color="auto"/>
        <w:left w:val="none" w:sz="0" w:space="0" w:color="auto"/>
        <w:bottom w:val="none" w:sz="0" w:space="0" w:color="auto"/>
        <w:right w:val="none" w:sz="0" w:space="0" w:color="auto"/>
      </w:divBdr>
    </w:div>
    <w:div w:id="1312371350">
      <w:bodyDiv w:val="1"/>
      <w:marLeft w:val="0"/>
      <w:marRight w:val="0"/>
      <w:marTop w:val="0"/>
      <w:marBottom w:val="0"/>
      <w:divBdr>
        <w:top w:val="none" w:sz="0" w:space="0" w:color="auto"/>
        <w:left w:val="none" w:sz="0" w:space="0" w:color="auto"/>
        <w:bottom w:val="none" w:sz="0" w:space="0" w:color="auto"/>
        <w:right w:val="none" w:sz="0" w:space="0" w:color="auto"/>
      </w:divBdr>
    </w:div>
    <w:div w:id="1425110711">
      <w:bodyDiv w:val="1"/>
      <w:marLeft w:val="0"/>
      <w:marRight w:val="0"/>
      <w:marTop w:val="0"/>
      <w:marBottom w:val="0"/>
      <w:divBdr>
        <w:top w:val="none" w:sz="0" w:space="0" w:color="auto"/>
        <w:left w:val="none" w:sz="0" w:space="0" w:color="auto"/>
        <w:bottom w:val="none" w:sz="0" w:space="0" w:color="auto"/>
        <w:right w:val="none" w:sz="0" w:space="0" w:color="auto"/>
      </w:divBdr>
    </w:div>
    <w:div w:id="1438406928">
      <w:bodyDiv w:val="1"/>
      <w:marLeft w:val="0"/>
      <w:marRight w:val="0"/>
      <w:marTop w:val="0"/>
      <w:marBottom w:val="0"/>
      <w:divBdr>
        <w:top w:val="none" w:sz="0" w:space="0" w:color="auto"/>
        <w:left w:val="none" w:sz="0" w:space="0" w:color="auto"/>
        <w:bottom w:val="none" w:sz="0" w:space="0" w:color="auto"/>
        <w:right w:val="none" w:sz="0" w:space="0" w:color="auto"/>
      </w:divBdr>
    </w:div>
    <w:div w:id="1517304611">
      <w:bodyDiv w:val="1"/>
      <w:marLeft w:val="0"/>
      <w:marRight w:val="0"/>
      <w:marTop w:val="0"/>
      <w:marBottom w:val="0"/>
      <w:divBdr>
        <w:top w:val="none" w:sz="0" w:space="0" w:color="auto"/>
        <w:left w:val="none" w:sz="0" w:space="0" w:color="auto"/>
        <w:bottom w:val="none" w:sz="0" w:space="0" w:color="auto"/>
        <w:right w:val="none" w:sz="0" w:space="0" w:color="auto"/>
      </w:divBdr>
    </w:div>
    <w:div w:id="1519201496">
      <w:bodyDiv w:val="1"/>
      <w:marLeft w:val="0"/>
      <w:marRight w:val="0"/>
      <w:marTop w:val="0"/>
      <w:marBottom w:val="0"/>
      <w:divBdr>
        <w:top w:val="none" w:sz="0" w:space="0" w:color="auto"/>
        <w:left w:val="none" w:sz="0" w:space="0" w:color="auto"/>
        <w:bottom w:val="none" w:sz="0" w:space="0" w:color="auto"/>
        <w:right w:val="none" w:sz="0" w:space="0" w:color="auto"/>
      </w:divBdr>
    </w:div>
    <w:div w:id="1619681650">
      <w:bodyDiv w:val="1"/>
      <w:marLeft w:val="0"/>
      <w:marRight w:val="0"/>
      <w:marTop w:val="0"/>
      <w:marBottom w:val="0"/>
      <w:divBdr>
        <w:top w:val="none" w:sz="0" w:space="0" w:color="auto"/>
        <w:left w:val="none" w:sz="0" w:space="0" w:color="auto"/>
        <w:bottom w:val="none" w:sz="0" w:space="0" w:color="auto"/>
        <w:right w:val="none" w:sz="0" w:space="0" w:color="auto"/>
      </w:divBdr>
    </w:div>
    <w:div w:id="1706829440">
      <w:bodyDiv w:val="1"/>
      <w:marLeft w:val="0"/>
      <w:marRight w:val="0"/>
      <w:marTop w:val="0"/>
      <w:marBottom w:val="0"/>
      <w:divBdr>
        <w:top w:val="none" w:sz="0" w:space="0" w:color="auto"/>
        <w:left w:val="none" w:sz="0" w:space="0" w:color="auto"/>
        <w:bottom w:val="none" w:sz="0" w:space="0" w:color="auto"/>
        <w:right w:val="none" w:sz="0" w:space="0" w:color="auto"/>
      </w:divBdr>
    </w:div>
    <w:div w:id="1734809778">
      <w:bodyDiv w:val="1"/>
      <w:marLeft w:val="0"/>
      <w:marRight w:val="0"/>
      <w:marTop w:val="0"/>
      <w:marBottom w:val="0"/>
      <w:divBdr>
        <w:top w:val="none" w:sz="0" w:space="0" w:color="auto"/>
        <w:left w:val="none" w:sz="0" w:space="0" w:color="auto"/>
        <w:bottom w:val="none" w:sz="0" w:space="0" w:color="auto"/>
        <w:right w:val="none" w:sz="0" w:space="0" w:color="auto"/>
      </w:divBdr>
    </w:div>
    <w:div w:id="1771271380">
      <w:bodyDiv w:val="1"/>
      <w:marLeft w:val="0"/>
      <w:marRight w:val="0"/>
      <w:marTop w:val="0"/>
      <w:marBottom w:val="0"/>
      <w:divBdr>
        <w:top w:val="none" w:sz="0" w:space="0" w:color="auto"/>
        <w:left w:val="none" w:sz="0" w:space="0" w:color="auto"/>
        <w:bottom w:val="none" w:sz="0" w:space="0" w:color="auto"/>
        <w:right w:val="none" w:sz="0" w:space="0" w:color="auto"/>
      </w:divBdr>
    </w:div>
    <w:div w:id="1795555854">
      <w:bodyDiv w:val="1"/>
      <w:marLeft w:val="0"/>
      <w:marRight w:val="0"/>
      <w:marTop w:val="0"/>
      <w:marBottom w:val="0"/>
      <w:divBdr>
        <w:top w:val="none" w:sz="0" w:space="0" w:color="auto"/>
        <w:left w:val="none" w:sz="0" w:space="0" w:color="auto"/>
        <w:bottom w:val="none" w:sz="0" w:space="0" w:color="auto"/>
        <w:right w:val="none" w:sz="0" w:space="0" w:color="auto"/>
      </w:divBdr>
    </w:div>
    <w:div w:id="1824269999">
      <w:bodyDiv w:val="1"/>
      <w:marLeft w:val="0"/>
      <w:marRight w:val="0"/>
      <w:marTop w:val="0"/>
      <w:marBottom w:val="0"/>
      <w:divBdr>
        <w:top w:val="none" w:sz="0" w:space="0" w:color="auto"/>
        <w:left w:val="none" w:sz="0" w:space="0" w:color="auto"/>
        <w:bottom w:val="none" w:sz="0" w:space="0" w:color="auto"/>
        <w:right w:val="none" w:sz="0" w:space="0" w:color="auto"/>
      </w:divBdr>
    </w:div>
    <w:div w:id="1891920105">
      <w:bodyDiv w:val="1"/>
      <w:marLeft w:val="0"/>
      <w:marRight w:val="0"/>
      <w:marTop w:val="0"/>
      <w:marBottom w:val="0"/>
      <w:divBdr>
        <w:top w:val="none" w:sz="0" w:space="0" w:color="auto"/>
        <w:left w:val="none" w:sz="0" w:space="0" w:color="auto"/>
        <w:bottom w:val="none" w:sz="0" w:space="0" w:color="auto"/>
        <w:right w:val="none" w:sz="0" w:space="0" w:color="auto"/>
      </w:divBdr>
    </w:div>
    <w:div w:id="1914700212">
      <w:bodyDiv w:val="1"/>
      <w:marLeft w:val="0"/>
      <w:marRight w:val="0"/>
      <w:marTop w:val="0"/>
      <w:marBottom w:val="0"/>
      <w:divBdr>
        <w:top w:val="none" w:sz="0" w:space="0" w:color="auto"/>
        <w:left w:val="none" w:sz="0" w:space="0" w:color="auto"/>
        <w:bottom w:val="none" w:sz="0" w:space="0" w:color="auto"/>
        <w:right w:val="none" w:sz="0" w:space="0" w:color="auto"/>
      </w:divBdr>
    </w:div>
    <w:div w:id="1923953558">
      <w:bodyDiv w:val="1"/>
      <w:marLeft w:val="0"/>
      <w:marRight w:val="0"/>
      <w:marTop w:val="0"/>
      <w:marBottom w:val="0"/>
      <w:divBdr>
        <w:top w:val="none" w:sz="0" w:space="0" w:color="auto"/>
        <w:left w:val="none" w:sz="0" w:space="0" w:color="auto"/>
        <w:bottom w:val="none" w:sz="0" w:space="0" w:color="auto"/>
        <w:right w:val="none" w:sz="0" w:space="0" w:color="auto"/>
      </w:divBdr>
    </w:div>
    <w:div w:id="20486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CFB3-BD16-4088-A6D0-2F4D18AB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692</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EXMO SR</vt:lpstr>
    </vt:vector>
  </TitlesOfParts>
  <Company>Governo do Estado de Mato Grosso do Sul</Company>
  <LinksUpToDate>false</LinksUpToDate>
  <CharactersWithSpaces>4425</CharactersWithSpaces>
  <SharedDoc>false</SharedDoc>
  <HLinks>
    <vt:vector size="18" baseType="variant">
      <vt:variant>
        <vt:i4>6684681</vt:i4>
      </vt:variant>
      <vt:variant>
        <vt:i4>6</vt:i4>
      </vt:variant>
      <vt:variant>
        <vt:i4>0</vt:i4>
      </vt:variant>
      <vt:variant>
        <vt:i4>5</vt:i4>
      </vt:variant>
      <vt:variant>
        <vt:lpwstr>http://www.planalto.gov.br/ccivil_03/Constituicao/Constitui%C3%A7ao.htm</vt:lpwstr>
      </vt:variant>
      <vt:variant>
        <vt:lpwstr>art7xxxiii</vt:lpwstr>
      </vt:variant>
      <vt:variant>
        <vt:i4>7864326</vt:i4>
      </vt:variant>
      <vt:variant>
        <vt:i4>3</vt:i4>
      </vt:variant>
      <vt:variant>
        <vt:i4>0</vt:i4>
      </vt:variant>
      <vt:variant>
        <vt:i4>5</vt:i4>
      </vt:variant>
      <vt:variant>
        <vt:lpwstr>http://www.planalto.gov.br/ccivil_03/Leis/lcp/Lcp147.htm</vt:lpwstr>
      </vt:variant>
      <vt:variant>
        <vt:lpwstr>art1</vt:lpwstr>
      </vt:variant>
      <vt:variant>
        <vt:i4>7864326</vt:i4>
      </vt:variant>
      <vt:variant>
        <vt:i4>0</vt:i4>
      </vt:variant>
      <vt:variant>
        <vt:i4>0</vt:i4>
      </vt:variant>
      <vt:variant>
        <vt:i4>5</vt:i4>
      </vt:variant>
      <vt:variant>
        <vt:lpwstr>http://www.planalto.gov.br/ccivil_03/Leis/lcp/Lcp147.htm</vt:lpwstr>
      </vt:variant>
      <vt:variant>
        <vt:lpwstr>art1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EXMO SR</dc:title>
  <dc:subject/>
  <dc:creator>luana</dc:creator>
  <cp:keywords/>
  <dc:description/>
  <cp:lastModifiedBy>Andressa Rodrigues de Souza</cp:lastModifiedBy>
  <cp:revision>3</cp:revision>
  <cp:lastPrinted>2020-02-12T18:37:00Z</cp:lastPrinted>
  <dcterms:created xsi:type="dcterms:W3CDTF">2023-04-03T18:58:00Z</dcterms:created>
  <dcterms:modified xsi:type="dcterms:W3CDTF">2023-04-03T18:59:00Z</dcterms:modified>
</cp:coreProperties>
</file>