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91EBE5" w14:textId="77777777" w:rsidR="00A5417C" w:rsidRPr="003E0D74" w:rsidRDefault="00A5417C" w:rsidP="007E4067">
      <w:pPr>
        <w:widowControl w:val="0"/>
        <w:autoSpaceDE w:val="0"/>
        <w:autoSpaceDN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u w:val="single"/>
          <w:lang w:val="pt-PT"/>
        </w:rPr>
      </w:pPr>
      <w:r w:rsidRPr="003E0D74">
        <w:rPr>
          <w:rFonts w:ascii="Times New Roman" w:eastAsia="Times New Roman" w:hAnsi="Times New Roman" w:cs="Times New Roman"/>
          <w:b/>
          <w:bCs/>
          <w:smallCaps/>
          <w:sz w:val="24"/>
          <w:szCs w:val="24"/>
          <w:u w:val="single"/>
          <w:lang w:val="pt-PT"/>
        </w:rPr>
        <w:t xml:space="preserve">ANEXO I </w:t>
      </w:r>
    </w:p>
    <w:tbl>
      <w:tblPr>
        <w:tblW w:w="1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943"/>
        <w:gridCol w:w="3376"/>
      </w:tblGrid>
      <w:tr w:rsidR="000E4FFD" w:rsidRPr="003E0D74" w14:paraId="48242A35" w14:textId="77777777" w:rsidTr="004C3B00">
        <w:tc>
          <w:tcPr>
            <w:tcW w:w="9639" w:type="dxa"/>
            <w:gridSpan w:val="2"/>
          </w:tcPr>
          <w:p w14:paraId="2730727F" w14:textId="008129FB" w:rsidR="000E4FFD" w:rsidRPr="003E0D74" w:rsidRDefault="000E4FFD" w:rsidP="007E40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D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CHECKLIST: CONTRATAÇÃO DIRETA COM DISPENSA DE LICITAÇÃO EM SITUAÇÃO EMERGENCIAL | </w:t>
            </w:r>
            <w:r w:rsidRPr="003E0D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PT"/>
              </w:rPr>
              <w:t>AQUISIÇÃO DE MEDICAMENTOS DECORRENTES DE DECISÃ JUDICIAL</w:t>
            </w:r>
            <w:r w:rsidR="004C3B00" w:rsidRPr="003E0D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76" w:type="dxa"/>
          </w:tcPr>
          <w:p w14:paraId="08A54A68" w14:textId="25B9F274" w:rsidR="000E4FFD" w:rsidRPr="003E0D74" w:rsidRDefault="000E4FFD" w:rsidP="007E4067">
            <w:pPr>
              <w:spacing w:after="0" w:line="360" w:lineRule="auto"/>
              <w:jc w:val="right"/>
              <w:rPr>
                <w:b/>
              </w:rPr>
            </w:pPr>
          </w:p>
        </w:tc>
      </w:tr>
      <w:tr w:rsidR="000E4FFD" w:rsidRPr="003E0D74" w14:paraId="6FB76669" w14:textId="77777777" w:rsidTr="009A68F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76" w:type="dxa"/>
        </w:trPr>
        <w:tc>
          <w:tcPr>
            <w:tcW w:w="1696" w:type="dxa"/>
          </w:tcPr>
          <w:p w14:paraId="368E733A" w14:textId="77777777" w:rsidR="000E4FFD" w:rsidRPr="003E0D74" w:rsidRDefault="000E4FFD" w:rsidP="007E4067">
            <w:pPr>
              <w:spacing w:after="0" w:line="360" w:lineRule="auto"/>
              <w:jc w:val="center"/>
              <w:rPr>
                <w:b/>
              </w:rPr>
            </w:pPr>
            <w:r w:rsidRPr="003E0D74">
              <w:rPr>
                <w:b/>
                <w:sz w:val="24"/>
                <w:szCs w:val="24"/>
              </w:rPr>
              <w:t>Processo nº:</w:t>
            </w:r>
          </w:p>
        </w:tc>
        <w:tc>
          <w:tcPr>
            <w:tcW w:w="7943" w:type="dxa"/>
          </w:tcPr>
          <w:p w14:paraId="11E7410E" w14:textId="77777777" w:rsidR="000E4FFD" w:rsidRPr="003E0D74" w:rsidRDefault="000E4FFD" w:rsidP="007E4067">
            <w:pPr>
              <w:spacing w:after="0" w:line="360" w:lineRule="auto"/>
              <w:rPr>
                <w:b/>
              </w:rPr>
            </w:pPr>
          </w:p>
        </w:tc>
      </w:tr>
    </w:tbl>
    <w:p w14:paraId="1DA74EEE" w14:textId="77777777" w:rsidR="009A68FB" w:rsidRPr="003E0D74" w:rsidRDefault="009A68FB" w:rsidP="007E4067">
      <w:pPr>
        <w:widowControl w:val="0"/>
        <w:autoSpaceDE w:val="0"/>
        <w:autoSpaceDN w:val="0"/>
        <w:spacing w:after="0" w:line="360" w:lineRule="auto"/>
        <w:ind w:right="-1136"/>
        <w:jc w:val="center"/>
        <w:rPr>
          <w:rFonts w:ascii="Times New Roman" w:eastAsia="Times New Roman" w:hAnsi="Times New Roman" w:cs="Times New Roman"/>
          <w:b/>
          <w:sz w:val="26"/>
          <w:szCs w:val="23"/>
          <w:lang w:val="pt-PT"/>
        </w:rPr>
      </w:pPr>
    </w:p>
    <w:p w14:paraId="5DC18C81" w14:textId="400BBEE6" w:rsidR="009A68FB" w:rsidRPr="003E0D74" w:rsidRDefault="009A68FB" w:rsidP="00DC336F">
      <w:pPr>
        <w:widowControl w:val="0"/>
        <w:autoSpaceDE w:val="0"/>
        <w:autoSpaceDN w:val="0"/>
        <w:spacing w:after="0" w:line="360" w:lineRule="auto"/>
        <w:ind w:right="-1136"/>
        <w:jc w:val="center"/>
        <w:rPr>
          <w:rFonts w:ascii="Times New Roman" w:eastAsia="Times New Roman" w:hAnsi="Times New Roman" w:cs="Times New Roman"/>
          <w:b/>
          <w:sz w:val="26"/>
          <w:szCs w:val="23"/>
          <w:lang w:val="pt-PT"/>
        </w:rPr>
      </w:pPr>
      <w:r w:rsidRPr="003E0D74">
        <w:rPr>
          <w:rFonts w:ascii="Times New Roman" w:eastAsia="Times New Roman" w:hAnsi="Times New Roman" w:cs="Times New Roman"/>
          <w:b/>
          <w:sz w:val="26"/>
          <w:szCs w:val="23"/>
          <w:lang w:val="pt-PT"/>
        </w:rPr>
        <w:t>LISTA DE VERIFICAÇÃO DO ORGÃO/ENTIDADE DEMANDANTE</w:t>
      </w:r>
    </w:p>
    <w:p w14:paraId="055C6FA6" w14:textId="77777777" w:rsidR="009A68FB" w:rsidRPr="003E0D74" w:rsidRDefault="009A68FB" w:rsidP="00DC33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W w:w="10474" w:type="dxa"/>
        <w:tblInd w:w="-7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0"/>
        <w:gridCol w:w="7461"/>
        <w:gridCol w:w="1418"/>
        <w:gridCol w:w="835"/>
      </w:tblGrid>
      <w:tr w:rsidR="009A68FB" w:rsidRPr="003E0D74" w14:paraId="4B6E2800" w14:textId="77777777" w:rsidTr="00BF3507">
        <w:trPr>
          <w:trHeight w:val="299"/>
        </w:trPr>
        <w:tc>
          <w:tcPr>
            <w:tcW w:w="760" w:type="dxa"/>
            <w:shd w:val="clear" w:color="auto" w:fill="808080"/>
            <w:vAlign w:val="center"/>
          </w:tcPr>
          <w:p w14:paraId="4633E9A1" w14:textId="77777777" w:rsidR="009A68FB" w:rsidRPr="003E0D74" w:rsidRDefault="009A68FB" w:rsidP="00DC336F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14:paraId="5096936A" w14:textId="77777777" w:rsidR="009A68FB" w:rsidRPr="003E0D74" w:rsidRDefault="009A68FB" w:rsidP="00DC336F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PRÉVIA AUTORIZAÇÃO DA SEGOV</w:t>
            </w:r>
          </w:p>
        </w:tc>
        <w:tc>
          <w:tcPr>
            <w:tcW w:w="1418" w:type="dxa"/>
            <w:shd w:val="clear" w:color="auto" w:fill="808080"/>
            <w:vAlign w:val="center"/>
          </w:tcPr>
          <w:p w14:paraId="3BA21FC0" w14:textId="77777777" w:rsidR="009A68FB" w:rsidRPr="003E0D74" w:rsidRDefault="009A68FB" w:rsidP="00DC336F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14:paraId="55A8E536" w14:textId="77777777" w:rsidR="009A68FB" w:rsidRPr="003E0D74" w:rsidRDefault="009A68FB" w:rsidP="00DC336F">
            <w:pPr>
              <w:spacing w:after="0" w:line="360" w:lineRule="auto"/>
              <w:ind w:left="44" w:right="32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9A68FB" w:rsidRPr="003E0D74" w14:paraId="21B51E66" w14:textId="77777777" w:rsidTr="00BF3507">
        <w:trPr>
          <w:trHeight w:val="299"/>
        </w:trPr>
        <w:tc>
          <w:tcPr>
            <w:tcW w:w="760" w:type="dxa"/>
            <w:vAlign w:val="center"/>
          </w:tcPr>
          <w:p w14:paraId="5C016A9B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</w:tcPr>
          <w:p w14:paraId="3D6397A6" w14:textId="77777777" w:rsidR="009A68FB" w:rsidRPr="003E0D74" w:rsidRDefault="009A68FB" w:rsidP="00DC336F">
            <w:pPr>
              <w:tabs>
                <w:tab w:val="left" w:pos="5047"/>
              </w:tabs>
              <w:spacing w:after="0" w:line="360" w:lineRule="auto"/>
              <w:ind w:left="85" w:right="46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Consta no início dos autos o documento que contém a concordância da Secretaria de Estado de Governo e Gestão Estratégica (SEGOV) para a continuidade da contratação? (art. 3º do Decreto Estadual nº 16.138/2023)</w:t>
            </w:r>
          </w:p>
        </w:tc>
        <w:tc>
          <w:tcPr>
            <w:tcW w:w="1418" w:type="dxa"/>
          </w:tcPr>
          <w:p w14:paraId="30BD7EE4" w14:textId="77777777" w:rsidR="009A68FB" w:rsidRPr="003E0D74" w:rsidRDefault="009A68FB" w:rsidP="00DC336F">
            <w:pPr>
              <w:spacing w:after="0" w:line="360" w:lineRule="auto"/>
              <w:ind w:left="188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70B9C485" w14:textId="77777777" w:rsidR="009A68FB" w:rsidRPr="003E0D74" w:rsidRDefault="009A68FB" w:rsidP="00DC336F">
            <w:pPr>
              <w:spacing w:after="0" w:line="360" w:lineRule="auto"/>
              <w:ind w:left="341" w:right="32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A68FB" w:rsidRPr="003E0D74" w14:paraId="44D43648" w14:textId="77777777" w:rsidTr="00BF3507">
        <w:trPr>
          <w:trHeight w:val="299"/>
        </w:trPr>
        <w:tc>
          <w:tcPr>
            <w:tcW w:w="760" w:type="dxa"/>
            <w:vAlign w:val="center"/>
          </w:tcPr>
          <w:p w14:paraId="3C5C011A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1.1.</w:t>
            </w:r>
          </w:p>
        </w:tc>
        <w:tc>
          <w:tcPr>
            <w:tcW w:w="7461" w:type="dxa"/>
          </w:tcPr>
          <w:p w14:paraId="30A31850" w14:textId="77777777" w:rsidR="009A68FB" w:rsidRPr="003E0D74" w:rsidRDefault="009A68FB" w:rsidP="00DC336F">
            <w:pPr>
              <w:tabs>
                <w:tab w:val="left" w:pos="5047"/>
              </w:tabs>
              <w:spacing w:after="0" w:line="360" w:lineRule="auto"/>
              <w:ind w:left="85" w:right="46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 xml:space="preserve">Caso a concordância de que trata o item 1 tenha sido proferida com ressalvas, foram promovidas as alterações indicadas pela SEGOV? </w:t>
            </w:r>
          </w:p>
        </w:tc>
        <w:tc>
          <w:tcPr>
            <w:tcW w:w="1418" w:type="dxa"/>
          </w:tcPr>
          <w:p w14:paraId="7BE8950B" w14:textId="77777777" w:rsidR="009A68FB" w:rsidRPr="003E0D74" w:rsidRDefault="009A68FB" w:rsidP="00DC336F">
            <w:pPr>
              <w:spacing w:after="0" w:line="360" w:lineRule="auto"/>
              <w:ind w:left="188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24AABAFD" w14:textId="77777777" w:rsidR="009A68FB" w:rsidRPr="003E0D74" w:rsidRDefault="009A68FB" w:rsidP="00DC336F">
            <w:pPr>
              <w:spacing w:after="0" w:line="360" w:lineRule="auto"/>
              <w:ind w:left="341" w:right="32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A68FB" w:rsidRPr="003E0D74" w14:paraId="45A2930D" w14:textId="77777777" w:rsidTr="00BF3507">
        <w:trPr>
          <w:trHeight w:val="299"/>
        </w:trPr>
        <w:tc>
          <w:tcPr>
            <w:tcW w:w="760" w:type="dxa"/>
            <w:shd w:val="clear" w:color="auto" w:fill="808080"/>
            <w:vAlign w:val="center"/>
          </w:tcPr>
          <w:p w14:paraId="1C332EBE" w14:textId="77777777" w:rsidR="009A68FB" w:rsidRPr="003E0D74" w:rsidRDefault="009A68FB" w:rsidP="00DC336F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14:paraId="7294E68B" w14:textId="77777777" w:rsidR="009A68FB" w:rsidRPr="003E0D74" w:rsidRDefault="009A68FB" w:rsidP="00DC336F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PROCEDIMENTO INICIAL</w:t>
            </w:r>
          </w:p>
        </w:tc>
        <w:tc>
          <w:tcPr>
            <w:tcW w:w="1418" w:type="dxa"/>
            <w:shd w:val="clear" w:color="auto" w:fill="808080"/>
            <w:vAlign w:val="center"/>
          </w:tcPr>
          <w:p w14:paraId="555D5330" w14:textId="77777777" w:rsidR="009A68FB" w:rsidRPr="003E0D74" w:rsidRDefault="009A68FB" w:rsidP="00DC336F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14:paraId="784D3977" w14:textId="77777777" w:rsidR="009A68FB" w:rsidRPr="003E0D74" w:rsidRDefault="009A68FB" w:rsidP="00DC336F">
            <w:pPr>
              <w:spacing w:after="0" w:line="360" w:lineRule="auto"/>
              <w:ind w:left="44" w:right="32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9A68FB" w:rsidRPr="003E0D74" w14:paraId="1A8162FD" w14:textId="77777777" w:rsidTr="00BF3507">
        <w:trPr>
          <w:trHeight w:val="299"/>
        </w:trPr>
        <w:tc>
          <w:tcPr>
            <w:tcW w:w="760" w:type="dxa"/>
            <w:vAlign w:val="center"/>
          </w:tcPr>
          <w:p w14:paraId="08F02747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</w:tcPr>
          <w:p w14:paraId="53D282DE" w14:textId="44DF73D4" w:rsidR="009A68FB" w:rsidRPr="003E0D74" w:rsidRDefault="009A68FB" w:rsidP="00DC336F">
            <w:pPr>
              <w:tabs>
                <w:tab w:val="left" w:pos="5047"/>
              </w:tabs>
              <w:spacing w:after="0" w:line="360" w:lineRule="auto"/>
              <w:ind w:left="85" w:right="46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hAnsi="Times New Roman" w:cs="Times New Roman"/>
              </w:rPr>
              <w:t xml:space="preserve">Houve abertura de processo administrativo devidamente autuado, protocolado e numerado? (arts. 17, I e art. 72 da Lei 14.133/21), </w:t>
            </w:r>
            <w:r w:rsidRPr="003E0D74">
              <w:rPr>
                <w:rFonts w:ascii="Times New Roman" w:eastAsia="Times New Roman" w:hAnsi="Times New Roman" w:cs="Times New Roman"/>
              </w:rPr>
              <w:t>por meio da elaboração do “</w:t>
            </w:r>
            <w:r w:rsidRPr="003E0D74">
              <w:rPr>
                <w:rFonts w:ascii="Times New Roman" w:eastAsia="Times New Roman" w:hAnsi="Times New Roman" w:cs="Times New Roman"/>
                <w:i/>
                <w:iCs/>
              </w:rPr>
              <w:t>instrumento de oficialização de pedido</w:t>
            </w:r>
            <w:r w:rsidRPr="003E0D74">
              <w:rPr>
                <w:rFonts w:ascii="Times New Roman" w:eastAsia="Times New Roman" w:hAnsi="Times New Roman" w:cs="Times New Roman"/>
              </w:rPr>
              <w:t>”? (art. 5º do Decreto nº 15.941/2022).</w:t>
            </w:r>
          </w:p>
          <w:p w14:paraId="4DF35C29" w14:textId="04ED400E" w:rsidR="009A68FB" w:rsidRPr="003E0D74" w:rsidRDefault="009A68FB" w:rsidP="00DC336F">
            <w:pPr>
              <w:tabs>
                <w:tab w:val="left" w:pos="5047"/>
              </w:tabs>
              <w:spacing w:after="0" w:line="360" w:lineRule="auto"/>
              <w:ind w:left="85" w:right="46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i/>
              </w:rPr>
              <w:t>OBS: A autoridade máxima com competência para a elaboração do “instrumento de oficialização de pedido” são os Secretários de Estado para os órgãos da Administração Direta (art. 26, III, da Lei Estadual</w:t>
            </w:r>
            <w:r w:rsidR="00DC0DD5">
              <w:rPr>
                <w:rFonts w:ascii="Times New Roman" w:eastAsia="Times New Roman" w:hAnsi="Times New Roman" w:cs="Times New Roman"/>
                <w:i/>
              </w:rPr>
              <w:t xml:space="preserve"> nº </w:t>
            </w:r>
            <w:r w:rsidRPr="003E0D74">
              <w:rPr>
                <w:rFonts w:ascii="Times New Roman" w:eastAsia="Times New Roman" w:hAnsi="Times New Roman" w:cs="Times New Roman"/>
                <w:i/>
              </w:rPr>
              <w:t>6.035/2022) e os Dirigentes Superiores das Entidades da Administração Indireta (art. 27, I e II, da Lei Estadual</w:t>
            </w:r>
            <w:r w:rsidR="00DC0DD5">
              <w:rPr>
                <w:rFonts w:ascii="Times New Roman" w:eastAsia="Times New Roman" w:hAnsi="Times New Roman" w:cs="Times New Roman"/>
                <w:i/>
              </w:rPr>
              <w:t xml:space="preserve"> nº </w:t>
            </w:r>
            <w:r w:rsidRPr="003E0D74">
              <w:rPr>
                <w:rFonts w:ascii="Times New Roman" w:eastAsia="Times New Roman" w:hAnsi="Times New Roman" w:cs="Times New Roman"/>
                <w:i/>
              </w:rPr>
              <w:t>6.035/2022).</w:t>
            </w:r>
          </w:p>
        </w:tc>
        <w:tc>
          <w:tcPr>
            <w:tcW w:w="1418" w:type="dxa"/>
          </w:tcPr>
          <w:p w14:paraId="0C236D22" w14:textId="77777777" w:rsidR="009A68FB" w:rsidRPr="003E0D74" w:rsidRDefault="009A68FB" w:rsidP="00DC336F">
            <w:pPr>
              <w:spacing w:after="0" w:line="360" w:lineRule="auto"/>
              <w:ind w:left="188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461E7BD5" w14:textId="77777777" w:rsidR="009A68FB" w:rsidRPr="003E0D74" w:rsidRDefault="009A68FB" w:rsidP="00DC336F">
            <w:pPr>
              <w:spacing w:after="0" w:line="360" w:lineRule="auto"/>
              <w:ind w:left="341" w:right="32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A68FB" w:rsidRPr="003E0D74" w14:paraId="1106DA35" w14:textId="77777777" w:rsidTr="00BF3507">
        <w:trPr>
          <w:trHeight w:val="299"/>
        </w:trPr>
        <w:tc>
          <w:tcPr>
            <w:tcW w:w="760" w:type="dxa"/>
            <w:vAlign w:val="center"/>
          </w:tcPr>
          <w:p w14:paraId="70BF37C2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1.1</w:t>
            </w:r>
          </w:p>
        </w:tc>
        <w:tc>
          <w:tcPr>
            <w:tcW w:w="7461" w:type="dxa"/>
          </w:tcPr>
          <w:p w14:paraId="72CB01FD" w14:textId="1A0D60E9" w:rsidR="009A68FB" w:rsidRPr="003E0D74" w:rsidRDefault="009A68FB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 xml:space="preserve">Caso a atribuição para a abertura do procedimento tenha sido delegada pelas autoridades máximas (§2º do art. 5º do Decreto nº 15.941/2022), consta dos autos </w:t>
            </w:r>
            <w:r w:rsidR="00B22576" w:rsidRPr="008D248D">
              <w:rPr>
                <w:rFonts w:ascii="Times New Roman" w:eastAsia="Times New Roman" w:hAnsi="Times New Roman" w:cs="Times New Roman"/>
              </w:rPr>
              <w:t>o ato formal devidamente publicado na imprensa oficial</w:t>
            </w:r>
            <w:r w:rsidRPr="003E0D74">
              <w:rPr>
                <w:rFonts w:ascii="Times New Roman" w:eastAsia="Times New Roman" w:hAnsi="Times New Roman" w:cs="Times New Roman"/>
              </w:rPr>
              <w:t xml:space="preserve"> delegando os poderes para o agente púbico delegatário?</w:t>
            </w:r>
          </w:p>
        </w:tc>
        <w:tc>
          <w:tcPr>
            <w:tcW w:w="1418" w:type="dxa"/>
          </w:tcPr>
          <w:p w14:paraId="71183221" w14:textId="77777777" w:rsidR="009A68FB" w:rsidRPr="003E0D74" w:rsidRDefault="009A68FB" w:rsidP="00DC336F">
            <w:pPr>
              <w:spacing w:after="0" w:line="360" w:lineRule="auto"/>
              <w:ind w:left="188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4848197E" w14:textId="77777777" w:rsidR="009A68FB" w:rsidRPr="003E0D74" w:rsidRDefault="009A68FB" w:rsidP="00DC336F">
            <w:pPr>
              <w:spacing w:after="0" w:line="360" w:lineRule="auto"/>
              <w:ind w:left="341" w:right="32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A68FB" w:rsidRPr="003E0D74" w14:paraId="57CAB9F0" w14:textId="77777777" w:rsidTr="00BF3507">
        <w:trPr>
          <w:trHeight w:val="299"/>
        </w:trPr>
        <w:tc>
          <w:tcPr>
            <w:tcW w:w="760" w:type="dxa"/>
            <w:vAlign w:val="center"/>
          </w:tcPr>
          <w:p w14:paraId="15B7BD11" w14:textId="3059ADAD" w:rsidR="009A68FB" w:rsidRPr="003E0D74" w:rsidRDefault="00E170F9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D248D">
              <w:rPr>
                <w:rFonts w:ascii="Times New Roman" w:eastAsia="Times New Roman" w:hAnsi="Times New Roman" w:cs="Times New Roman"/>
                <w:b/>
              </w:rPr>
              <w:t>1.2</w:t>
            </w:r>
          </w:p>
        </w:tc>
        <w:tc>
          <w:tcPr>
            <w:tcW w:w="7461" w:type="dxa"/>
          </w:tcPr>
          <w:p w14:paraId="44DD04FA" w14:textId="67B968D6" w:rsidR="009A68FB" w:rsidRPr="003E0D74" w:rsidRDefault="009A68FB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hAnsi="Times New Roman" w:cs="Times New Roman"/>
              </w:rPr>
              <w:t>O processo foi autuado observando as formalidades exigidas pelo Decreto Estadual</w:t>
            </w:r>
            <w:r w:rsidR="00DC0DD5">
              <w:rPr>
                <w:rFonts w:ascii="Times New Roman" w:hAnsi="Times New Roman" w:cs="Times New Roman"/>
              </w:rPr>
              <w:t xml:space="preserve"> nº </w:t>
            </w:r>
            <w:r w:rsidRPr="003E0D74">
              <w:rPr>
                <w:rFonts w:ascii="Times New Roman" w:hAnsi="Times New Roman" w:cs="Times New Roman"/>
              </w:rPr>
              <w:t xml:space="preserve">15.573/2020 – que aprovou o </w:t>
            </w:r>
            <w:r w:rsidRPr="003E0D74">
              <w:rPr>
                <w:rFonts w:ascii="Times New Roman" w:hAnsi="Times New Roman" w:cs="Times New Roman"/>
                <w:i/>
              </w:rPr>
              <w:t>Manual de Normas e Procedimentos de Gestão de Protocolo para a Administração Pública do Executivo de Mato Grosso do Sul?</w:t>
            </w:r>
          </w:p>
        </w:tc>
        <w:tc>
          <w:tcPr>
            <w:tcW w:w="1418" w:type="dxa"/>
          </w:tcPr>
          <w:p w14:paraId="6E14BAF4" w14:textId="77777777" w:rsidR="009A68FB" w:rsidRPr="003E0D74" w:rsidRDefault="009A68FB" w:rsidP="00DC336F">
            <w:pPr>
              <w:spacing w:after="0" w:line="360" w:lineRule="auto"/>
              <w:ind w:left="188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2C5519C7" w14:textId="77777777" w:rsidR="009A68FB" w:rsidRPr="003E0D74" w:rsidRDefault="009A68FB" w:rsidP="00DC336F">
            <w:pPr>
              <w:spacing w:after="0" w:line="360" w:lineRule="auto"/>
              <w:ind w:left="341" w:right="32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A68FB" w:rsidRPr="003E0D74" w14:paraId="7CB5D673" w14:textId="77777777" w:rsidTr="00BF3507">
        <w:trPr>
          <w:trHeight w:val="299"/>
        </w:trPr>
        <w:tc>
          <w:tcPr>
            <w:tcW w:w="760" w:type="dxa"/>
            <w:vAlign w:val="center"/>
          </w:tcPr>
          <w:p w14:paraId="4EEDD827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lastRenderedPageBreak/>
              <w:t>2.</w:t>
            </w:r>
          </w:p>
        </w:tc>
        <w:tc>
          <w:tcPr>
            <w:tcW w:w="7461" w:type="dxa"/>
          </w:tcPr>
          <w:p w14:paraId="158A3327" w14:textId="77777777" w:rsidR="009A68FB" w:rsidRPr="003E0D74" w:rsidRDefault="009A68FB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O “</w:t>
            </w:r>
            <w:r w:rsidRPr="003E0D74">
              <w:rPr>
                <w:rFonts w:ascii="Times New Roman" w:eastAsia="Times New Roman" w:hAnsi="Times New Roman" w:cs="Times New Roman"/>
                <w:i/>
                <w:iCs/>
              </w:rPr>
              <w:t>instrumento de oficialização de pedido</w:t>
            </w:r>
            <w:r w:rsidRPr="003E0D74">
              <w:rPr>
                <w:rFonts w:ascii="Times New Roman" w:eastAsia="Times New Roman" w:hAnsi="Times New Roman" w:cs="Times New Roman"/>
              </w:rPr>
              <w:t>” está em conformidade com o modelo constante do Anexo I do Decreto nº 15.941/2022?</w:t>
            </w:r>
          </w:p>
        </w:tc>
        <w:tc>
          <w:tcPr>
            <w:tcW w:w="1418" w:type="dxa"/>
          </w:tcPr>
          <w:p w14:paraId="71D9109E" w14:textId="77777777" w:rsidR="009A68FB" w:rsidRPr="003E0D74" w:rsidRDefault="009A68FB" w:rsidP="00DC336F">
            <w:pPr>
              <w:spacing w:after="0" w:line="360" w:lineRule="auto"/>
              <w:ind w:left="188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2F5F791B" w14:textId="77777777" w:rsidR="009A68FB" w:rsidRPr="003E0D74" w:rsidRDefault="009A68FB" w:rsidP="00DC336F">
            <w:pPr>
              <w:spacing w:after="0" w:line="360" w:lineRule="auto"/>
              <w:ind w:left="341" w:right="32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A68FB" w:rsidRPr="003E0D74" w14:paraId="51574654" w14:textId="77777777" w:rsidTr="00BF3507">
        <w:trPr>
          <w:trHeight w:val="299"/>
        </w:trPr>
        <w:tc>
          <w:tcPr>
            <w:tcW w:w="760" w:type="dxa"/>
            <w:vAlign w:val="center"/>
          </w:tcPr>
          <w:p w14:paraId="66F0EB37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3.</w:t>
            </w:r>
          </w:p>
        </w:tc>
        <w:tc>
          <w:tcPr>
            <w:tcW w:w="7461" w:type="dxa"/>
          </w:tcPr>
          <w:p w14:paraId="437C9D7C" w14:textId="77777777" w:rsidR="009A68FB" w:rsidRPr="003E0D74" w:rsidRDefault="009A68FB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O “</w:t>
            </w:r>
            <w:r w:rsidRPr="003E0D74">
              <w:rPr>
                <w:rFonts w:ascii="Times New Roman" w:eastAsia="Times New Roman" w:hAnsi="Times New Roman" w:cs="Times New Roman"/>
                <w:i/>
                <w:iCs/>
              </w:rPr>
              <w:t>instrumento de oficialização de pedido</w:t>
            </w:r>
            <w:r w:rsidRPr="003E0D74">
              <w:rPr>
                <w:rFonts w:ascii="Times New Roman" w:eastAsia="Times New Roman" w:hAnsi="Times New Roman" w:cs="Times New Roman"/>
              </w:rPr>
              <w:t>” contém a justificativa da necessidade da contratação e a indicação do agente da contratação da fase interna (art. 5º do Decreto nº 15.941/2022)?</w:t>
            </w:r>
          </w:p>
        </w:tc>
        <w:tc>
          <w:tcPr>
            <w:tcW w:w="1418" w:type="dxa"/>
          </w:tcPr>
          <w:p w14:paraId="1EB2653B" w14:textId="77777777" w:rsidR="009A68FB" w:rsidRPr="003E0D74" w:rsidRDefault="009A68FB" w:rsidP="00DC336F">
            <w:pPr>
              <w:spacing w:after="0" w:line="360" w:lineRule="auto"/>
              <w:ind w:left="188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3CE25157" w14:textId="77777777" w:rsidR="009A68FB" w:rsidRPr="003E0D74" w:rsidRDefault="009A68FB" w:rsidP="00DC336F">
            <w:pPr>
              <w:spacing w:after="0" w:line="360" w:lineRule="auto"/>
              <w:ind w:left="341" w:right="32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A68FB" w:rsidRPr="003E0D74" w14:paraId="3BD3DE2D" w14:textId="77777777" w:rsidTr="00BF3507">
        <w:trPr>
          <w:trHeight w:val="605"/>
        </w:trPr>
        <w:tc>
          <w:tcPr>
            <w:tcW w:w="760" w:type="dxa"/>
            <w:vAlign w:val="center"/>
          </w:tcPr>
          <w:p w14:paraId="1C31E88C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D248D">
              <w:rPr>
                <w:rFonts w:ascii="Times New Roman" w:eastAsia="Times New Roman" w:hAnsi="Times New Roman" w:cs="Times New Roman"/>
                <w:b/>
              </w:rPr>
              <w:t>3.1</w:t>
            </w:r>
          </w:p>
        </w:tc>
        <w:tc>
          <w:tcPr>
            <w:tcW w:w="7461" w:type="dxa"/>
          </w:tcPr>
          <w:p w14:paraId="22B5D338" w14:textId="77777777" w:rsidR="00E170F9" w:rsidRPr="00E170F9" w:rsidRDefault="00E170F9" w:rsidP="00DC336F">
            <w:pPr>
              <w:spacing w:after="0" w:line="360" w:lineRule="auto"/>
              <w:ind w:left="86" w:right="172"/>
              <w:jc w:val="both"/>
              <w:rPr>
                <w:rFonts w:ascii="Times New Roman" w:hAnsi="Times New Roman" w:cs="Times New Roman"/>
              </w:rPr>
            </w:pPr>
            <w:r w:rsidRPr="00E170F9">
              <w:rPr>
                <w:rFonts w:ascii="Times New Roman" w:hAnsi="Times New Roman" w:cs="Times New Roman"/>
              </w:rPr>
              <w:t xml:space="preserve">Foi designado agente público para atuar como agente de contratação da fase interna? (art. 3º, </w:t>
            </w:r>
            <w:r w:rsidRPr="00E170F9">
              <w:rPr>
                <w:rFonts w:ascii="Times New Roman" w:hAnsi="Times New Roman" w:cs="Times New Roman"/>
                <w:i/>
                <w:iCs/>
              </w:rPr>
              <w:t>caput</w:t>
            </w:r>
            <w:r w:rsidRPr="00E170F9">
              <w:rPr>
                <w:rFonts w:ascii="Times New Roman" w:hAnsi="Times New Roman" w:cs="Times New Roman"/>
              </w:rPr>
              <w:t xml:space="preserve"> c/c art. 4º do Decreto nº 15.937/2022)?</w:t>
            </w:r>
          </w:p>
          <w:p w14:paraId="3474CD22" w14:textId="77777777" w:rsidR="00E170F9" w:rsidRPr="00E170F9" w:rsidRDefault="00E170F9" w:rsidP="00DC336F">
            <w:pPr>
              <w:spacing w:after="0" w:line="360" w:lineRule="auto"/>
              <w:ind w:left="86" w:right="172"/>
              <w:jc w:val="both"/>
              <w:rPr>
                <w:rFonts w:ascii="Times New Roman" w:hAnsi="Times New Roman" w:cs="Times New Roman"/>
                <w:i/>
              </w:rPr>
            </w:pPr>
            <w:r w:rsidRPr="00E170F9">
              <w:rPr>
                <w:rFonts w:ascii="Times New Roman" w:hAnsi="Times New Roman" w:cs="Times New Roman"/>
              </w:rPr>
              <w:t>OBS.</w:t>
            </w:r>
            <w:r w:rsidRPr="00E170F9">
              <w:rPr>
                <w:rFonts w:ascii="Times New Roman" w:hAnsi="Times New Roman" w:cs="Times New Roman"/>
                <w:i/>
              </w:rPr>
              <w:t xml:space="preserve"> Caberá ao agente a certificação do cumprimento das exigências previstas no art. 72 da Lei Federal nº 14.133, de 2021.</w:t>
            </w:r>
          </w:p>
          <w:p w14:paraId="41B30924" w14:textId="7FEE5742" w:rsidR="009A68FB" w:rsidRPr="003E0D74" w:rsidRDefault="00E170F9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E170F9">
              <w:rPr>
                <w:rFonts w:ascii="Times New Roman" w:hAnsi="Times New Roman" w:cs="Times New Roman"/>
              </w:rPr>
              <w:t>OBS.2.</w:t>
            </w:r>
            <w:r w:rsidRPr="00E170F9">
              <w:rPr>
                <w:rFonts w:ascii="Times New Roman" w:hAnsi="Times New Roman" w:cs="Times New Roman"/>
                <w:b/>
              </w:rPr>
              <w:t xml:space="preserve"> </w:t>
            </w:r>
            <w:r w:rsidRPr="00E170F9">
              <w:rPr>
                <w:rFonts w:ascii="Times New Roman" w:hAnsi="Times New Roman" w:cs="Times New Roman"/>
                <w:i/>
              </w:rPr>
              <w:t>Deve o gestor observar o princípio da segregação de funções que veda a designação do mesmo agente público para atuação simultânea em funções mais suscetíveis a riscos, de modo a reduzir a possibilidade de ocultação de erros e de ocorrência de fraudes na respectiva contratação.</w:t>
            </w:r>
          </w:p>
        </w:tc>
        <w:tc>
          <w:tcPr>
            <w:tcW w:w="1418" w:type="dxa"/>
          </w:tcPr>
          <w:p w14:paraId="0C729275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226946F5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A68FB" w:rsidRPr="003E0D74" w14:paraId="306B8FC4" w14:textId="77777777" w:rsidTr="00BF3507">
        <w:trPr>
          <w:trHeight w:val="605"/>
        </w:trPr>
        <w:tc>
          <w:tcPr>
            <w:tcW w:w="760" w:type="dxa"/>
            <w:vAlign w:val="center"/>
          </w:tcPr>
          <w:p w14:paraId="49FF2E87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hAnsi="Times New Roman" w:cs="Times New Roman"/>
              </w:rPr>
              <w:br w:type="page"/>
            </w:r>
            <w:r w:rsidRPr="003E0D74">
              <w:rPr>
                <w:rFonts w:ascii="Times New Roman" w:eastAsia="Times New Roman" w:hAnsi="Times New Roman" w:cs="Times New Roman"/>
                <w:b/>
              </w:rPr>
              <w:t>4.</w:t>
            </w:r>
          </w:p>
        </w:tc>
        <w:tc>
          <w:tcPr>
            <w:tcW w:w="7461" w:type="dxa"/>
          </w:tcPr>
          <w:p w14:paraId="5DA8C423" w14:textId="77777777" w:rsidR="009A68FB" w:rsidRPr="003E0D74" w:rsidRDefault="009A68FB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O agente de contratação da fase interna designou a equipe de planejamento da contratação?</w:t>
            </w:r>
          </w:p>
        </w:tc>
        <w:tc>
          <w:tcPr>
            <w:tcW w:w="1418" w:type="dxa"/>
          </w:tcPr>
          <w:p w14:paraId="2E795D6A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0101782A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170F9" w:rsidRPr="00E170F9" w14:paraId="268AF33F" w14:textId="77777777" w:rsidTr="00BF3507">
        <w:trPr>
          <w:trHeight w:val="605"/>
        </w:trPr>
        <w:tc>
          <w:tcPr>
            <w:tcW w:w="760" w:type="dxa"/>
            <w:vAlign w:val="center"/>
          </w:tcPr>
          <w:p w14:paraId="59A6B2E2" w14:textId="152860FB" w:rsidR="00E170F9" w:rsidRPr="00CF0D27" w:rsidRDefault="00E170F9" w:rsidP="00DC336F">
            <w:pPr>
              <w:spacing w:after="0" w:line="360" w:lineRule="auto"/>
              <w:jc w:val="both"/>
              <w:rPr>
                <w:rFonts w:ascii="Times New Roman" w:hAnsi="Times New Roman" w:cs="Times New Roman"/>
                <w:highlight w:val="magenta"/>
              </w:rPr>
            </w:pPr>
            <w:r w:rsidRPr="008D248D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7461" w:type="dxa"/>
          </w:tcPr>
          <w:p w14:paraId="6B295E44" w14:textId="491D2B0A" w:rsidR="00E170F9" w:rsidRPr="00E170F9" w:rsidRDefault="00E170F9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E170F9">
              <w:rPr>
                <w:rFonts w:ascii="Times New Roman" w:hAnsi="Times New Roman" w:cs="Times New Roman"/>
              </w:rPr>
              <w:t>Houve o cadastramento da contratação direta no SGC? (art. 5º, § 3º, do Decreto Estadual nº 15.616/2021)</w:t>
            </w:r>
          </w:p>
        </w:tc>
        <w:tc>
          <w:tcPr>
            <w:tcW w:w="1418" w:type="dxa"/>
          </w:tcPr>
          <w:p w14:paraId="2D125290" w14:textId="77777777" w:rsidR="00E170F9" w:rsidRPr="00E170F9" w:rsidRDefault="00E170F9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32F61B88" w14:textId="77777777" w:rsidR="00E170F9" w:rsidRPr="00E170F9" w:rsidRDefault="00E170F9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A68FB" w:rsidRPr="003E0D74" w14:paraId="67276AAE" w14:textId="77777777" w:rsidTr="00BF3507">
        <w:trPr>
          <w:trHeight w:val="299"/>
        </w:trPr>
        <w:tc>
          <w:tcPr>
            <w:tcW w:w="760" w:type="dxa"/>
            <w:shd w:val="clear" w:color="auto" w:fill="808080"/>
            <w:vAlign w:val="center"/>
          </w:tcPr>
          <w:p w14:paraId="4335C860" w14:textId="77777777" w:rsidR="009A68FB" w:rsidRPr="003E0D74" w:rsidRDefault="009A68FB" w:rsidP="00DC336F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14:paraId="0154F0E5" w14:textId="77777777" w:rsidR="009A68FB" w:rsidRPr="003E0D74" w:rsidRDefault="009A68FB" w:rsidP="00DC336F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TERMO DE REFERÊNCIA</w:t>
            </w:r>
          </w:p>
        </w:tc>
        <w:tc>
          <w:tcPr>
            <w:tcW w:w="1418" w:type="dxa"/>
            <w:shd w:val="clear" w:color="auto" w:fill="808080"/>
            <w:vAlign w:val="center"/>
          </w:tcPr>
          <w:p w14:paraId="32AA2D1A" w14:textId="77777777" w:rsidR="009A68FB" w:rsidRPr="003E0D74" w:rsidRDefault="009A68FB" w:rsidP="00DC336F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14:paraId="459102DB" w14:textId="77777777" w:rsidR="009A68FB" w:rsidRPr="003E0D74" w:rsidRDefault="009A68FB" w:rsidP="00DC336F">
            <w:pPr>
              <w:spacing w:after="0" w:line="360" w:lineRule="auto"/>
              <w:ind w:left="44" w:right="32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9A68FB" w:rsidRPr="003E0D74" w14:paraId="77C2077D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6E347292" w14:textId="77777777" w:rsidR="009A68FB" w:rsidRPr="003E0D74" w:rsidRDefault="009A68FB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</w:tcPr>
          <w:p w14:paraId="6D1C3150" w14:textId="77777777" w:rsidR="009A68FB" w:rsidRPr="003E0D74" w:rsidRDefault="009A68FB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Foi utilizada a versão mais atualizada da minuta padrão de Termos de Referência para compras de bens comuns, aprovada pela PGE/MS?</w:t>
            </w:r>
          </w:p>
        </w:tc>
        <w:tc>
          <w:tcPr>
            <w:tcW w:w="1418" w:type="dxa"/>
          </w:tcPr>
          <w:p w14:paraId="6D9CC804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32B22855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A68FB" w:rsidRPr="003E0D74" w14:paraId="37DC805A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69A6329B" w14:textId="77777777" w:rsidR="009A68FB" w:rsidRPr="003E0D74" w:rsidRDefault="009A68FB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 xml:space="preserve">2. </w:t>
            </w:r>
          </w:p>
        </w:tc>
        <w:tc>
          <w:tcPr>
            <w:tcW w:w="7461" w:type="dxa"/>
          </w:tcPr>
          <w:p w14:paraId="27F0493D" w14:textId="77777777" w:rsidR="009A68FB" w:rsidRPr="003E0D74" w:rsidRDefault="009A68FB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Consta nos autos a “</w:t>
            </w:r>
            <w:r w:rsidRPr="003E0D74">
              <w:rPr>
                <w:rFonts w:ascii="Times New Roman" w:eastAsia="Times New Roman" w:hAnsi="Times New Roman" w:cs="Times New Roman"/>
                <w:i/>
                <w:iCs/>
              </w:rPr>
              <w:t>Certidão de Atendimento da Minuta Padronizada</w:t>
            </w:r>
            <w:r w:rsidRPr="003E0D74">
              <w:rPr>
                <w:rFonts w:ascii="Times New Roman" w:eastAsia="Times New Roman" w:hAnsi="Times New Roman" w:cs="Times New Roman"/>
              </w:rPr>
              <w:t>” que atesta que o conteúdo do Termo de Referência seguiu a versão mais atualizada da minuta-padrão aprovada pela PGE/MS?</w:t>
            </w:r>
          </w:p>
        </w:tc>
        <w:tc>
          <w:tcPr>
            <w:tcW w:w="1418" w:type="dxa"/>
          </w:tcPr>
          <w:p w14:paraId="48367656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6C669E87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A68FB" w:rsidRPr="003E0D74" w14:paraId="0B7CC468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2134D856" w14:textId="77777777" w:rsidR="009A68FB" w:rsidRPr="003E0D74" w:rsidRDefault="009A68FB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2.1</w:t>
            </w:r>
          </w:p>
        </w:tc>
        <w:tc>
          <w:tcPr>
            <w:tcW w:w="7461" w:type="dxa"/>
          </w:tcPr>
          <w:p w14:paraId="035C1457" w14:textId="77777777" w:rsidR="009A68FB" w:rsidRPr="003E0D74" w:rsidRDefault="009A68FB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A certidão informou se foi incluído/excluído/alterado algum elemento da minuta padronizada que demanda análise jurídica?</w:t>
            </w:r>
          </w:p>
        </w:tc>
        <w:tc>
          <w:tcPr>
            <w:tcW w:w="1418" w:type="dxa"/>
          </w:tcPr>
          <w:p w14:paraId="7E8510D0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51E2F924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A68FB" w:rsidRPr="003E0D74" w14:paraId="60A90FC4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4C877397" w14:textId="77777777" w:rsidR="009A68FB" w:rsidRPr="003E0D74" w:rsidRDefault="009A68FB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2.2</w:t>
            </w:r>
          </w:p>
        </w:tc>
        <w:tc>
          <w:tcPr>
            <w:tcW w:w="7461" w:type="dxa"/>
          </w:tcPr>
          <w:p w14:paraId="036A4F56" w14:textId="602C1963" w:rsidR="009A68FB" w:rsidRPr="003E0D74" w:rsidRDefault="009A68FB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A necessidade de análise jurídica de que trata o subitem 2.1 desta lista de verificação já está abrangida pelas recomendações contida</w:t>
            </w:r>
            <w:r w:rsidR="003E0D74" w:rsidRPr="003E0D74">
              <w:rPr>
                <w:rFonts w:ascii="Times New Roman" w:eastAsia="Times New Roman" w:hAnsi="Times New Roman" w:cs="Times New Roman"/>
              </w:rPr>
              <w:t xml:space="preserve">s no Parecer Referencial PGE/MS PAA </w:t>
            </w:r>
            <w:r w:rsidR="00357642">
              <w:rPr>
                <w:rFonts w:ascii="Times New Roman" w:eastAsia="Times New Roman" w:hAnsi="Times New Roman" w:cs="Times New Roman"/>
              </w:rPr>
              <w:t>005</w:t>
            </w:r>
            <w:r w:rsidRPr="003E0D74">
              <w:rPr>
                <w:rFonts w:ascii="Times New Roman" w:eastAsia="Times New Roman" w:hAnsi="Times New Roman" w:cs="Times New Roman"/>
              </w:rPr>
              <w:t>/2023?</w:t>
            </w:r>
          </w:p>
          <w:p w14:paraId="5A9FD3BB" w14:textId="77777777" w:rsidR="009A68FB" w:rsidRPr="003E0D74" w:rsidRDefault="009A68FB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3E0D74">
              <w:rPr>
                <w:rFonts w:ascii="Times New Roman" w:eastAsia="Times New Roman" w:hAnsi="Times New Roman" w:cs="Times New Roman"/>
                <w:i/>
              </w:rPr>
              <w:t>OBS: Em caso negativo, os autos devem ser remetidos à PGE/MS, para a análise específica sobre esses pontos (Decreto 15.404, de 2020).</w:t>
            </w:r>
          </w:p>
        </w:tc>
        <w:tc>
          <w:tcPr>
            <w:tcW w:w="1418" w:type="dxa"/>
          </w:tcPr>
          <w:p w14:paraId="408A98FB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201BAC2D" w14:textId="77777777" w:rsidR="009A68FB" w:rsidRPr="003E0D74" w:rsidRDefault="009A68FB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57642" w:rsidRPr="003E0D74" w14:paraId="084BEC26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6266A4BB" w14:textId="61C23EEB" w:rsidR="00357642" w:rsidRPr="00357642" w:rsidRDefault="00357642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57642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7461" w:type="dxa"/>
          </w:tcPr>
          <w:p w14:paraId="4536016C" w14:textId="77777777" w:rsidR="00357642" w:rsidRPr="00357642" w:rsidRDefault="00357642" w:rsidP="00DC336F">
            <w:pPr>
              <w:spacing w:after="0" w:line="360" w:lineRule="auto"/>
              <w:ind w:left="119"/>
              <w:jc w:val="both"/>
              <w:rPr>
                <w:rFonts w:ascii="Times New Roman" w:hAnsi="Times New Roman" w:cs="Times New Roman"/>
              </w:rPr>
            </w:pPr>
            <w:r w:rsidRPr="00357642">
              <w:rPr>
                <w:rFonts w:ascii="Times New Roman" w:hAnsi="Times New Roman" w:cs="Times New Roman"/>
              </w:rPr>
              <w:t xml:space="preserve">Foi incluída alguma exigência de HABILITAÇÃO JURÍDICA distinta daquelas padronizadas na minuta do Termo de Referência? </w:t>
            </w:r>
          </w:p>
          <w:p w14:paraId="16CA7EB7" w14:textId="4DAB71B5" w:rsidR="00357642" w:rsidRPr="00357642" w:rsidRDefault="00357642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57642">
              <w:rPr>
                <w:rFonts w:ascii="Times New Roman" w:hAnsi="Times New Roman" w:cs="Times New Roman"/>
              </w:rPr>
              <w:t>Em caso positivo, foi justificada?</w:t>
            </w:r>
          </w:p>
        </w:tc>
        <w:tc>
          <w:tcPr>
            <w:tcW w:w="1418" w:type="dxa"/>
          </w:tcPr>
          <w:p w14:paraId="716BF1B8" w14:textId="77777777" w:rsidR="00357642" w:rsidRPr="003E0D74" w:rsidRDefault="00357642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5525055F" w14:textId="77777777" w:rsidR="00357642" w:rsidRPr="003E0D74" w:rsidRDefault="00357642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57642" w:rsidRPr="003E0D74" w14:paraId="19BF23FD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33F7A4DD" w14:textId="4679060C" w:rsidR="00357642" w:rsidRPr="00357642" w:rsidRDefault="00357642" w:rsidP="00DC336F">
            <w:pPr>
              <w:spacing w:after="0" w:line="360" w:lineRule="auto"/>
              <w:ind w:left="120"/>
              <w:jc w:val="both"/>
              <w:rPr>
                <w:rFonts w:ascii="Times New Roman" w:hAnsi="Times New Roman" w:cs="Times New Roman"/>
                <w:b/>
              </w:rPr>
            </w:pPr>
            <w:r w:rsidRPr="00357642">
              <w:rPr>
                <w:rFonts w:ascii="Times New Roman" w:hAnsi="Times New Roman" w:cs="Times New Roman"/>
                <w:b/>
              </w:rPr>
              <w:lastRenderedPageBreak/>
              <w:t>4.</w:t>
            </w:r>
          </w:p>
        </w:tc>
        <w:tc>
          <w:tcPr>
            <w:tcW w:w="7461" w:type="dxa"/>
          </w:tcPr>
          <w:p w14:paraId="3E7C9078" w14:textId="2BE9CB49" w:rsidR="00357642" w:rsidRPr="00357642" w:rsidRDefault="00357642" w:rsidP="00DC336F">
            <w:pPr>
              <w:spacing w:after="0" w:line="360" w:lineRule="auto"/>
              <w:ind w:left="119"/>
              <w:jc w:val="both"/>
              <w:rPr>
                <w:rFonts w:ascii="Times New Roman" w:hAnsi="Times New Roman" w:cs="Times New Roman"/>
              </w:rPr>
            </w:pPr>
            <w:r w:rsidRPr="00357642">
              <w:rPr>
                <w:rFonts w:ascii="Times New Roman" w:hAnsi="Times New Roman" w:cs="Times New Roman"/>
              </w:rPr>
              <w:t>O Termo de Referência exigiu a apresentação de atestado de capacidade técnica como documento de HABILITAÇÃO TÉCNICA?</w:t>
            </w:r>
          </w:p>
        </w:tc>
        <w:tc>
          <w:tcPr>
            <w:tcW w:w="1418" w:type="dxa"/>
          </w:tcPr>
          <w:p w14:paraId="4BBF31CC" w14:textId="77777777" w:rsidR="00357642" w:rsidRPr="003E0D74" w:rsidRDefault="00357642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00E62FA9" w14:textId="77777777" w:rsidR="00357642" w:rsidRPr="003E0D74" w:rsidRDefault="00357642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57642" w:rsidRPr="003E0D74" w14:paraId="1A6F4502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4F2BA22C" w14:textId="1211A36A" w:rsidR="00357642" w:rsidRPr="00357642" w:rsidRDefault="00357642" w:rsidP="00DC336F">
            <w:pPr>
              <w:spacing w:after="0" w:line="360" w:lineRule="auto"/>
              <w:ind w:left="120"/>
              <w:jc w:val="both"/>
              <w:rPr>
                <w:rFonts w:ascii="Times New Roman" w:hAnsi="Times New Roman" w:cs="Times New Roman"/>
                <w:b/>
              </w:rPr>
            </w:pPr>
            <w:r w:rsidRPr="00357642">
              <w:rPr>
                <w:rFonts w:ascii="Times New Roman" w:hAnsi="Times New Roman" w:cs="Times New Roman"/>
                <w:b/>
              </w:rPr>
              <w:t>4.1.</w:t>
            </w:r>
          </w:p>
        </w:tc>
        <w:tc>
          <w:tcPr>
            <w:tcW w:w="7461" w:type="dxa"/>
          </w:tcPr>
          <w:p w14:paraId="57F94E25" w14:textId="006796EF" w:rsidR="00357642" w:rsidRPr="00357642" w:rsidRDefault="00357642" w:rsidP="00DC336F">
            <w:pPr>
              <w:spacing w:after="0" w:line="360" w:lineRule="auto"/>
              <w:ind w:left="119"/>
              <w:jc w:val="both"/>
              <w:rPr>
                <w:rFonts w:ascii="Times New Roman" w:hAnsi="Times New Roman" w:cs="Times New Roman"/>
              </w:rPr>
            </w:pPr>
            <w:r w:rsidRPr="00357642">
              <w:rPr>
                <w:rFonts w:ascii="Times New Roman" w:hAnsi="Times New Roman" w:cs="Times New Roman"/>
              </w:rPr>
              <w:t>A exigência de atestado de capacidade técnica foi justificada nos autos?</w:t>
            </w:r>
          </w:p>
        </w:tc>
        <w:tc>
          <w:tcPr>
            <w:tcW w:w="1418" w:type="dxa"/>
          </w:tcPr>
          <w:p w14:paraId="1237CB51" w14:textId="77777777" w:rsidR="00357642" w:rsidRPr="003E0D74" w:rsidRDefault="00357642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017FAF28" w14:textId="77777777" w:rsidR="00357642" w:rsidRPr="003E0D74" w:rsidRDefault="00357642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57642" w:rsidRPr="003E0D74" w14:paraId="1DBBC8A4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337D23BD" w14:textId="0C22FA7A" w:rsidR="00357642" w:rsidRPr="00357642" w:rsidRDefault="00357642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57642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7461" w:type="dxa"/>
          </w:tcPr>
          <w:p w14:paraId="62D0CA2C" w14:textId="569EA508" w:rsidR="00357642" w:rsidRPr="00357642" w:rsidRDefault="00357642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57642">
              <w:rPr>
                <w:rFonts w:ascii="Times New Roman" w:hAnsi="Times New Roman" w:cs="Times New Roman"/>
              </w:rPr>
              <w:t>A exigência de comprovação da boa situação financeira do licitante, por meio coeficientes e índices econômicos, foi justificada no processo?</w:t>
            </w:r>
          </w:p>
        </w:tc>
        <w:tc>
          <w:tcPr>
            <w:tcW w:w="1418" w:type="dxa"/>
          </w:tcPr>
          <w:p w14:paraId="7EE8E2E1" w14:textId="77777777" w:rsidR="00357642" w:rsidRPr="003E0D74" w:rsidRDefault="00357642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4754DD54" w14:textId="77777777" w:rsidR="00357642" w:rsidRPr="003E0D74" w:rsidRDefault="00357642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57642" w:rsidRPr="003E0D74" w14:paraId="43D09F29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5BE4B7D2" w14:textId="2A0C9E0C" w:rsidR="00357642" w:rsidRPr="003E0D74" w:rsidRDefault="001B5835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  <w:r w:rsidR="00357642" w:rsidRPr="003E0D74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7461" w:type="dxa"/>
          </w:tcPr>
          <w:p w14:paraId="3E5BF125" w14:textId="5F90B7D3" w:rsidR="00357642" w:rsidRPr="003E0D74" w:rsidRDefault="00357642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Na hipótese de prévia indicação de marca para a aquisição de determinado bem foi apresentada a justificativa em uma das hipóteses do inciso I do art. 41 da Lei nº 14.133/2021?</w:t>
            </w:r>
          </w:p>
          <w:p w14:paraId="706CCAE1" w14:textId="683EEEE8" w:rsidR="00357642" w:rsidRPr="003E0D74" w:rsidRDefault="00357642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 xml:space="preserve">OBS: </w:t>
            </w:r>
            <w:r w:rsidRPr="003E0D74">
              <w:rPr>
                <w:rFonts w:ascii="Times New Roman" w:eastAsia="Times New Roman" w:hAnsi="Times New Roman" w:cs="Times New Roman"/>
                <w:i/>
                <w:iCs/>
              </w:rPr>
              <w:t>“a) em decorrência da necessidade de padronização do objeto; b) em decorrência da necessidade de manter a compatibilidade com plataformas e padrões já adotados pela Administração; c) quando determinada marca ou modelo comercializados por mais de um fornecedor forem os únicos capazes de atender às necessidades do contratante; d) quando a descrição do objeto a ser licitado puder ser mais bem compreendida pela identificação de determinada marca ou determinado modelo aptos a servir apenas como referência”.</w:t>
            </w:r>
          </w:p>
        </w:tc>
        <w:tc>
          <w:tcPr>
            <w:tcW w:w="1418" w:type="dxa"/>
          </w:tcPr>
          <w:p w14:paraId="18B0008B" w14:textId="77777777" w:rsidR="00357642" w:rsidRPr="003E0D74" w:rsidRDefault="00357642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33119011" w14:textId="77777777" w:rsidR="00357642" w:rsidRPr="003E0D74" w:rsidRDefault="00357642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57642" w:rsidRPr="003E0D74" w14:paraId="6421B064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3576D092" w14:textId="33C3297C" w:rsidR="00357642" w:rsidRPr="003E0D74" w:rsidRDefault="001B5835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  <w:r w:rsidR="00357642" w:rsidRPr="003E0D74">
              <w:rPr>
                <w:rFonts w:ascii="Times New Roman" w:eastAsia="Times New Roman" w:hAnsi="Times New Roman" w:cs="Times New Roman"/>
                <w:b/>
              </w:rPr>
              <w:t xml:space="preserve">. </w:t>
            </w:r>
          </w:p>
        </w:tc>
        <w:tc>
          <w:tcPr>
            <w:tcW w:w="7461" w:type="dxa"/>
          </w:tcPr>
          <w:p w14:paraId="2A2C415D" w14:textId="19001DD9" w:rsidR="00357642" w:rsidRPr="003E0D74" w:rsidRDefault="00357642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O Termo de Referência foi assinado, rubricado em todas as suas folhas e datado pela equipe de planejamento da contratação, bem como aprovado pela autoridade máxima do órgão ou entidade demandante?</w:t>
            </w:r>
          </w:p>
        </w:tc>
        <w:tc>
          <w:tcPr>
            <w:tcW w:w="1418" w:type="dxa"/>
          </w:tcPr>
          <w:p w14:paraId="7ED45BD5" w14:textId="77777777" w:rsidR="00357642" w:rsidRPr="003E0D74" w:rsidRDefault="00357642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33D3EC6C" w14:textId="77777777" w:rsidR="00357642" w:rsidRPr="003E0D74" w:rsidRDefault="00357642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57642" w:rsidRPr="003E0D74" w14:paraId="0349A350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7B78DF44" w14:textId="78E6CDDA" w:rsidR="00357642" w:rsidRPr="003E0D74" w:rsidRDefault="001B5835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  <w:r w:rsidR="00357642" w:rsidRPr="003E0D74">
              <w:rPr>
                <w:rFonts w:ascii="Times New Roman" w:eastAsia="Times New Roman" w:hAnsi="Times New Roman" w:cs="Times New Roman"/>
                <w:b/>
              </w:rPr>
              <w:t xml:space="preserve">. </w:t>
            </w:r>
          </w:p>
        </w:tc>
        <w:tc>
          <w:tcPr>
            <w:tcW w:w="7461" w:type="dxa"/>
          </w:tcPr>
          <w:p w14:paraId="671A25F7" w14:textId="5F539B3F" w:rsidR="00357642" w:rsidRPr="003E0D74" w:rsidRDefault="00357642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0269D6">
              <w:rPr>
                <w:rFonts w:ascii="Times New Roman" w:hAnsi="Times New Roman" w:cs="Times New Roman"/>
              </w:rPr>
              <w:t>Para fins de estimativa de despesa, f</w:t>
            </w:r>
            <w:r w:rsidRPr="000269D6">
              <w:rPr>
                <w:rFonts w:ascii="Times New Roman" w:hAnsi="Times New Roman" w:cs="Times New Roman"/>
                <w:bCs/>
              </w:rPr>
              <w:t xml:space="preserve">oi juntada </w:t>
            </w:r>
            <w:r w:rsidR="002C4B57">
              <w:rPr>
                <w:rFonts w:ascii="Times New Roman" w:hAnsi="Times New Roman" w:cs="Times New Roman"/>
                <w:bCs/>
              </w:rPr>
              <w:t>cotação</w:t>
            </w:r>
            <w:r w:rsidRPr="000269D6">
              <w:rPr>
                <w:rFonts w:ascii="Times New Roman" w:hAnsi="Times New Roman" w:cs="Times New Roman"/>
                <w:bCs/>
              </w:rPr>
              <w:t xml:space="preserve"> válida de fornecedor (artigo </w:t>
            </w:r>
            <w:r w:rsidR="000269D6" w:rsidRPr="000269D6">
              <w:rPr>
                <w:rFonts w:ascii="Times New Roman" w:hAnsi="Times New Roman" w:cs="Times New Roman"/>
                <w:bCs/>
              </w:rPr>
              <w:t>4</w:t>
            </w:r>
            <w:r w:rsidRPr="000269D6">
              <w:rPr>
                <w:rFonts w:ascii="Times New Roman" w:hAnsi="Times New Roman" w:cs="Times New Roman"/>
                <w:bCs/>
              </w:rPr>
              <w:t>º, VI</w:t>
            </w:r>
            <w:r w:rsidR="002C4B57">
              <w:rPr>
                <w:rFonts w:ascii="Times New Roman" w:hAnsi="Times New Roman" w:cs="Times New Roman"/>
                <w:bCs/>
              </w:rPr>
              <w:t>I</w:t>
            </w:r>
            <w:r w:rsidRPr="000269D6">
              <w:rPr>
                <w:rFonts w:ascii="Times New Roman" w:hAnsi="Times New Roman" w:cs="Times New Roman"/>
                <w:bCs/>
              </w:rPr>
              <w:t>, Decreto Estadual 15.940/2022)?</w:t>
            </w:r>
          </w:p>
        </w:tc>
        <w:tc>
          <w:tcPr>
            <w:tcW w:w="1418" w:type="dxa"/>
          </w:tcPr>
          <w:p w14:paraId="712F7514" w14:textId="77777777" w:rsidR="00357642" w:rsidRPr="003E0D74" w:rsidRDefault="00357642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44AB863D" w14:textId="77777777" w:rsidR="00357642" w:rsidRPr="003E0D74" w:rsidRDefault="00357642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C27BF" w:rsidRPr="003E0D74" w14:paraId="7CA5D908" w14:textId="77777777" w:rsidTr="007142B8">
        <w:trPr>
          <w:trHeight w:val="302"/>
        </w:trPr>
        <w:tc>
          <w:tcPr>
            <w:tcW w:w="760" w:type="dxa"/>
            <w:shd w:val="clear" w:color="auto" w:fill="808080"/>
            <w:vAlign w:val="center"/>
          </w:tcPr>
          <w:p w14:paraId="53ED534A" w14:textId="77777777" w:rsidR="00CC27BF" w:rsidRPr="003E0D74" w:rsidRDefault="00CC27BF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14:paraId="52A1231C" w14:textId="77777777" w:rsidR="00CC27BF" w:rsidRPr="003E0D74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DOTAÇÃO ORÇAMENTÁRIA</w:t>
            </w:r>
          </w:p>
        </w:tc>
        <w:tc>
          <w:tcPr>
            <w:tcW w:w="1418" w:type="dxa"/>
            <w:shd w:val="clear" w:color="auto" w:fill="808080"/>
            <w:vAlign w:val="center"/>
          </w:tcPr>
          <w:p w14:paraId="0ACCD23A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14:paraId="6EA9A182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CC27BF" w:rsidRPr="003E0D74" w14:paraId="2596BF17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266C5A0D" w14:textId="28144A03" w:rsidR="00CC27BF" w:rsidRDefault="00CC27BF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</w:tcPr>
          <w:p w14:paraId="25C77C8A" w14:textId="2D681023" w:rsidR="00CC27BF" w:rsidRPr="000269D6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Consta no processo a previsão de recursos orçamentários que assegurem o pagamento das obrigações?</w:t>
            </w:r>
          </w:p>
        </w:tc>
        <w:tc>
          <w:tcPr>
            <w:tcW w:w="1418" w:type="dxa"/>
          </w:tcPr>
          <w:p w14:paraId="71018F79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63EA10E3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C27BF" w:rsidRPr="003E0D74" w14:paraId="2575518F" w14:textId="77777777" w:rsidTr="007142B8">
        <w:trPr>
          <w:trHeight w:val="302"/>
        </w:trPr>
        <w:tc>
          <w:tcPr>
            <w:tcW w:w="760" w:type="dxa"/>
            <w:shd w:val="clear" w:color="auto" w:fill="808080"/>
            <w:vAlign w:val="center"/>
          </w:tcPr>
          <w:p w14:paraId="329571AB" w14:textId="77777777" w:rsidR="00CC27BF" w:rsidRPr="003E0D74" w:rsidRDefault="00CC27BF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hAnsi="Times New Roman" w:cs="Times New Roman"/>
              </w:rPr>
              <w:br w:type="page"/>
            </w:r>
            <w:r w:rsidRPr="003E0D74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14:paraId="2A366A90" w14:textId="7005E859" w:rsidR="00CC27BF" w:rsidRPr="003E0D74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DOCUMENTAÇÃO DO FORNECEDOR</w:t>
            </w:r>
          </w:p>
        </w:tc>
        <w:tc>
          <w:tcPr>
            <w:tcW w:w="1418" w:type="dxa"/>
            <w:shd w:val="clear" w:color="auto" w:fill="808080"/>
            <w:vAlign w:val="center"/>
          </w:tcPr>
          <w:p w14:paraId="04A2EE0F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14:paraId="79935D75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CC27BF" w:rsidRPr="000269D6" w14:paraId="4A288947" w14:textId="77777777" w:rsidTr="007142B8">
        <w:trPr>
          <w:trHeight w:val="302"/>
        </w:trPr>
        <w:tc>
          <w:tcPr>
            <w:tcW w:w="760" w:type="dxa"/>
            <w:vAlign w:val="center"/>
          </w:tcPr>
          <w:p w14:paraId="1398352A" w14:textId="4EC6955E" w:rsidR="00CC27BF" w:rsidRPr="000269D6" w:rsidRDefault="00CC27BF" w:rsidP="00DC336F">
            <w:pPr>
              <w:spacing w:after="0" w:line="360" w:lineRule="auto"/>
              <w:ind w:left="120"/>
              <w:jc w:val="both"/>
              <w:rPr>
                <w:rFonts w:ascii="Times New Roman" w:hAnsi="Times New Roman" w:cs="Times New Roman"/>
                <w:b/>
              </w:rPr>
            </w:pPr>
            <w:r w:rsidRPr="000269D6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</w:tcPr>
          <w:p w14:paraId="335D22D2" w14:textId="24C63B85" w:rsidR="00CC27BF" w:rsidRPr="000269D6" w:rsidRDefault="00CC27BF" w:rsidP="00DC336F">
            <w:pPr>
              <w:spacing w:after="0" w:line="360" w:lineRule="auto"/>
              <w:ind w:left="86" w:right="172"/>
              <w:jc w:val="both"/>
              <w:rPr>
                <w:rFonts w:ascii="Times New Roman" w:hAnsi="Times New Roman" w:cs="Times New Roman"/>
                <w:lang w:val="pt-PT"/>
              </w:rPr>
            </w:pPr>
            <w:r w:rsidRPr="000269D6">
              <w:rPr>
                <w:rFonts w:ascii="Times New Roman" w:hAnsi="Times New Roman" w:cs="Times New Roman"/>
                <w:lang w:val="pt-PT"/>
              </w:rPr>
              <w:t>O fornecedor a ser contratado possui a documentação de habilitação e de regularidade fiscal e trabalhista em acordo com a legislação (incluindo Seguridade Social e FGTS)? (art. 62 e 66 a 70 da Lei Federal nº 14.133/2021)</w:t>
            </w:r>
            <w:r>
              <w:rPr>
                <w:rFonts w:ascii="Times New Roman" w:hAnsi="Times New Roman" w:cs="Times New Roman"/>
                <w:lang w:val="pt-PT"/>
              </w:rPr>
              <w:t>.</w:t>
            </w:r>
          </w:p>
          <w:p w14:paraId="513C4547" w14:textId="139C5FAB" w:rsidR="00CC27BF" w:rsidRPr="000269D6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hAnsi="Times New Roman" w:cs="Times New Roman"/>
                <w:b/>
              </w:rPr>
            </w:pPr>
            <w:r w:rsidRPr="000269D6">
              <w:rPr>
                <w:rFonts w:ascii="Times New Roman" w:hAnsi="Times New Roman" w:cs="Times New Roman"/>
                <w:bCs/>
                <w:iCs/>
                <w:lang w:val="pt-PT"/>
              </w:rPr>
              <w:t>OBS.:</w:t>
            </w:r>
            <w:r w:rsidRPr="000269D6">
              <w:rPr>
                <w:rFonts w:ascii="Times New Roman" w:hAnsi="Times New Roman" w:cs="Times New Roman"/>
                <w:i/>
                <w:iCs/>
                <w:lang w:val="pt-PT"/>
              </w:rPr>
              <w:t xml:space="preserve"> </w:t>
            </w:r>
            <w:r w:rsidRPr="000269D6">
              <w:rPr>
                <w:rFonts w:ascii="Times New Roman" w:hAnsi="Times New Roman" w:cs="Times New Roman"/>
                <w:bCs/>
                <w:i/>
                <w:iCs/>
                <w:lang w:val="pt-PT"/>
              </w:rPr>
              <w:t xml:space="preserve"> (i) a inscrição no Cadastro de Pessoas Físicas (CPF) ou no Cadastro Nacional da Pessoa Jurídica (CNPJ); (ii) inscrição no cadastro de contribuintes estadual e/ou municipal, se houver, relativo ao domicílio ou sede do licitante, pertinente ao seu ramo de atividade e compatível com o objeto contratual; (iii) regularidade perante a Fazenda federal, estadual e/ou municipal do domicílio ou sede do licitante, ou outra equivalente, na forma da lei; (iv) regularidade relativa </w:t>
            </w:r>
            <w:r w:rsidRPr="000269D6">
              <w:rPr>
                <w:rFonts w:ascii="Times New Roman" w:hAnsi="Times New Roman" w:cs="Times New Roman"/>
                <w:bCs/>
                <w:i/>
                <w:iCs/>
                <w:lang w:val="pt-PT"/>
              </w:rPr>
              <w:lastRenderedPageBreak/>
              <w:t>à Seguridade Social e ao FGTS, que demonstre cumprimento dos encargos sociais instituídos por lei (em conformidade com o art. 2°, da Lei Federal</w:t>
            </w:r>
            <w:r w:rsidR="00DC0DD5">
              <w:rPr>
                <w:rFonts w:ascii="Times New Roman" w:hAnsi="Times New Roman" w:cs="Times New Roman"/>
                <w:bCs/>
                <w:i/>
                <w:iCs/>
                <w:lang w:val="pt-PT"/>
              </w:rPr>
              <w:t xml:space="preserve"> nº </w:t>
            </w:r>
            <w:r w:rsidRPr="000269D6">
              <w:rPr>
                <w:rFonts w:ascii="Times New Roman" w:hAnsi="Times New Roman" w:cs="Times New Roman"/>
                <w:bCs/>
                <w:i/>
                <w:iCs/>
                <w:lang w:val="pt-PT"/>
              </w:rPr>
              <w:t xml:space="preserve">9.012/1995 e art. 195, §3°, da CF); (v) regularidade perante a Justiça do Trabalho; (vi) cumprimento do disposto no </w:t>
            </w:r>
            <w:hyperlink r:id="rId8" w:anchor="art7xxxiii" w:history="1">
              <w:r w:rsidRPr="000269D6">
                <w:rPr>
                  <w:rFonts w:ascii="Times New Roman" w:hAnsi="Times New Roman" w:cs="Times New Roman"/>
                  <w:bCs/>
                  <w:i/>
                  <w:iCs/>
                  <w:lang w:val="pt-PT"/>
                </w:rPr>
                <w:t>inciso XXXIII do art. 7º da Constituição Federal (proibição de trabalho noturno, perigoso ou insalubre aos menores de dezoito e de qualquer trabalho a menores de quatorze anos, salvo na condição de aprendiz;)</w:t>
              </w:r>
            </w:hyperlink>
            <w:r w:rsidRPr="000269D6">
              <w:rPr>
                <w:rFonts w:ascii="Times New Roman" w:hAnsi="Times New Roman" w:cs="Times New Roman"/>
                <w:bCs/>
                <w:i/>
                <w:iCs/>
                <w:lang w:val="pt-PT"/>
              </w:rPr>
              <w:t>, que deverá ser atestado mediante certidão.</w:t>
            </w:r>
          </w:p>
        </w:tc>
        <w:tc>
          <w:tcPr>
            <w:tcW w:w="1418" w:type="dxa"/>
          </w:tcPr>
          <w:p w14:paraId="103A9767" w14:textId="77777777" w:rsidR="00CC27BF" w:rsidRPr="000269D6" w:rsidRDefault="00CC27BF" w:rsidP="00DC336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35" w:type="dxa"/>
            <w:vAlign w:val="center"/>
          </w:tcPr>
          <w:p w14:paraId="32CEFF65" w14:textId="02AB1E80" w:rsidR="00CC27BF" w:rsidRPr="000269D6" w:rsidRDefault="00CC27BF" w:rsidP="00DC336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269D6">
              <w:rPr>
                <w:rFonts w:ascii="Times New Roman" w:hAnsi="Times New Roman" w:cs="Times New Roman"/>
                <w:b/>
              </w:rPr>
              <w:t>1.</w:t>
            </w:r>
          </w:p>
        </w:tc>
      </w:tr>
      <w:tr w:rsidR="00CC27BF" w:rsidRPr="003E0D74" w14:paraId="5EF58F56" w14:textId="77777777" w:rsidTr="007142B8">
        <w:trPr>
          <w:trHeight w:val="302"/>
        </w:trPr>
        <w:tc>
          <w:tcPr>
            <w:tcW w:w="760" w:type="dxa"/>
            <w:vAlign w:val="center"/>
          </w:tcPr>
          <w:p w14:paraId="4A990540" w14:textId="6ACA7FF9" w:rsidR="00CC27BF" w:rsidRPr="000269D6" w:rsidRDefault="00CC27BF" w:rsidP="00DC336F">
            <w:pPr>
              <w:spacing w:after="0" w:line="360" w:lineRule="auto"/>
              <w:ind w:left="120"/>
              <w:jc w:val="both"/>
              <w:rPr>
                <w:rFonts w:ascii="Times New Roman" w:hAnsi="Times New Roman" w:cs="Times New Roman"/>
                <w:b/>
              </w:rPr>
            </w:pPr>
            <w:r w:rsidRPr="000269D6">
              <w:rPr>
                <w:rFonts w:ascii="Times New Roman" w:hAnsi="Times New Roman" w:cs="Times New Roman"/>
                <w:b/>
              </w:rPr>
              <w:t>1.1.</w:t>
            </w:r>
          </w:p>
        </w:tc>
        <w:tc>
          <w:tcPr>
            <w:tcW w:w="7461" w:type="dxa"/>
          </w:tcPr>
          <w:p w14:paraId="759C5769" w14:textId="77777777" w:rsidR="00CC27BF" w:rsidRPr="000269D6" w:rsidRDefault="00CC27BF" w:rsidP="00DC336F">
            <w:pPr>
              <w:spacing w:after="0" w:line="360" w:lineRule="auto"/>
              <w:ind w:left="86" w:right="172"/>
              <w:jc w:val="both"/>
              <w:rPr>
                <w:rFonts w:ascii="Times New Roman" w:hAnsi="Times New Roman" w:cs="Times New Roman"/>
                <w:lang w:val="pt-PT"/>
              </w:rPr>
            </w:pPr>
            <w:r w:rsidRPr="000269D6">
              <w:rPr>
                <w:rFonts w:ascii="Times New Roman" w:hAnsi="Times New Roman" w:cs="Times New Roman"/>
                <w:lang w:val="pt-PT"/>
              </w:rPr>
              <w:t xml:space="preserve">Caso a  equipe de planejamento tenha optado por fazer uso da dispensa do art. 70, inc. III, da Lei 14.133/21 para deixar de exigir parte dos documentos de habilitação, foi apresentada a devida justificativa? </w:t>
            </w:r>
          </w:p>
          <w:p w14:paraId="6B6B429C" w14:textId="09D23CFA" w:rsidR="00CC27BF" w:rsidRPr="000269D6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hAnsi="Times New Roman" w:cs="Times New Roman"/>
                <w:b/>
              </w:rPr>
            </w:pPr>
            <w:r w:rsidRPr="000269D6">
              <w:rPr>
                <w:rFonts w:ascii="Times New Roman" w:hAnsi="Times New Roman" w:cs="Times New Roman"/>
                <w:lang w:val="pt-PT"/>
              </w:rPr>
              <w:t xml:space="preserve">OBS. </w:t>
            </w:r>
            <w:r w:rsidRPr="000269D6">
              <w:rPr>
                <w:rFonts w:ascii="Times New Roman" w:hAnsi="Times New Roman" w:cs="Times New Roman"/>
                <w:i/>
              </w:rPr>
              <w:t xml:space="preserve">A documentação de habilitação da contratada poderá ser dispensada total ou parcialmente, nas contratações para entrega imediata, nas contratações em valores inferiores a 1/4 (um quarto) do limite para dispensa de licitação para compras em geral e nas contratações de produto para pesquisa e desenvolvimento até o valor de R$ 300.000,00 (trezentos mil reais). </w:t>
            </w:r>
          </w:p>
        </w:tc>
        <w:tc>
          <w:tcPr>
            <w:tcW w:w="1418" w:type="dxa"/>
            <w:vAlign w:val="center"/>
          </w:tcPr>
          <w:p w14:paraId="0CE75D20" w14:textId="77777777" w:rsidR="00CC27BF" w:rsidRPr="000269D6" w:rsidRDefault="00CC27BF" w:rsidP="00DC336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35" w:type="dxa"/>
            <w:vAlign w:val="center"/>
          </w:tcPr>
          <w:p w14:paraId="22EC513E" w14:textId="77777777" w:rsidR="00CC27BF" w:rsidRPr="000269D6" w:rsidRDefault="00CC27BF" w:rsidP="00DC336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27BF" w:rsidRPr="003E0D74" w14:paraId="694DE51D" w14:textId="77777777" w:rsidTr="007142B8">
        <w:trPr>
          <w:trHeight w:val="302"/>
        </w:trPr>
        <w:tc>
          <w:tcPr>
            <w:tcW w:w="760" w:type="dxa"/>
            <w:vAlign w:val="center"/>
          </w:tcPr>
          <w:p w14:paraId="226A904E" w14:textId="1928E5BE" w:rsidR="00CC27BF" w:rsidRPr="000269D6" w:rsidRDefault="00CC27BF" w:rsidP="00DC336F">
            <w:pPr>
              <w:spacing w:after="0" w:line="360" w:lineRule="auto"/>
              <w:ind w:left="120"/>
              <w:jc w:val="both"/>
              <w:rPr>
                <w:rFonts w:ascii="Times New Roman" w:hAnsi="Times New Roman" w:cs="Times New Roman"/>
                <w:b/>
              </w:rPr>
            </w:pPr>
            <w:r w:rsidRPr="008C3CB8">
              <w:rPr>
                <w:b/>
              </w:rPr>
              <w:t>2.</w:t>
            </w:r>
          </w:p>
        </w:tc>
        <w:tc>
          <w:tcPr>
            <w:tcW w:w="7461" w:type="dxa"/>
          </w:tcPr>
          <w:p w14:paraId="6D2ED3CE" w14:textId="64287C46" w:rsidR="00CC27BF" w:rsidRPr="000269D6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hAnsi="Times New Roman" w:cs="Times New Roman"/>
                <w:b/>
              </w:rPr>
            </w:pPr>
            <w:r w:rsidRPr="000269D6">
              <w:rPr>
                <w:rFonts w:ascii="Times New Roman" w:hAnsi="Times New Roman" w:cs="Times New Roman"/>
                <w:lang w:val="pt-PT"/>
              </w:rPr>
              <w:t xml:space="preserve">Foram verificadas eventuais proibições de contratar com a Administração por parte do fornecedor </w:t>
            </w:r>
            <w:r w:rsidRPr="000269D6">
              <w:rPr>
                <w:rFonts w:ascii="Times New Roman" w:hAnsi="Times New Roman" w:cs="Times New Roman"/>
              </w:rPr>
              <w:t xml:space="preserve">no Cadastro Central de Fornecedores do Estado de Mato Grosso do Sul (CCF/MS) e na consulta consolidada de pessoa jurídica do Tribunal de Contas da União e de seu sócio majoritário no Cadastro Nacional de Condenações Cíveis por Ato de Improbidade Administrativa e Inelegibilidade (CNIA) </w:t>
            </w:r>
            <w:r w:rsidRPr="000269D6">
              <w:rPr>
                <w:rFonts w:ascii="Times New Roman" w:hAnsi="Times New Roman" w:cs="Times New Roman"/>
                <w:lang w:val="pt-PT"/>
              </w:rPr>
              <w:t>(</w:t>
            </w:r>
            <w:r w:rsidRPr="000269D6">
              <w:rPr>
                <w:rFonts w:ascii="Times New Roman" w:hAnsi="Times New Roman" w:cs="Times New Roman"/>
              </w:rPr>
              <w:t>do art. 19, do Decreto</w:t>
            </w:r>
            <w:r w:rsidR="00DC0DD5">
              <w:rPr>
                <w:rFonts w:ascii="Times New Roman" w:hAnsi="Times New Roman" w:cs="Times New Roman"/>
              </w:rPr>
              <w:t xml:space="preserve"> nº </w:t>
            </w:r>
            <w:r w:rsidRPr="000269D6">
              <w:rPr>
                <w:rFonts w:ascii="Times New Roman" w:hAnsi="Times New Roman" w:cs="Times New Roman"/>
              </w:rPr>
              <w:t xml:space="preserve">16.119/2023)? </w:t>
            </w:r>
          </w:p>
        </w:tc>
        <w:tc>
          <w:tcPr>
            <w:tcW w:w="1418" w:type="dxa"/>
          </w:tcPr>
          <w:p w14:paraId="38806D03" w14:textId="77777777" w:rsidR="00CC27BF" w:rsidRPr="000269D6" w:rsidRDefault="00CC27BF" w:rsidP="00DC336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35" w:type="dxa"/>
            <w:vAlign w:val="center"/>
          </w:tcPr>
          <w:p w14:paraId="31E2EA93" w14:textId="77777777" w:rsidR="00CC27BF" w:rsidRPr="000269D6" w:rsidRDefault="00CC27BF" w:rsidP="00DC336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27BF" w:rsidRPr="003E0D74" w14:paraId="41EF7032" w14:textId="77777777" w:rsidTr="007142B8">
        <w:trPr>
          <w:trHeight w:val="302"/>
        </w:trPr>
        <w:tc>
          <w:tcPr>
            <w:tcW w:w="760" w:type="dxa"/>
            <w:vAlign w:val="center"/>
          </w:tcPr>
          <w:p w14:paraId="32564868" w14:textId="6706E859" w:rsidR="00CC27BF" w:rsidRPr="000269D6" w:rsidRDefault="00CC27BF" w:rsidP="00DC336F">
            <w:pPr>
              <w:spacing w:after="0" w:line="360" w:lineRule="auto"/>
              <w:ind w:left="120"/>
              <w:jc w:val="both"/>
              <w:rPr>
                <w:rFonts w:ascii="Times New Roman" w:hAnsi="Times New Roman" w:cs="Times New Roman"/>
                <w:b/>
              </w:rPr>
            </w:pPr>
            <w:r w:rsidRPr="008C3CB8">
              <w:rPr>
                <w:b/>
              </w:rPr>
              <w:t>3.</w:t>
            </w:r>
          </w:p>
        </w:tc>
        <w:tc>
          <w:tcPr>
            <w:tcW w:w="7461" w:type="dxa"/>
          </w:tcPr>
          <w:p w14:paraId="0F0C9C11" w14:textId="77777777" w:rsidR="00CC27BF" w:rsidRPr="000269D6" w:rsidRDefault="00CC27BF" w:rsidP="00DC336F">
            <w:pPr>
              <w:spacing w:after="0" w:line="360" w:lineRule="auto"/>
              <w:ind w:left="86" w:right="172"/>
              <w:jc w:val="both"/>
              <w:rPr>
                <w:rFonts w:ascii="Times New Roman" w:hAnsi="Times New Roman" w:cs="Times New Roman"/>
                <w:lang w:val="pt-PT"/>
              </w:rPr>
            </w:pPr>
            <w:r w:rsidRPr="000269D6">
              <w:rPr>
                <w:rFonts w:ascii="Times New Roman" w:hAnsi="Times New Roman" w:cs="Times New Roman"/>
                <w:lang w:val="pt-PT"/>
              </w:rPr>
              <w:t xml:space="preserve">O fornecedor a ser contratado apresentou declaração de que cumpre as exigências de reserva de cargos para pessoa com deficiência e para reabilitado da Previdência Social, previstas em lei e em outras normas específicas. </w:t>
            </w:r>
          </w:p>
          <w:p w14:paraId="33249A05" w14:textId="7840B829" w:rsidR="00CC27BF" w:rsidRPr="000269D6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hAnsi="Times New Roman" w:cs="Times New Roman"/>
                <w:b/>
              </w:rPr>
            </w:pPr>
            <w:r w:rsidRPr="000269D6">
              <w:rPr>
                <w:rFonts w:ascii="Times New Roman" w:hAnsi="Times New Roman" w:cs="Times New Roman"/>
                <w:lang w:val="pt-PT"/>
              </w:rPr>
              <w:t xml:space="preserve">OBS. </w:t>
            </w:r>
            <w:r w:rsidRPr="000269D6">
              <w:rPr>
                <w:rFonts w:ascii="Times New Roman" w:hAnsi="Times New Roman" w:cs="Times New Roman"/>
                <w:i/>
                <w:lang w:val="pt-PT"/>
              </w:rPr>
              <w:t>Apenas para</w:t>
            </w:r>
            <w:r w:rsidRPr="000269D6">
              <w:rPr>
                <w:rFonts w:ascii="Times New Roman" w:hAnsi="Times New Roman" w:cs="Times New Roman"/>
                <w:lang w:val="pt-PT"/>
              </w:rPr>
              <w:t xml:space="preserve"> </w:t>
            </w:r>
            <w:r w:rsidRPr="000269D6">
              <w:rPr>
                <w:rFonts w:ascii="Times New Roman" w:hAnsi="Times New Roman" w:cs="Times New Roman"/>
                <w:i/>
                <w:lang w:val="pt-PT"/>
              </w:rPr>
              <w:t>pessoa jurídica com 100 (cem) ou mais empregados em seus quadros, nos termos do art. 93, da Lei Federal</w:t>
            </w:r>
            <w:r w:rsidR="00DC0DD5">
              <w:rPr>
                <w:rFonts w:ascii="Times New Roman" w:hAnsi="Times New Roman" w:cs="Times New Roman"/>
                <w:i/>
                <w:lang w:val="pt-PT"/>
              </w:rPr>
              <w:t xml:space="preserve"> nº </w:t>
            </w:r>
            <w:r w:rsidRPr="000269D6">
              <w:rPr>
                <w:rFonts w:ascii="Times New Roman" w:hAnsi="Times New Roman" w:cs="Times New Roman"/>
                <w:i/>
                <w:lang w:val="pt-PT"/>
              </w:rPr>
              <w:t>8.213/91.</w:t>
            </w:r>
          </w:p>
        </w:tc>
        <w:tc>
          <w:tcPr>
            <w:tcW w:w="1418" w:type="dxa"/>
          </w:tcPr>
          <w:p w14:paraId="1E357C4C" w14:textId="77777777" w:rsidR="00CC27BF" w:rsidRPr="000269D6" w:rsidRDefault="00CC27BF" w:rsidP="00DC336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35" w:type="dxa"/>
            <w:vAlign w:val="center"/>
          </w:tcPr>
          <w:p w14:paraId="04EE3838" w14:textId="77777777" w:rsidR="00CC27BF" w:rsidRPr="000269D6" w:rsidRDefault="00CC27BF" w:rsidP="00DC336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27BF" w:rsidRPr="003E0D74" w14:paraId="5AFADC4A" w14:textId="77777777" w:rsidTr="007142B8">
        <w:trPr>
          <w:trHeight w:val="302"/>
        </w:trPr>
        <w:tc>
          <w:tcPr>
            <w:tcW w:w="760" w:type="dxa"/>
            <w:shd w:val="clear" w:color="auto" w:fill="808080"/>
            <w:vAlign w:val="center"/>
          </w:tcPr>
          <w:p w14:paraId="3B0ADCAD" w14:textId="242FA33A" w:rsidR="00CC27BF" w:rsidRPr="003E0D74" w:rsidRDefault="00CC27BF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14:paraId="2AC09D90" w14:textId="528E03BC" w:rsidR="00CC27BF" w:rsidRPr="003E0D74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DA JUSTIFICATIVA DE PREÇO</w:t>
            </w:r>
          </w:p>
        </w:tc>
        <w:tc>
          <w:tcPr>
            <w:tcW w:w="1418" w:type="dxa"/>
            <w:shd w:val="clear" w:color="auto" w:fill="808080"/>
            <w:vAlign w:val="center"/>
          </w:tcPr>
          <w:p w14:paraId="3A695715" w14:textId="2D3225AE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14:paraId="763E9C30" w14:textId="77DC4AA4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CC27BF" w:rsidRPr="003E0D74" w14:paraId="0B47B8E4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64E1F0A7" w14:textId="7EBFDC78" w:rsidR="00CC27BF" w:rsidRPr="003E0D74" w:rsidRDefault="00CC27BF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</w:tcPr>
          <w:p w14:paraId="5EC0D7C8" w14:textId="77777777" w:rsidR="00CC27BF" w:rsidRPr="003E0D74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A justificativa de compatibilidade do preço a ser contratado com o praticado</w:t>
            </w:r>
            <w:r w:rsidRPr="003E0D74">
              <w:rPr>
                <w:rFonts w:ascii="Times New Roman" w:hAnsi="Times New Roman" w:cs="Times New Roman"/>
              </w:rPr>
              <w:t xml:space="preserve"> no </w:t>
            </w:r>
            <w:r w:rsidRPr="003E0D74">
              <w:rPr>
                <w:rFonts w:ascii="Times New Roman" w:eastAsia="Times New Roman" w:hAnsi="Times New Roman" w:cs="Times New Roman"/>
              </w:rPr>
              <w:t>mercado levou em consideração os demais parâmetros de pesquisa de preços previstos nos incisos do art. 4º do Decreto nº 15.940/2022? (art. 7º, §3º, do Decreto nº 15.940/2022)</w:t>
            </w:r>
          </w:p>
          <w:p w14:paraId="4ADA147A" w14:textId="73E60E72" w:rsidR="00CC27BF" w:rsidRPr="003E0D74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OBS.</w:t>
            </w:r>
            <w:r w:rsidRPr="003E0D74">
              <w:rPr>
                <w:rFonts w:ascii="Times New Roman" w:eastAsia="Times New Roman" w:hAnsi="Times New Roman" w:cs="Times New Roman"/>
              </w:rPr>
              <w:t xml:space="preserve">: </w:t>
            </w:r>
            <w:r w:rsidRPr="003E0D74">
              <w:rPr>
                <w:rFonts w:ascii="Times New Roman" w:eastAsia="Times New Roman" w:hAnsi="Times New Roman" w:cs="Times New Roman"/>
                <w:i/>
              </w:rPr>
              <w:t xml:space="preserve">(i) banco de preços do Sistema Gestor de Compras do Estado de Mato Grosso do Sul, assim como qualquer outro banco de preços oficial; (ii) painel para consulta de preços ou banco de preços em saúde disponíveis no Portal </w:t>
            </w:r>
            <w:r w:rsidRPr="003E0D74">
              <w:rPr>
                <w:rFonts w:ascii="Times New Roman" w:eastAsia="Times New Roman" w:hAnsi="Times New Roman" w:cs="Times New Roman"/>
                <w:i/>
              </w:rPr>
              <w:lastRenderedPageBreak/>
              <w:t>Nacional de Contratações Públicas (PNCP); (iii) banco de preços contratado, se houver; (iv) contratações similares realizadas pelos órgãos da Administração Direta, pelas autarquias e pelas fundações do Poder Executivo Estadual ou de outros entes públicos; (v) dados de pesquisa publicada em mídia especializada e de sítios eletrônicos especializados ou de domínio amplo, desde que contenham a data e a hora de acesso, sejam atualizados no momento da pesquisa e compreendidos no intervalo de até 6 (seis) meses de antecedência da data de divulgação do edital; (vi) tabela de referência formalmente aprovada pelo Poder Executivo Federal ou Estadual; (vii) pesquisa direta com fornecedores, mediante solicitação formal de cotação, desde que seja apresentada justificativa da escolha desses fornecedores e que não tenham sido obtidos os orçamentos com mais de 6 (seis) meses de antecedência da data de divulgação do edital; (viii) pesquisa na base nacional de notas fiscais eletrônicas, na forma de regulamento.</w:t>
            </w:r>
          </w:p>
        </w:tc>
        <w:tc>
          <w:tcPr>
            <w:tcW w:w="1418" w:type="dxa"/>
          </w:tcPr>
          <w:p w14:paraId="2B50760C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48CD6926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C27BF" w:rsidRPr="003E0D74" w14:paraId="6690E37B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598CAD63" w14:textId="66DBD3DB" w:rsidR="00CC27BF" w:rsidRPr="003E0D74" w:rsidRDefault="00CC27BF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2.</w:t>
            </w:r>
          </w:p>
        </w:tc>
        <w:tc>
          <w:tcPr>
            <w:tcW w:w="7461" w:type="dxa"/>
          </w:tcPr>
          <w:p w14:paraId="662A72FE" w14:textId="3F0A06FB" w:rsidR="00CC27BF" w:rsidRPr="003E0D74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A pesquisa de preço foi realizada após a elaboração do Termo de Referência?</w:t>
            </w:r>
          </w:p>
        </w:tc>
        <w:tc>
          <w:tcPr>
            <w:tcW w:w="1418" w:type="dxa"/>
          </w:tcPr>
          <w:p w14:paraId="058A6979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29FCE95A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C27BF" w:rsidRPr="003E0D74" w14:paraId="1B9E5246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5F73D1F4" w14:textId="5AF7963A" w:rsidR="00CC27BF" w:rsidRPr="003E0D74" w:rsidRDefault="00CC27BF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3.</w:t>
            </w:r>
          </w:p>
        </w:tc>
        <w:tc>
          <w:tcPr>
            <w:tcW w:w="7461" w:type="dxa"/>
          </w:tcPr>
          <w:p w14:paraId="47A401A8" w14:textId="77777777" w:rsidR="00CC27BF" w:rsidRPr="003E0D74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 xml:space="preserve">As pesquisas feitas observaram os termos iniciais e finais de validade fixados nos dispositivos legais que regem essa fase do procedimento? </w:t>
            </w:r>
          </w:p>
          <w:p w14:paraId="79E06B82" w14:textId="77777777" w:rsidR="00CC27BF" w:rsidRPr="003E0D74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hAnsi="Times New Roman" w:cs="Times New Roman"/>
                <w:i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OBS.</w:t>
            </w:r>
            <w:r w:rsidRPr="003E0D74">
              <w:rPr>
                <w:rFonts w:ascii="Times New Roman" w:eastAsia="Times New Roman" w:hAnsi="Times New Roman" w:cs="Times New Roman"/>
              </w:rPr>
              <w:t>:</w:t>
            </w:r>
            <w:r w:rsidRPr="003E0D74">
              <w:rPr>
                <w:rFonts w:ascii="Times New Roman" w:hAnsi="Times New Roman" w:cs="Times New Roman"/>
                <w:b/>
              </w:rPr>
              <w:t xml:space="preserve"> </w:t>
            </w:r>
            <w:r w:rsidRPr="003E0D74">
              <w:rPr>
                <w:rFonts w:ascii="Times New Roman" w:hAnsi="Times New Roman" w:cs="Times New Roman"/>
                <w:b/>
                <w:i/>
              </w:rPr>
              <w:t>Painel de Preço, Banco de preços, BPS, Contratações similares com outros entes públicos (</w:t>
            </w:r>
            <w:r w:rsidRPr="003E0D74">
              <w:rPr>
                <w:rFonts w:ascii="Times New Roman" w:hAnsi="Times New Roman" w:cs="Times New Roman"/>
                <w:i/>
              </w:rPr>
              <w:t>“deverá considerar apenas os valores adjudicados referentes a contratações em execução ou concluídas no período de 1 (um) ano anterior à data da pesquisa de preços”);</w:t>
            </w:r>
          </w:p>
          <w:p w14:paraId="3189667E" w14:textId="77777777" w:rsidR="00CC27BF" w:rsidRPr="003E0D74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hAnsi="Times New Roman" w:cs="Times New Roman"/>
                <w:i/>
              </w:rPr>
            </w:pPr>
            <w:r w:rsidRPr="003E0D74">
              <w:rPr>
                <w:rFonts w:ascii="Times New Roman" w:hAnsi="Times New Roman" w:cs="Times New Roman"/>
                <w:b/>
                <w:i/>
              </w:rPr>
              <w:t>Mídia especializada e Sítios eletrônicos especializados ou de domínio amplo</w:t>
            </w:r>
            <w:r w:rsidRPr="003E0D74">
              <w:rPr>
                <w:rFonts w:ascii="Times New Roman" w:hAnsi="Times New Roman" w:cs="Times New Roman"/>
                <w:i/>
              </w:rPr>
              <w:t xml:space="preserve">  “sejam atualizados no momento da pesquisa e compreendidos no intervalo de até 6 (seis) meses de antecedência da data de divulgação do edital”;</w:t>
            </w:r>
          </w:p>
          <w:p w14:paraId="6FD7BB2C" w14:textId="70979605" w:rsidR="00CC27BF" w:rsidRPr="003E0D74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3E0D74">
              <w:rPr>
                <w:rFonts w:ascii="Times New Roman" w:hAnsi="Times New Roman" w:cs="Times New Roman"/>
                <w:b/>
                <w:i/>
              </w:rPr>
              <w:t xml:space="preserve">Pesquisa direta com o fornecedor </w:t>
            </w:r>
            <w:r w:rsidRPr="003E0D74">
              <w:rPr>
                <w:rFonts w:ascii="Times New Roman" w:hAnsi="Times New Roman" w:cs="Times New Roman"/>
                <w:i/>
              </w:rPr>
              <w:t>“não tenham sido obtidos os orçamentos com mais de 6 (seis) meses de antecedência da data de divulgação do edital”</w:t>
            </w:r>
          </w:p>
        </w:tc>
        <w:tc>
          <w:tcPr>
            <w:tcW w:w="1418" w:type="dxa"/>
          </w:tcPr>
          <w:p w14:paraId="423469BD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6FC96115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C27BF" w:rsidRPr="003E0D74" w14:paraId="0E51CC9D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23C713C9" w14:textId="602A608B" w:rsidR="00CC27BF" w:rsidRPr="003E0D74" w:rsidRDefault="00CC27BF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3.1</w:t>
            </w:r>
          </w:p>
        </w:tc>
        <w:tc>
          <w:tcPr>
            <w:tcW w:w="7461" w:type="dxa"/>
          </w:tcPr>
          <w:p w14:paraId="274EBD05" w14:textId="618E5C8F" w:rsidR="00CC27BF" w:rsidRPr="003E0D74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Em caso de pesquisa com menos de três preços, apresentou-se justificativa?</w:t>
            </w:r>
          </w:p>
        </w:tc>
        <w:tc>
          <w:tcPr>
            <w:tcW w:w="1418" w:type="dxa"/>
          </w:tcPr>
          <w:p w14:paraId="12B628BC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71456572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C27BF" w:rsidRPr="003E0D74" w14:paraId="4D7370F1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732362CC" w14:textId="6439F9C9" w:rsidR="00CC27BF" w:rsidRPr="003E0D74" w:rsidRDefault="00CC27BF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4.</w:t>
            </w:r>
          </w:p>
        </w:tc>
        <w:tc>
          <w:tcPr>
            <w:tcW w:w="7461" w:type="dxa"/>
          </w:tcPr>
          <w:p w14:paraId="2F921C0E" w14:textId="227FE53D" w:rsidR="00CC27BF" w:rsidRPr="003E0D74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Foram juntados os documentos da pesquisa de preço, dentre eles, os relatórios emitidos pelos sítios eletrônicos, portais e ferramentas governamentais, das páginas consultadas dos portais de compras governamentais, dos contratos e das atas de registro de preços vigentes firmados por outros órgãos públicos, das páginas consultadas nos sites especializados e da resposta obtida perante o fornecedor, ainda que se trate de manifestação de desinteresse de ofertar cotação?</w:t>
            </w:r>
          </w:p>
        </w:tc>
        <w:tc>
          <w:tcPr>
            <w:tcW w:w="1418" w:type="dxa"/>
          </w:tcPr>
          <w:p w14:paraId="134B06F3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40566527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C27BF" w:rsidRPr="003E0D74" w14:paraId="358CB275" w14:textId="77777777" w:rsidTr="007142B8">
        <w:trPr>
          <w:trHeight w:val="302"/>
        </w:trPr>
        <w:tc>
          <w:tcPr>
            <w:tcW w:w="760" w:type="dxa"/>
            <w:shd w:val="clear" w:color="auto" w:fill="808080"/>
            <w:vAlign w:val="center"/>
          </w:tcPr>
          <w:p w14:paraId="60C0BD58" w14:textId="10F25EEE" w:rsidR="00CC27BF" w:rsidRPr="003E0D74" w:rsidRDefault="00CC27BF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14:paraId="5D2CB31B" w14:textId="08148D71" w:rsidR="00CC27BF" w:rsidRPr="003E0D74" w:rsidRDefault="00CC27BF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ANÁLISE FEITA PELA SAD</w:t>
            </w:r>
          </w:p>
        </w:tc>
        <w:tc>
          <w:tcPr>
            <w:tcW w:w="1418" w:type="dxa"/>
            <w:shd w:val="clear" w:color="auto" w:fill="808080"/>
            <w:vAlign w:val="center"/>
          </w:tcPr>
          <w:p w14:paraId="16E0005B" w14:textId="1782E5CB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14:paraId="2A7A6BF7" w14:textId="13B66A00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CC27BF" w:rsidRPr="003E0D74" w14:paraId="36FD4B95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71A6F02B" w14:textId="0F58E905" w:rsidR="00CC27BF" w:rsidRPr="003E0D74" w:rsidRDefault="00CC27BF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lastRenderedPageBreak/>
              <w:t>1.</w:t>
            </w:r>
          </w:p>
        </w:tc>
        <w:tc>
          <w:tcPr>
            <w:tcW w:w="7461" w:type="dxa"/>
          </w:tcPr>
          <w:p w14:paraId="2C588E45" w14:textId="7B2B3F1F" w:rsidR="00CC27BF" w:rsidRPr="003E0D74" w:rsidRDefault="00CC27BF" w:rsidP="002A73F9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 xml:space="preserve">Depois de realizada </w:t>
            </w:r>
            <w:r w:rsidR="002A73F9">
              <w:rPr>
                <w:rFonts w:ascii="Times New Roman" w:eastAsia="Times New Roman" w:hAnsi="Times New Roman" w:cs="Times New Roman"/>
              </w:rPr>
              <w:t>a justificativa do preço,</w:t>
            </w:r>
            <w:r w:rsidRPr="003E0D74">
              <w:rPr>
                <w:rFonts w:ascii="Times New Roman" w:eastAsia="Times New Roman" w:hAnsi="Times New Roman" w:cs="Times New Roman"/>
              </w:rPr>
              <w:t xml:space="preserve"> os autos foram enviados à Secretaria de Estado de Administração (SAD) para “</w:t>
            </w:r>
            <w:r w:rsidRPr="003E0D74">
              <w:rPr>
                <w:rFonts w:ascii="Times New Roman" w:eastAsia="Times New Roman" w:hAnsi="Times New Roman" w:cs="Times New Roman"/>
                <w:i/>
              </w:rPr>
              <w:t>a análise das informações formuladas pela área demandante nos processos</w:t>
            </w:r>
            <w:r w:rsidRPr="003E0D74">
              <w:rPr>
                <w:rFonts w:ascii="Times New Roman" w:eastAsia="Times New Roman" w:hAnsi="Times New Roman" w:cs="Times New Roman"/>
              </w:rPr>
              <w:t>”? (art. 4º do Decreto nº 16.138/2023.</w:t>
            </w:r>
          </w:p>
        </w:tc>
        <w:tc>
          <w:tcPr>
            <w:tcW w:w="1418" w:type="dxa"/>
          </w:tcPr>
          <w:p w14:paraId="5C56AF3A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048D2CD3" w14:textId="77777777" w:rsidR="00CC27BF" w:rsidRPr="003E0D74" w:rsidRDefault="00CC27BF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25495" w:rsidRPr="003E0D74" w14:paraId="49A4982E" w14:textId="77777777" w:rsidTr="007142B8">
        <w:trPr>
          <w:trHeight w:val="302"/>
        </w:trPr>
        <w:tc>
          <w:tcPr>
            <w:tcW w:w="760" w:type="dxa"/>
            <w:shd w:val="clear" w:color="auto" w:fill="808080"/>
            <w:vAlign w:val="center"/>
          </w:tcPr>
          <w:p w14:paraId="42D768B8" w14:textId="77777777" w:rsidR="00825495" w:rsidRPr="003E0D74" w:rsidRDefault="00825495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14:paraId="5CD933A2" w14:textId="2F84CFEF" w:rsidR="00825495" w:rsidRPr="003E0D74" w:rsidRDefault="00825495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</w:rPr>
              <w:t>UTORIZAÇÃO DA AUTORIDADE COMPETENTE1.</w:t>
            </w:r>
          </w:p>
        </w:tc>
        <w:tc>
          <w:tcPr>
            <w:tcW w:w="1418" w:type="dxa"/>
            <w:shd w:val="clear" w:color="auto" w:fill="808080"/>
            <w:vAlign w:val="center"/>
          </w:tcPr>
          <w:p w14:paraId="139EB10F" w14:textId="77777777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14:paraId="49FB52CE" w14:textId="77777777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825495" w:rsidRPr="003E0D74" w14:paraId="0DCCA5E1" w14:textId="77777777" w:rsidTr="007142B8">
        <w:trPr>
          <w:trHeight w:val="302"/>
        </w:trPr>
        <w:tc>
          <w:tcPr>
            <w:tcW w:w="760" w:type="dxa"/>
            <w:vAlign w:val="center"/>
          </w:tcPr>
          <w:p w14:paraId="5AC6FF5B" w14:textId="446E447B" w:rsidR="00825495" w:rsidRPr="003E0D74" w:rsidRDefault="00825495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  <w:vAlign w:val="center"/>
          </w:tcPr>
          <w:p w14:paraId="1F3F2FB6" w14:textId="3322675C" w:rsidR="00825495" w:rsidRPr="00825495" w:rsidRDefault="00825495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25495">
              <w:rPr>
                <w:rFonts w:ascii="Times New Roman" w:hAnsi="Times New Roman" w:cs="Times New Roman"/>
              </w:rPr>
              <w:t>Consta nos autos autorização da autoridade competente para a contratação?</w:t>
            </w:r>
            <w:r w:rsidRPr="008254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561610F0" w14:textId="77777777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2794AD64" w14:textId="77777777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25495" w:rsidRPr="003E0D74" w14:paraId="5F68CC92" w14:textId="77777777" w:rsidTr="007142B8">
        <w:trPr>
          <w:trHeight w:val="302"/>
        </w:trPr>
        <w:tc>
          <w:tcPr>
            <w:tcW w:w="760" w:type="dxa"/>
            <w:shd w:val="clear" w:color="auto" w:fill="808080"/>
            <w:vAlign w:val="center"/>
          </w:tcPr>
          <w:p w14:paraId="6C75BF11" w14:textId="77777777" w:rsidR="00825495" w:rsidRPr="003E0D74" w:rsidRDefault="00825495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14:paraId="7C2FD4ED" w14:textId="65454A4C" w:rsidR="00825495" w:rsidRPr="00825495" w:rsidRDefault="00825495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25495">
              <w:rPr>
                <w:rFonts w:ascii="Times New Roman" w:hAnsi="Times New Roman" w:cs="Times New Roman"/>
                <w:b/>
              </w:rPr>
              <w:t>REQUISITOS ESPECÍFICOS DA CONTRATAÇÃO DIRETA PREVISTA NO ART. 75, VIII -  EMERGENCIAL</w:t>
            </w:r>
          </w:p>
        </w:tc>
        <w:tc>
          <w:tcPr>
            <w:tcW w:w="1418" w:type="dxa"/>
            <w:shd w:val="clear" w:color="auto" w:fill="808080"/>
            <w:vAlign w:val="center"/>
          </w:tcPr>
          <w:p w14:paraId="52087BB6" w14:textId="77777777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14:paraId="2A7ED973" w14:textId="77777777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825495" w:rsidRPr="003E0D74" w14:paraId="5CA69F5A" w14:textId="77777777" w:rsidTr="007142B8">
        <w:trPr>
          <w:trHeight w:val="302"/>
        </w:trPr>
        <w:tc>
          <w:tcPr>
            <w:tcW w:w="760" w:type="dxa"/>
            <w:vAlign w:val="center"/>
          </w:tcPr>
          <w:p w14:paraId="3BE91584" w14:textId="446EE044" w:rsidR="00825495" w:rsidRPr="00743BB0" w:rsidRDefault="00743BB0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  <w:vAlign w:val="center"/>
          </w:tcPr>
          <w:p w14:paraId="291DD205" w14:textId="7DD098D5" w:rsidR="00743BB0" w:rsidRPr="00743BB0" w:rsidRDefault="00743BB0" w:rsidP="00DC336F">
            <w:pPr>
              <w:spacing w:after="0" w:line="360" w:lineRule="auto"/>
              <w:ind w:left="119"/>
              <w:jc w:val="both"/>
              <w:rPr>
                <w:rFonts w:ascii="Times New Roman" w:hAnsi="Times New Roman" w:cs="Times New Roman"/>
              </w:rPr>
            </w:pPr>
            <w:r w:rsidRPr="00743BB0">
              <w:rPr>
                <w:rFonts w:ascii="Times New Roman" w:hAnsi="Times New Roman" w:cs="Times New Roman"/>
              </w:rPr>
              <w:t>A dispensa emergencial possui a comprovação dos requisitos de urgência devidamente justificada no processo (art. 75, VIII, c/c §6º, da Lei nº 14.133/2021</w:t>
            </w:r>
            <w:r w:rsidR="00DC336F">
              <w:rPr>
                <w:rFonts w:ascii="Times New Roman" w:hAnsi="Times New Roman" w:cs="Times New Roman"/>
              </w:rPr>
              <w:t xml:space="preserve"> e art. 3º, II, do Decreto nº 16.119/2023</w:t>
            </w:r>
            <w:r w:rsidRPr="00743BB0">
              <w:rPr>
                <w:rFonts w:ascii="Times New Roman" w:hAnsi="Times New Roman" w:cs="Times New Roman"/>
              </w:rPr>
              <w:t>)?</w:t>
            </w:r>
          </w:p>
          <w:p w14:paraId="44600087" w14:textId="0E88C869" w:rsidR="00AD675E" w:rsidRPr="00AD675E" w:rsidRDefault="00743BB0" w:rsidP="00DC336F">
            <w:pPr>
              <w:spacing w:after="0" w:line="360" w:lineRule="auto"/>
              <w:ind w:left="119"/>
              <w:jc w:val="both"/>
              <w:rPr>
                <w:rStyle w:val="pspdfkit-6um8mrhfmv4j3nvtw9x41bv9fb"/>
                <w:rFonts w:ascii="Times New Roman" w:hAnsi="Times New Roman" w:cs="Times New Roman"/>
                <w:bCs/>
                <w:i/>
              </w:rPr>
            </w:pPr>
            <w:r w:rsidRPr="00AD675E">
              <w:rPr>
                <w:rFonts w:ascii="Times New Roman" w:hAnsi="Times New Roman" w:cs="Times New Roman"/>
                <w:b/>
                <w:bCs/>
                <w:i/>
              </w:rPr>
              <w:t>OBS.:</w:t>
            </w:r>
            <w:r w:rsidRPr="00AD675E">
              <w:rPr>
                <w:rFonts w:ascii="Times New Roman" w:hAnsi="Times New Roman" w:cs="Times New Roman"/>
                <w:i/>
              </w:rPr>
              <w:t xml:space="preserve"> Deve haver justificativa que ateste</w:t>
            </w:r>
            <w:r w:rsidR="00AD675E" w:rsidRPr="00AD675E">
              <w:rPr>
                <w:rFonts w:ascii="Times New Roman" w:hAnsi="Times New Roman" w:cs="Times New Roman"/>
                <w:i/>
              </w:rPr>
              <w:t xml:space="preserve"> que: a) </w:t>
            </w:r>
            <w:r w:rsidR="00AD675E" w:rsidRPr="00AD675E">
              <w:rPr>
                <w:rFonts w:ascii="Times New Roman" w:hAnsi="Times New Roman" w:cs="Times New Roman"/>
                <w:bCs/>
                <w:i/>
              </w:rPr>
              <w:t xml:space="preserve">o contrato emergencial é imprescindível para não comprometimento da segurança de pessoas, serviços, equipamentos, e outros bens; ou b) a contratação direta emergencial é necessária para sanar ou diminuir os prejuízos irreparáveis ao interesse público </w:t>
            </w:r>
            <w:r w:rsidR="00AD675E" w:rsidRPr="00AD675E">
              <w:rPr>
                <w:rStyle w:val="pspdfkit-6um8mrhfmv4j3nvtw9x41bv9fb"/>
                <w:rFonts w:ascii="Times New Roman" w:hAnsi="Times New Roman" w:cs="Times New Roman"/>
                <w:i/>
                <w:shd w:val="clear" w:color="auto" w:fill="FFFFFF"/>
              </w:rPr>
              <w:t>consubstanciados pelo não atendimento ou prejuízo ao atendimento de alguma demanda social.</w:t>
            </w:r>
          </w:p>
          <w:p w14:paraId="77EB3048" w14:textId="2D23F6EC" w:rsidR="00825495" w:rsidRPr="00743BB0" w:rsidRDefault="00AD675E" w:rsidP="00DC336F">
            <w:pPr>
              <w:spacing w:after="0" w:line="360" w:lineRule="auto"/>
              <w:ind w:left="119"/>
              <w:jc w:val="both"/>
              <w:rPr>
                <w:rFonts w:ascii="Times New Roman" w:hAnsi="Times New Roman" w:cs="Times New Roman"/>
              </w:rPr>
            </w:pPr>
            <w:r w:rsidRPr="00AD675E">
              <w:rPr>
                <w:rFonts w:ascii="Times New Roman" w:hAnsi="Times New Roman" w:cs="Times New Roman"/>
                <w:i/>
              </w:rPr>
              <w:t xml:space="preserve">Obs2: </w:t>
            </w:r>
            <w:r>
              <w:rPr>
                <w:rFonts w:ascii="Times New Roman" w:hAnsi="Times New Roman" w:cs="Times New Roman"/>
                <w:i/>
              </w:rPr>
              <w:t>A</w:t>
            </w:r>
            <w:r w:rsidRPr="00AD675E">
              <w:rPr>
                <w:rFonts w:ascii="Times New Roman" w:hAnsi="Times New Roman" w:cs="Times New Roman"/>
                <w:i/>
              </w:rPr>
              <w:t xml:space="preserve"> justificativa deve ser</w:t>
            </w:r>
            <w:r w:rsidR="00743BB0" w:rsidRPr="00AD675E">
              <w:rPr>
                <w:rFonts w:ascii="Times New Roman" w:hAnsi="Times New Roman" w:cs="Times New Roman"/>
                <w:i/>
              </w:rPr>
              <w:t xml:space="preserve"> acompanhada de documentos que caracterizem a situação, </w:t>
            </w:r>
            <w:r w:rsidR="00743BB0" w:rsidRPr="00AD675E">
              <w:rPr>
                <w:rFonts w:ascii="Times New Roman" w:hAnsi="Times New Roman" w:cs="Times New Roman"/>
                <w:b/>
                <w:i/>
              </w:rPr>
              <w:t xml:space="preserve">COMO </w:t>
            </w:r>
            <w:r w:rsidR="00743BB0" w:rsidRPr="00AD675E">
              <w:rPr>
                <w:rFonts w:ascii="Times New Roman" w:hAnsi="Times New Roman" w:cs="Times New Roman"/>
                <w:b/>
                <w:i/>
                <w:u w:val="single"/>
              </w:rPr>
              <w:t>POR EXEMPLO</w:t>
            </w:r>
            <w:r w:rsidR="00743BB0" w:rsidRPr="00AD675E">
              <w:rPr>
                <w:rFonts w:ascii="Times New Roman" w:hAnsi="Times New Roman" w:cs="Times New Roman"/>
                <w:b/>
                <w:i/>
              </w:rPr>
              <w:t>: decisão judicial, laudo médico, receita médica, documentos pessoais do paciente.</w:t>
            </w:r>
          </w:p>
        </w:tc>
        <w:tc>
          <w:tcPr>
            <w:tcW w:w="1418" w:type="dxa"/>
            <w:vAlign w:val="center"/>
          </w:tcPr>
          <w:p w14:paraId="14A8375D" w14:textId="77777777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1460B258" w14:textId="77777777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25495" w:rsidRPr="003E0D74" w14:paraId="30F65229" w14:textId="77777777" w:rsidTr="007142B8">
        <w:trPr>
          <w:trHeight w:val="302"/>
        </w:trPr>
        <w:tc>
          <w:tcPr>
            <w:tcW w:w="760" w:type="dxa"/>
            <w:vAlign w:val="center"/>
          </w:tcPr>
          <w:p w14:paraId="75B8C34B" w14:textId="6D856B35" w:rsidR="00825495" w:rsidRDefault="00743BB0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2.</w:t>
            </w:r>
          </w:p>
        </w:tc>
        <w:tc>
          <w:tcPr>
            <w:tcW w:w="7461" w:type="dxa"/>
            <w:vAlign w:val="center"/>
          </w:tcPr>
          <w:p w14:paraId="4C291785" w14:textId="6DAEC185" w:rsidR="00743BB0" w:rsidRPr="00743BB0" w:rsidRDefault="00AD675E" w:rsidP="00DC336F">
            <w:pPr>
              <w:spacing w:after="0" w:line="360" w:lineRule="auto"/>
              <w:ind w:left="11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Foi </w:t>
            </w:r>
            <w:r w:rsidRPr="00AD675E">
              <w:rPr>
                <w:rFonts w:ascii="Times New Roman" w:hAnsi="Times New Roman" w:cs="Times New Roman"/>
              </w:rPr>
              <w:t>diligenciado para verificar a existência de ata de registro de preço gerenciada pelo Ministério da Saúde (art. 86, § 7º, da NLLCA) ou ata vigente no Estado?</w:t>
            </w:r>
          </w:p>
        </w:tc>
        <w:tc>
          <w:tcPr>
            <w:tcW w:w="1418" w:type="dxa"/>
            <w:vAlign w:val="center"/>
          </w:tcPr>
          <w:p w14:paraId="5F782C25" w14:textId="77777777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204277B0" w14:textId="77777777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25495" w:rsidRPr="003E0D74" w14:paraId="10C96A5B" w14:textId="77777777" w:rsidTr="007142B8">
        <w:trPr>
          <w:trHeight w:val="302"/>
        </w:trPr>
        <w:tc>
          <w:tcPr>
            <w:tcW w:w="760" w:type="dxa"/>
            <w:vAlign w:val="center"/>
          </w:tcPr>
          <w:p w14:paraId="51F42EE5" w14:textId="0A29F069" w:rsidR="00825495" w:rsidRDefault="00AD675E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3.</w:t>
            </w:r>
          </w:p>
        </w:tc>
        <w:tc>
          <w:tcPr>
            <w:tcW w:w="7461" w:type="dxa"/>
            <w:vAlign w:val="center"/>
          </w:tcPr>
          <w:p w14:paraId="1FB7F1AB" w14:textId="1A6F4DD9" w:rsidR="00825495" w:rsidRPr="00743BB0" w:rsidRDefault="00743BB0" w:rsidP="00DC336F">
            <w:pPr>
              <w:spacing w:after="0" w:line="360" w:lineRule="auto"/>
              <w:ind w:left="119"/>
              <w:jc w:val="both"/>
              <w:rPr>
                <w:rFonts w:ascii="Times New Roman" w:hAnsi="Times New Roman" w:cs="Times New Roman"/>
              </w:rPr>
            </w:pPr>
            <w:r w:rsidRPr="00743BB0">
              <w:rPr>
                <w:rFonts w:ascii="Times New Roman" w:hAnsi="Times New Roman" w:cs="Times New Roman"/>
              </w:rPr>
              <w:t>Houve limitação do objeto da contratação ao necessário para o atendimento da situação emergencial?</w:t>
            </w:r>
          </w:p>
        </w:tc>
        <w:tc>
          <w:tcPr>
            <w:tcW w:w="1418" w:type="dxa"/>
            <w:vAlign w:val="center"/>
          </w:tcPr>
          <w:p w14:paraId="6EBEFBDE" w14:textId="77777777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2FD1702E" w14:textId="77777777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142B8" w:rsidRPr="003E0D74" w14:paraId="30B72D9A" w14:textId="77777777" w:rsidTr="007142B8">
        <w:trPr>
          <w:trHeight w:val="302"/>
        </w:trPr>
        <w:tc>
          <w:tcPr>
            <w:tcW w:w="760" w:type="dxa"/>
            <w:vAlign w:val="center"/>
          </w:tcPr>
          <w:p w14:paraId="1B34E906" w14:textId="3D5E7866" w:rsidR="007142B8" w:rsidRDefault="007142B8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4.</w:t>
            </w:r>
          </w:p>
        </w:tc>
        <w:tc>
          <w:tcPr>
            <w:tcW w:w="7461" w:type="dxa"/>
            <w:vAlign w:val="center"/>
          </w:tcPr>
          <w:p w14:paraId="57DC41E0" w14:textId="3345DCAA" w:rsidR="007142B8" w:rsidRPr="00743BB0" w:rsidRDefault="007142B8" w:rsidP="00DC336F">
            <w:pPr>
              <w:spacing w:after="0" w:line="360" w:lineRule="auto"/>
              <w:ind w:left="119"/>
              <w:jc w:val="both"/>
              <w:rPr>
                <w:rFonts w:ascii="Times New Roman" w:hAnsi="Times New Roman" w:cs="Times New Roman"/>
              </w:rPr>
            </w:pPr>
            <w:r w:rsidRPr="007142B8">
              <w:rPr>
                <w:rFonts w:ascii="Times New Roman" w:hAnsi="Times New Roman" w:cs="Times New Roman"/>
              </w:rPr>
              <w:t>A dispensa fundamentada em emergência se restringiu ao período máximo de 1 ano, sem previsão de prorrogação?</w:t>
            </w:r>
          </w:p>
        </w:tc>
        <w:tc>
          <w:tcPr>
            <w:tcW w:w="1418" w:type="dxa"/>
            <w:vAlign w:val="center"/>
          </w:tcPr>
          <w:p w14:paraId="37D81F25" w14:textId="77777777" w:rsidR="007142B8" w:rsidRPr="003E0D74" w:rsidRDefault="007142B8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792F9013" w14:textId="77777777" w:rsidR="007142B8" w:rsidRPr="003E0D74" w:rsidRDefault="007142B8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25495" w:rsidRPr="003E0D74" w14:paraId="030D2014" w14:textId="77777777" w:rsidTr="007142B8">
        <w:trPr>
          <w:trHeight w:val="302"/>
        </w:trPr>
        <w:tc>
          <w:tcPr>
            <w:tcW w:w="760" w:type="dxa"/>
            <w:shd w:val="clear" w:color="auto" w:fill="808080"/>
            <w:vAlign w:val="center"/>
          </w:tcPr>
          <w:p w14:paraId="7856FC04" w14:textId="4527A349" w:rsidR="00825495" w:rsidRPr="003E0D74" w:rsidRDefault="00825495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14:paraId="3C0F0D61" w14:textId="2525CFA2" w:rsidR="00825495" w:rsidRPr="003E0D74" w:rsidRDefault="00825495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CONTRATO</w:t>
            </w:r>
          </w:p>
        </w:tc>
        <w:tc>
          <w:tcPr>
            <w:tcW w:w="1418" w:type="dxa"/>
            <w:shd w:val="clear" w:color="auto" w:fill="808080"/>
            <w:vAlign w:val="center"/>
          </w:tcPr>
          <w:p w14:paraId="288119AE" w14:textId="369B4202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14:paraId="7BC30113" w14:textId="7D401D7D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825495" w:rsidRPr="003E0D74" w14:paraId="1418092A" w14:textId="77777777" w:rsidTr="007142B8">
        <w:trPr>
          <w:trHeight w:val="302"/>
        </w:trPr>
        <w:tc>
          <w:tcPr>
            <w:tcW w:w="760" w:type="dxa"/>
            <w:vAlign w:val="center"/>
          </w:tcPr>
          <w:p w14:paraId="02B963AB" w14:textId="7D213647" w:rsidR="00825495" w:rsidRPr="003E0D74" w:rsidRDefault="00825495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</w:tcPr>
          <w:p w14:paraId="1D3141D5" w14:textId="7FED27D6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Foram adotadas as minutas padrão de contrato aprovadas pela PGE/MS?</w:t>
            </w:r>
          </w:p>
        </w:tc>
        <w:tc>
          <w:tcPr>
            <w:tcW w:w="1418" w:type="dxa"/>
          </w:tcPr>
          <w:p w14:paraId="05B75064" w14:textId="481E305B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6493C5CC" w14:textId="4931F763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25495" w:rsidRPr="003E0D74" w14:paraId="254DDD50" w14:textId="77777777" w:rsidTr="007142B8">
        <w:trPr>
          <w:trHeight w:val="299"/>
        </w:trPr>
        <w:tc>
          <w:tcPr>
            <w:tcW w:w="760" w:type="dxa"/>
            <w:vAlign w:val="center"/>
          </w:tcPr>
          <w:p w14:paraId="29946194" w14:textId="36094427" w:rsidR="00825495" w:rsidRPr="003E0D74" w:rsidRDefault="00825495" w:rsidP="00DC336F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2.</w:t>
            </w:r>
          </w:p>
        </w:tc>
        <w:tc>
          <w:tcPr>
            <w:tcW w:w="7461" w:type="dxa"/>
          </w:tcPr>
          <w:p w14:paraId="3C703B17" w14:textId="381D0822" w:rsidR="00825495" w:rsidRPr="003E0D74" w:rsidRDefault="00825495" w:rsidP="00DC336F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Foi incluído/excluído/alterado algum elemento das minutas padronizadas que demanda uma análise jurídica específica?</w:t>
            </w:r>
          </w:p>
        </w:tc>
        <w:tc>
          <w:tcPr>
            <w:tcW w:w="1418" w:type="dxa"/>
          </w:tcPr>
          <w:p w14:paraId="3897C769" w14:textId="4EB429DD" w:rsidR="00825495" w:rsidRPr="003E0D74" w:rsidRDefault="00825495" w:rsidP="00DC336F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35" w:type="dxa"/>
          </w:tcPr>
          <w:p w14:paraId="31C9C9C2" w14:textId="70B6E91C" w:rsidR="00825495" w:rsidRPr="003E0D74" w:rsidRDefault="00825495" w:rsidP="00DC336F">
            <w:pPr>
              <w:spacing w:after="0" w:line="360" w:lineRule="auto"/>
              <w:ind w:left="44" w:right="328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25495" w:rsidRPr="003E0D74" w14:paraId="4EF67D74" w14:textId="77777777" w:rsidTr="007142B8">
        <w:trPr>
          <w:trHeight w:val="302"/>
        </w:trPr>
        <w:tc>
          <w:tcPr>
            <w:tcW w:w="760" w:type="dxa"/>
            <w:vAlign w:val="center"/>
          </w:tcPr>
          <w:p w14:paraId="373004A1" w14:textId="0D052055" w:rsidR="00825495" w:rsidRPr="003E0D74" w:rsidRDefault="00825495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3.</w:t>
            </w:r>
          </w:p>
        </w:tc>
        <w:tc>
          <w:tcPr>
            <w:tcW w:w="7461" w:type="dxa"/>
          </w:tcPr>
          <w:p w14:paraId="71ED494D" w14:textId="1F167CC5" w:rsidR="00825495" w:rsidRPr="003E0D74" w:rsidRDefault="00825495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Consta dos autos a “</w:t>
            </w:r>
            <w:r w:rsidRPr="003E0D74">
              <w:rPr>
                <w:rFonts w:ascii="Times New Roman" w:eastAsia="Times New Roman" w:hAnsi="Times New Roman" w:cs="Times New Roman"/>
                <w:i/>
                <w:iCs/>
              </w:rPr>
              <w:t>Certidão de Atendimento das Minutas de Edital e Contrato padronizados”</w:t>
            </w:r>
            <w:r w:rsidRPr="003E0D74">
              <w:rPr>
                <w:rFonts w:ascii="Times New Roman" w:eastAsia="Times New Roman" w:hAnsi="Times New Roman" w:cs="Times New Roman"/>
              </w:rPr>
              <w:t>, que atesta que o conteúdo o Contrato seguiu a versão mais atualizada pela PGE/MS?</w:t>
            </w:r>
          </w:p>
        </w:tc>
        <w:tc>
          <w:tcPr>
            <w:tcW w:w="1418" w:type="dxa"/>
          </w:tcPr>
          <w:p w14:paraId="372210F9" w14:textId="3CBD638A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30F1FFFE" w14:textId="48A07408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25495" w:rsidRPr="003E0D74" w14:paraId="3277458F" w14:textId="77777777" w:rsidTr="00BF3507">
        <w:trPr>
          <w:trHeight w:val="302"/>
        </w:trPr>
        <w:tc>
          <w:tcPr>
            <w:tcW w:w="760" w:type="dxa"/>
            <w:vAlign w:val="center"/>
          </w:tcPr>
          <w:p w14:paraId="61379E3C" w14:textId="0E34AF58" w:rsidR="00825495" w:rsidRPr="003E0D74" w:rsidRDefault="00825495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lastRenderedPageBreak/>
              <w:t>3.1</w:t>
            </w:r>
          </w:p>
        </w:tc>
        <w:tc>
          <w:tcPr>
            <w:tcW w:w="7461" w:type="dxa"/>
          </w:tcPr>
          <w:p w14:paraId="2DBE4E7F" w14:textId="6A57531B" w:rsidR="00825495" w:rsidRPr="003E0D74" w:rsidRDefault="00825495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A certidão informou se foi incluído/excluído/alterado algum elemento da minuta padronizada que demanda análise jurídica?</w:t>
            </w:r>
          </w:p>
        </w:tc>
        <w:tc>
          <w:tcPr>
            <w:tcW w:w="1418" w:type="dxa"/>
          </w:tcPr>
          <w:p w14:paraId="78D62AC9" w14:textId="77777777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4B345A41" w14:textId="77777777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25495" w:rsidRPr="003E0D74" w14:paraId="5BCE8E42" w14:textId="77777777" w:rsidTr="007142B8">
        <w:trPr>
          <w:trHeight w:val="302"/>
        </w:trPr>
        <w:tc>
          <w:tcPr>
            <w:tcW w:w="760" w:type="dxa"/>
            <w:vAlign w:val="center"/>
          </w:tcPr>
          <w:p w14:paraId="24B43F8A" w14:textId="5C312803" w:rsidR="00825495" w:rsidRPr="003E0D74" w:rsidRDefault="00825495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3.2</w:t>
            </w:r>
          </w:p>
        </w:tc>
        <w:tc>
          <w:tcPr>
            <w:tcW w:w="7461" w:type="dxa"/>
          </w:tcPr>
          <w:p w14:paraId="6CB2A889" w14:textId="161E457F" w:rsidR="00825495" w:rsidRPr="003E0D74" w:rsidRDefault="00825495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 xml:space="preserve">A necessidade de análise jurídica de que trata o subitem 3.1 desta lista de verificação já está abrangida pelas recomendações contidas no </w:t>
            </w:r>
            <w:r w:rsidRPr="00E2568C">
              <w:rPr>
                <w:rFonts w:ascii="Times New Roman" w:eastAsia="Times New Roman" w:hAnsi="Times New Roman" w:cs="Times New Roman"/>
                <w:highlight w:val="yellow"/>
              </w:rPr>
              <w:t>Parecer Referencial PGE/MS/</w:t>
            </w:r>
            <w:r w:rsidR="007142B8" w:rsidRPr="00E2568C">
              <w:rPr>
                <w:rFonts w:ascii="Times New Roman" w:eastAsia="Times New Roman" w:hAnsi="Times New Roman" w:cs="Times New Roman"/>
                <w:highlight w:val="yellow"/>
              </w:rPr>
              <w:t>PAA</w:t>
            </w:r>
            <w:r w:rsidRPr="00E2568C">
              <w:rPr>
                <w:rFonts w:ascii="Times New Roman" w:eastAsia="Times New Roman" w:hAnsi="Times New Roman" w:cs="Times New Roman"/>
                <w:highlight w:val="yellow"/>
              </w:rPr>
              <w:t xml:space="preserve"> nº </w:t>
            </w:r>
            <w:r w:rsidR="007142B8" w:rsidRPr="00E2568C">
              <w:rPr>
                <w:rFonts w:ascii="Times New Roman" w:eastAsia="Times New Roman" w:hAnsi="Times New Roman" w:cs="Times New Roman"/>
                <w:highlight w:val="yellow"/>
              </w:rPr>
              <w:t>005</w:t>
            </w:r>
            <w:r w:rsidRPr="00E2568C">
              <w:rPr>
                <w:rFonts w:ascii="Times New Roman" w:eastAsia="Times New Roman" w:hAnsi="Times New Roman" w:cs="Times New Roman"/>
                <w:highlight w:val="yellow"/>
              </w:rPr>
              <w:t>/2023</w:t>
            </w:r>
            <w:r w:rsidRPr="007142B8">
              <w:rPr>
                <w:rFonts w:ascii="Times New Roman" w:eastAsia="Times New Roman" w:hAnsi="Times New Roman" w:cs="Times New Roman"/>
              </w:rPr>
              <w:t>?</w:t>
            </w:r>
          </w:p>
          <w:p w14:paraId="1CF88EDA" w14:textId="77777777" w:rsidR="00825495" w:rsidRPr="003E0D74" w:rsidRDefault="00825495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1F65AA3" w14:textId="068CF713" w:rsidR="00825495" w:rsidRPr="003E0D74" w:rsidRDefault="00825495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i/>
              </w:rPr>
              <w:t>OBS: Em caso negativo, os autos devem ser remetidos à PGE/MS, para a análise específica sobre esses pontos (Decreto 15.404, de 2020).</w:t>
            </w:r>
          </w:p>
        </w:tc>
        <w:tc>
          <w:tcPr>
            <w:tcW w:w="1418" w:type="dxa"/>
          </w:tcPr>
          <w:p w14:paraId="53000052" w14:textId="68EF3804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42193337" w14:textId="3C44E06C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25495" w:rsidRPr="003E0D74" w14:paraId="5CBB733E" w14:textId="77777777" w:rsidTr="007142B8">
        <w:trPr>
          <w:trHeight w:val="302"/>
        </w:trPr>
        <w:tc>
          <w:tcPr>
            <w:tcW w:w="760" w:type="dxa"/>
            <w:shd w:val="clear" w:color="auto" w:fill="808080"/>
            <w:vAlign w:val="center"/>
          </w:tcPr>
          <w:p w14:paraId="1E346C8B" w14:textId="0F742EEE" w:rsidR="00825495" w:rsidRPr="003E0D74" w:rsidRDefault="00825495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14:paraId="5C34DFEB" w14:textId="6656B1FC" w:rsidR="00825495" w:rsidRPr="003E0D74" w:rsidRDefault="00825495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ENCERRAMENTO DA FASE PREPARATÓRIA</w:t>
            </w:r>
          </w:p>
        </w:tc>
        <w:tc>
          <w:tcPr>
            <w:tcW w:w="1418" w:type="dxa"/>
            <w:shd w:val="clear" w:color="auto" w:fill="808080"/>
            <w:vAlign w:val="center"/>
          </w:tcPr>
          <w:p w14:paraId="737F28E3" w14:textId="26F6F122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14:paraId="70508998" w14:textId="6A8D5DFF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825495" w:rsidRPr="003E0D74" w14:paraId="4A8305B4" w14:textId="77777777" w:rsidTr="007142B8">
        <w:trPr>
          <w:trHeight w:val="302"/>
        </w:trPr>
        <w:tc>
          <w:tcPr>
            <w:tcW w:w="760" w:type="dxa"/>
            <w:vAlign w:val="center"/>
          </w:tcPr>
          <w:p w14:paraId="026EB5DA" w14:textId="7C8A59C8" w:rsidR="00825495" w:rsidRPr="003E0D74" w:rsidRDefault="00825495" w:rsidP="00DC336F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0D74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</w:tcPr>
          <w:p w14:paraId="6C4320F1" w14:textId="2A512C50" w:rsidR="00825495" w:rsidRPr="003E0D74" w:rsidRDefault="00825495" w:rsidP="00DC336F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3E0D74">
              <w:rPr>
                <w:rFonts w:ascii="Times New Roman" w:eastAsia="Times New Roman" w:hAnsi="Times New Roman" w:cs="Times New Roman"/>
              </w:rPr>
              <w:t>O agente de contratação da fase interna certificou o encerramento da fase preparatória? (caput do art. 12 do Decreto nº 15.941/2022)</w:t>
            </w:r>
          </w:p>
        </w:tc>
        <w:tc>
          <w:tcPr>
            <w:tcW w:w="1418" w:type="dxa"/>
          </w:tcPr>
          <w:p w14:paraId="6653B8F5" w14:textId="15DA430A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14:paraId="34EB8611" w14:textId="714A9E1D" w:rsidR="00825495" w:rsidRPr="003E0D74" w:rsidRDefault="00825495" w:rsidP="00DC33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B08CABB" w14:textId="77777777" w:rsidR="009A68FB" w:rsidRPr="003E0D74" w:rsidRDefault="009A68FB" w:rsidP="007E4067">
      <w:pPr>
        <w:widowControl w:val="0"/>
        <w:autoSpaceDE w:val="0"/>
        <w:autoSpaceDN w:val="0"/>
        <w:spacing w:after="0" w:line="360" w:lineRule="auto"/>
        <w:ind w:right="-1136"/>
        <w:jc w:val="both"/>
        <w:rPr>
          <w:rFonts w:ascii="Times New Roman" w:eastAsia="Times New Roman" w:hAnsi="Times New Roman" w:cs="Times New Roman"/>
          <w:b/>
          <w:lang w:val="pt-PT"/>
        </w:rPr>
      </w:pPr>
    </w:p>
    <w:p w14:paraId="2318B717" w14:textId="00B209E6" w:rsidR="0028573F" w:rsidRPr="003E0D74" w:rsidRDefault="00EF334D" w:rsidP="007E406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0D74">
        <w:rPr>
          <w:rFonts w:ascii="Times New Roman" w:hAnsi="Times New Roman" w:cs="Times New Roman"/>
        </w:rPr>
        <w:br w:type="page"/>
      </w:r>
    </w:p>
    <w:p w14:paraId="7310A9E6" w14:textId="77777777" w:rsidR="00256D2D" w:rsidRPr="003E0D74" w:rsidRDefault="00256D2D" w:rsidP="007E4067">
      <w:pPr>
        <w:pStyle w:val="Corpodetexto2"/>
        <w:spacing w:after="0" w:line="360" w:lineRule="auto"/>
        <w:jc w:val="center"/>
        <w:rPr>
          <w:b/>
          <w:bCs/>
        </w:rPr>
      </w:pPr>
      <w:r w:rsidRPr="003E0D74">
        <w:rPr>
          <w:b/>
          <w:bCs/>
        </w:rPr>
        <w:lastRenderedPageBreak/>
        <w:t>ANEXO II</w:t>
      </w:r>
    </w:p>
    <w:p w14:paraId="6152C899" w14:textId="77777777" w:rsidR="00256D2D" w:rsidRPr="003E0D74" w:rsidRDefault="00256D2D" w:rsidP="007E406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BA5965A" w14:textId="77777777" w:rsidR="00256D2D" w:rsidRPr="003E0D74" w:rsidRDefault="00256D2D" w:rsidP="007E40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D74">
        <w:rPr>
          <w:rFonts w:ascii="Times New Roman" w:hAnsi="Times New Roman" w:cs="Times New Roman"/>
          <w:b/>
          <w:bCs/>
          <w:sz w:val="20"/>
          <w:szCs w:val="20"/>
        </w:rPr>
        <w:t>ATESTADO DE CONFORMIDADE DE PROCESSO COM PARECER REFERENCIAL</w:t>
      </w:r>
    </w:p>
    <w:p w14:paraId="6A85A8A0" w14:textId="77777777" w:rsidR="00256D2D" w:rsidRPr="003E0D74" w:rsidRDefault="00256D2D" w:rsidP="007E4067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24A2E93A" w14:textId="77777777" w:rsidR="00256D2D" w:rsidRPr="003E0D74" w:rsidRDefault="00256D2D" w:rsidP="007E406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0D74">
        <w:rPr>
          <w:rFonts w:ascii="Times New Roman" w:hAnsi="Times New Roman" w:cs="Times New Roman"/>
          <w:b/>
          <w:bCs/>
          <w:sz w:val="24"/>
          <w:szCs w:val="24"/>
        </w:rPr>
        <w:t>Processo nº________________________________________________</w:t>
      </w:r>
    </w:p>
    <w:p w14:paraId="18DA2D84" w14:textId="77777777" w:rsidR="00256D2D" w:rsidRPr="003E0D74" w:rsidRDefault="00256D2D" w:rsidP="007E406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10D375" w14:textId="77777777" w:rsidR="00256D2D" w:rsidRPr="003E0D74" w:rsidRDefault="00256D2D" w:rsidP="007E406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0D74">
        <w:rPr>
          <w:rFonts w:ascii="Times New Roman" w:hAnsi="Times New Roman" w:cs="Times New Roman"/>
          <w:b/>
          <w:bCs/>
          <w:sz w:val="24"/>
          <w:szCs w:val="24"/>
        </w:rPr>
        <w:t>Origem:   _________________________________________________</w:t>
      </w:r>
    </w:p>
    <w:p w14:paraId="718CF350" w14:textId="77777777" w:rsidR="00256D2D" w:rsidRPr="003E0D74" w:rsidRDefault="00256D2D" w:rsidP="007E406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5F2CAA" w14:textId="77777777" w:rsidR="00256D2D" w:rsidRPr="003E0D74" w:rsidRDefault="00256D2D" w:rsidP="007E406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0D74">
        <w:rPr>
          <w:rFonts w:ascii="Times New Roman" w:hAnsi="Times New Roman" w:cs="Times New Roman"/>
          <w:b/>
          <w:bCs/>
          <w:sz w:val="24"/>
          <w:szCs w:val="24"/>
        </w:rPr>
        <w:t>Interessado(s):_____________________________________________</w:t>
      </w:r>
    </w:p>
    <w:p w14:paraId="29413F1D" w14:textId="77777777" w:rsidR="00256D2D" w:rsidRPr="003E0D74" w:rsidRDefault="00256D2D" w:rsidP="007E406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1F0EB5" w14:textId="77777777" w:rsidR="00256D2D" w:rsidRPr="003E0D74" w:rsidRDefault="00256D2D" w:rsidP="007E406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0D74">
        <w:rPr>
          <w:rFonts w:ascii="Times New Roman" w:hAnsi="Times New Roman" w:cs="Times New Roman"/>
          <w:b/>
          <w:bCs/>
          <w:sz w:val="24"/>
          <w:szCs w:val="24"/>
        </w:rPr>
        <w:t>Referência/Objeto: _________________________________________</w:t>
      </w:r>
    </w:p>
    <w:p w14:paraId="0D84010F" w14:textId="77777777" w:rsidR="00256D2D" w:rsidRPr="003E0D74" w:rsidRDefault="00256D2D" w:rsidP="007E4067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1C2964FB" w14:textId="13C61AFA" w:rsidR="00256D2D" w:rsidRPr="003E0D74" w:rsidRDefault="00256D2D" w:rsidP="007E4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D74">
        <w:rPr>
          <w:rFonts w:ascii="Times New Roman" w:hAnsi="Times New Roman" w:cs="Times New Roman"/>
          <w:sz w:val="24"/>
          <w:szCs w:val="24"/>
        </w:rPr>
        <w:t xml:space="preserve">Atesto que o presente procedimento relativo à </w:t>
      </w:r>
      <w:r w:rsidR="002659F8" w:rsidRPr="003E0D74">
        <w:rPr>
          <w:rFonts w:ascii="Times New Roman" w:hAnsi="Times New Roman" w:cs="Times New Roman"/>
          <w:sz w:val="24"/>
          <w:szCs w:val="24"/>
        </w:rPr>
        <w:t xml:space="preserve">dispensa de licitação </w:t>
      </w:r>
      <w:r w:rsidRPr="003E0D74">
        <w:rPr>
          <w:rFonts w:ascii="Times New Roman" w:hAnsi="Times New Roman" w:cs="Times New Roman"/>
          <w:sz w:val="24"/>
          <w:szCs w:val="24"/>
        </w:rPr>
        <w:t xml:space="preserve">amolda-se ao PARECER REFERENCIAL PGE/MS/PAA/Nº </w:t>
      </w:r>
      <w:r w:rsidR="00491C07">
        <w:rPr>
          <w:rFonts w:ascii="Times New Roman" w:hAnsi="Times New Roman" w:cs="Times New Roman"/>
          <w:sz w:val="24"/>
          <w:szCs w:val="24"/>
        </w:rPr>
        <w:t>00</w:t>
      </w:r>
      <w:r w:rsidR="003257BC">
        <w:rPr>
          <w:rFonts w:ascii="Times New Roman" w:hAnsi="Times New Roman" w:cs="Times New Roman"/>
          <w:sz w:val="24"/>
          <w:szCs w:val="24"/>
        </w:rPr>
        <w:t>5</w:t>
      </w:r>
      <w:r w:rsidR="0028573F" w:rsidRPr="003E0D74">
        <w:rPr>
          <w:rFonts w:ascii="Times New Roman" w:hAnsi="Times New Roman" w:cs="Times New Roman"/>
          <w:sz w:val="24"/>
          <w:szCs w:val="24"/>
        </w:rPr>
        <w:t>/2023</w:t>
      </w:r>
      <w:r w:rsidRPr="003E0D74">
        <w:rPr>
          <w:rFonts w:ascii="Times New Roman" w:hAnsi="Times New Roman" w:cs="Times New Roman"/>
          <w:sz w:val="24"/>
          <w:szCs w:val="24"/>
        </w:rPr>
        <w:t>, cujas orientações restaram atendidas no caso concreto.</w:t>
      </w:r>
    </w:p>
    <w:p w14:paraId="66A02C9B" w14:textId="77777777" w:rsidR="0057555A" w:rsidRPr="003E0D74" w:rsidRDefault="0057555A" w:rsidP="007E4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13C46D" w14:textId="6BCBA71F" w:rsidR="00256D2D" w:rsidRPr="003E0D74" w:rsidRDefault="00256D2D" w:rsidP="007E4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D74">
        <w:rPr>
          <w:rFonts w:ascii="Times New Roman" w:hAnsi="Times New Roman" w:cs="Times New Roman"/>
          <w:sz w:val="24"/>
          <w:szCs w:val="24"/>
        </w:rPr>
        <w:t>Fica, assim, dispensad</w:t>
      </w:r>
      <w:r w:rsidR="00DA7469" w:rsidRPr="003E0D74">
        <w:rPr>
          <w:rFonts w:ascii="Times New Roman" w:hAnsi="Times New Roman" w:cs="Times New Roman"/>
          <w:sz w:val="24"/>
          <w:szCs w:val="24"/>
        </w:rPr>
        <w:t>o</w:t>
      </w:r>
      <w:r w:rsidRPr="003E0D74">
        <w:rPr>
          <w:rFonts w:ascii="Times New Roman" w:hAnsi="Times New Roman" w:cs="Times New Roman"/>
          <w:sz w:val="24"/>
          <w:szCs w:val="24"/>
        </w:rPr>
        <w:t xml:space="preserve"> </w:t>
      </w:r>
      <w:r w:rsidR="0048061B" w:rsidRPr="003E0D74">
        <w:rPr>
          <w:rFonts w:ascii="Times New Roman" w:hAnsi="Times New Roman" w:cs="Times New Roman"/>
          <w:sz w:val="24"/>
          <w:szCs w:val="24"/>
        </w:rPr>
        <w:t>o encaminhamento dos presentes autos para parecer jurídico individualizado</w:t>
      </w:r>
      <w:r w:rsidR="001820BA" w:rsidRPr="003E0D74">
        <w:rPr>
          <w:rFonts w:ascii="Times New Roman" w:hAnsi="Times New Roman" w:cs="Times New Roman"/>
          <w:sz w:val="24"/>
          <w:szCs w:val="24"/>
        </w:rPr>
        <w:t xml:space="preserve">, </w:t>
      </w:r>
      <w:r w:rsidRPr="003E0D74">
        <w:rPr>
          <w:rFonts w:ascii="Times New Roman" w:hAnsi="Times New Roman" w:cs="Times New Roman"/>
          <w:sz w:val="24"/>
          <w:szCs w:val="24"/>
        </w:rPr>
        <w:t>conforme autorizado n</w:t>
      </w:r>
      <w:r w:rsidR="00853A7C" w:rsidRPr="003E0D74">
        <w:rPr>
          <w:rFonts w:ascii="Times New Roman" w:hAnsi="Times New Roman" w:cs="Times New Roman"/>
          <w:sz w:val="24"/>
          <w:szCs w:val="24"/>
        </w:rPr>
        <w:t xml:space="preserve">a Decisão PGE/MS/GAB/nº </w:t>
      </w:r>
      <w:r w:rsidR="00A30AC6" w:rsidRPr="003E0D74">
        <w:rPr>
          <w:rFonts w:ascii="Times New Roman" w:hAnsi="Times New Roman" w:cs="Times New Roman"/>
          <w:sz w:val="24"/>
          <w:szCs w:val="24"/>
        </w:rPr>
        <w:t>_____</w:t>
      </w:r>
      <w:r w:rsidR="00853A7C" w:rsidRPr="003E0D74">
        <w:rPr>
          <w:rFonts w:ascii="Times New Roman" w:hAnsi="Times New Roman" w:cs="Times New Roman"/>
          <w:sz w:val="24"/>
          <w:szCs w:val="24"/>
        </w:rPr>
        <w:t>/202</w:t>
      </w:r>
      <w:r w:rsidR="00E2568C">
        <w:rPr>
          <w:rFonts w:ascii="Times New Roman" w:hAnsi="Times New Roman" w:cs="Times New Roman"/>
          <w:sz w:val="24"/>
          <w:szCs w:val="24"/>
        </w:rPr>
        <w:t>3.</w:t>
      </w:r>
    </w:p>
    <w:p w14:paraId="4063823C" w14:textId="77777777" w:rsidR="00256D2D" w:rsidRPr="003E0D74" w:rsidRDefault="00256D2D" w:rsidP="007E4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87FC5B" w14:textId="77777777" w:rsidR="00256D2D" w:rsidRPr="003E0D74" w:rsidRDefault="00256D2D" w:rsidP="007E4067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9109E" w14:textId="77777777" w:rsidR="00256D2D" w:rsidRPr="003E0D74" w:rsidRDefault="00256D2D" w:rsidP="007E40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0D74">
        <w:rPr>
          <w:rFonts w:ascii="Times New Roman" w:hAnsi="Times New Roman" w:cs="Times New Roman"/>
          <w:sz w:val="24"/>
          <w:szCs w:val="24"/>
        </w:rPr>
        <w:t>Identificação e assinatura</w:t>
      </w:r>
    </w:p>
    <w:p w14:paraId="1B2F43E9" w14:textId="77777777" w:rsidR="00256D2D" w:rsidRPr="003E0D74" w:rsidRDefault="00256D2D" w:rsidP="007E4067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7F4CF232" w14:textId="77777777" w:rsidR="00256D2D" w:rsidRPr="003E0D74" w:rsidRDefault="00256D2D" w:rsidP="007E4067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2ECD13DE" w14:textId="77777777" w:rsidR="00016A3E" w:rsidRPr="003E0D74" w:rsidRDefault="00016A3E" w:rsidP="007E4067">
      <w:pPr>
        <w:pStyle w:val="PargrafodaLista"/>
        <w:spacing w:line="360" w:lineRule="auto"/>
        <w:ind w:left="0"/>
      </w:pPr>
    </w:p>
    <w:p w14:paraId="4A9FC38D" w14:textId="77777777" w:rsidR="00256D2D" w:rsidRPr="003E0D74" w:rsidRDefault="00256D2D" w:rsidP="007E4067">
      <w:pPr>
        <w:pStyle w:val="PargrafodaLista"/>
        <w:spacing w:line="360" w:lineRule="auto"/>
        <w:ind w:left="0"/>
      </w:pPr>
    </w:p>
    <w:p w14:paraId="6E1DE52A" w14:textId="77777777" w:rsidR="00256D2D" w:rsidRPr="003E0D74" w:rsidRDefault="00256D2D" w:rsidP="007E4067">
      <w:pPr>
        <w:pStyle w:val="PargrafodaLista"/>
        <w:spacing w:line="360" w:lineRule="auto"/>
        <w:ind w:left="0"/>
      </w:pPr>
      <w:bookmarkStart w:id="0" w:name="_GoBack"/>
      <w:bookmarkEnd w:id="0"/>
    </w:p>
    <w:sectPr w:rsidR="00256D2D" w:rsidRPr="003E0D74" w:rsidSect="00363743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BFB6BF" w16cex:dateUtc="2022-09-05T03:43:00Z"/>
  <w16cex:commentExtensible w16cex:durableId="26BFB72D" w16cex:dateUtc="2022-09-05T03:45:00Z"/>
  <w16cex:commentExtensible w16cex:durableId="26C11D2D" w16cex:dateUtc="2022-09-06T05:13:00Z"/>
  <w16cex:commentExtensible w16cex:durableId="26C26D4A" w16cex:dateUtc="2022-09-07T05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CE6FD28" w16cid:durableId="26BFA68D"/>
  <w16cid:commentId w16cid:paraId="730D2236" w16cid:durableId="26BFA68E"/>
  <w16cid:commentId w16cid:paraId="3AFFD86C" w16cid:durableId="26BFB6BF"/>
  <w16cid:commentId w16cid:paraId="0B24F647" w16cid:durableId="26BFB72D"/>
  <w16cid:commentId w16cid:paraId="64F2797F" w16cid:durableId="26C11D2D"/>
  <w16cid:commentId w16cid:paraId="77B0BB4B" w16cid:durableId="26C263F9"/>
  <w16cid:commentId w16cid:paraId="381B43CD" w16cid:durableId="26C263FA"/>
  <w16cid:commentId w16cid:paraId="5DC67183" w16cid:durableId="26C26D4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E89B35" w14:textId="77777777" w:rsidR="005A3544" w:rsidRDefault="005A3544" w:rsidP="00256D2D">
      <w:pPr>
        <w:spacing w:after="0" w:line="240" w:lineRule="auto"/>
      </w:pPr>
      <w:r>
        <w:separator/>
      </w:r>
    </w:p>
  </w:endnote>
  <w:endnote w:type="continuationSeparator" w:id="0">
    <w:p w14:paraId="62CB73AB" w14:textId="77777777" w:rsidR="005A3544" w:rsidRDefault="005A3544" w:rsidP="00256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erriweather">
    <w:altName w:val="Cambria"/>
    <w:charset w:val="00"/>
    <w:family w:val="auto"/>
    <w:pitch w:val="variable"/>
    <w:sig w:usb0="20000207" w:usb1="00000002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Bookman Old Style" w:eastAsia="Times New Roman" w:hAnsi="Bookman Old Style" w:cs="Times New Roman"/>
        <w:b/>
        <w:sz w:val="18"/>
        <w:szCs w:val="20"/>
        <w:lang w:eastAsia="pt-BR"/>
      </w:rPr>
      <w:id w:val="-645357596"/>
      <w:docPartObj>
        <w:docPartGallery w:val="Page Numbers (Bottom of Page)"/>
        <w:docPartUnique/>
      </w:docPartObj>
    </w:sdtPr>
    <w:sdtEndPr/>
    <w:sdtContent>
      <w:p w14:paraId="5D241075" w14:textId="5BF1C498" w:rsidR="00DC5416" w:rsidRPr="002D5519" w:rsidRDefault="00DC5416" w:rsidP="002D5519">
        <w:pPr>
          <w:tabs>
            <w:tab w:val="center" w:pos="4419"/>
            <w:tab w:val="right" w:pos="8838"/>
          </w:tabs>
          <w:spacing w:after="0" w:line="240" w:lineRule="auto"/>
          <w:jc w:val="right"/>
          <w:rPr>
            <w:rFonts w:ascii="Bookman Old Style" w:eastAsia="Times New Roman" w:hAnsi="Bookman Old Style" w:cs="Times New Roman"/>
            <w:b/>
            <w:sz w:val="18"/>
            <w:szCs w:val="20"/>
            <w:lang w:eastAsia="pt-BR"/>
          </w:rPr>
        </w:pPr>
        <w:r w:rsidRPr="002D5519">
          <w:rPr>
            <w:rFonts w:ascii="Bookman Old Style" w:eastAsia="Times New Roman" w:hAnsi="Bookman Old Style" w:cs="Times New Roman"/>
            <w:sz w:val="18"/>
            <w:szCs w:val="20"/>
            <w:lang w:eastAsia="pt-BR"/>
          </w:rPr>
          <w:fldChar w:fldCharType="begin"/>
        </w:r>
        <w:r w:rsidRPr="002D5519">
          <w:rPr>
            <w:rFonts w:ascii="Bookman Old Style" w:eastAsia="Times New Roman" w:hAnsi="Bookman Old Style" w:cs="Times New Roman"/>
            <w:sz w:val="18"/>
            <w:szCs w:val="20"/>
            <w:lang w:eastAsia="pt-BR"/>
          </w:rPr>
          <w:instrText>PAGE   \* MERGEFORMAT</w:instrText>
        </w:r>
        <w:r w:rsidRPr="002D5519">
          <w:rPr>
            <w:rFonts w:ascii="Bookman Old Style" w:eastAsia="Times New Roman" w:hAnsi="Bookman Old Style" w:cs="Times New Roman"/>
            <w:sz w:val="18"/>
            <w:szCs w:val="20"/>
            <w:lang w:eastAsia="pt-BR"/>
          </w:rPr>
          <w:fldChar w:fldCharType="separate"/>
        </w:r>
        <w:r w:rsidR="00431454">
          <w:rPr>
            <w:rFonts w:ascii="Bookman Old Style" w:eastAsia="Times New Roman" w:hAnsi="Bookman Old Style" w:cs="Times New Roman"/>
            <w:noProof/>
            <w:sz w:val="18"/>
            <w:szCs w:val="20"/>
            <w:lang w:eastAsia="pt-BR"/>
          </w:rPr>
          <w:t>8</w:t>
        </w:r>
        <w:r w:rsidRPr="002D5519">
          <w:rPr>
            <w:rFonts w:ascii="Bookman Old Style" w:eastAsia="Times New Roman" w:hAnsi="Bookman Old Style" w:cs="Times New Roman"/>
            <w:sz w:val="18"/>
            <w:szCs w:val="20"/>
            <w:lang w:eastAsia="pt-BR"/>
          </w:rPr>
          <w:fldChar w:fldCharType="end"/>
        </w:r>
      </w:p>
    </w:sdtContent>
  </w:sdt>
  <w:p w14:paraId="7FDC9EED" w14:textId="77777777" w:rsidR="00DC5416" w:rsidRDefault="00DC54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3CC1B7" w14:textId="77777777" w:rsidR="005A3544" w:rsidRDefault="005A3544" w:rsidP="00256D2D">
      <w:pPr>
        <w:spacing w:after="0" w:line="240" w:lineRule="auto"/>
      </w:pPr>
      <w:r>
        <w:separator/>
      </w:r>
    </w:p>
  </w:footnote>
  <w:footnote w:type="continuationSeparator" w:id="0">
    <w:p w14:paraId="169A51A2" w14:textId="77777777" w:rsidR="005A3544" w:rsidRDefault="005A3544" w:rsidP="00256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369"/>
      <w:gridCol w:w="3402"/>
    </w:tblGrid>
    <w:tr w:rsidR="00DC5416" w:rsidRPr="00114EFF" w14:paraId="0CE8062C" w14:textId="77777777" w:rsidTr="00C55FCF">
      <w:tc>
        <w:tcPr>
          <w:tcW w:w="3369" w:type="dxa"/>
          <w:shd w:val="clear" w:color="auto" w:fill="auto"/>
        </w:tcPr>
        <w:p w14:paraId="06D7924D" w14:textId="3D82AA26" w:rsidR="00DC5416" w:rsidRPr="00114EFF" w:rsidRDefault="00DC5416" w:rsidP="00073F06">
          <w:pPr>
            <w:pStyle w:val="Cabealho"/>
            <w:rPr>
              <w:b/>
              <w:bCs/>
              <w:sz w:val="26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BE6BD46" wp14:editId="7B598D8E">
                    <wp:simplePos x="0" y="0"/>
                    <wp:positionH relativeFrom="column">
                      <wp:posOffset>4332242</wp:posOffset>
                    </wp:positionH>
                    <wp:positionV relativeFrom="paragraph">
                      <wp:posOffset>18506</wp:posOffset>
                    </wp:positionV>
                    <wp:extent cx="1501140" cy="544285"/>
                    <wp:effectExtent l="0" t="0" r="22860" b="27305"/>
                    <wp:wrapNone/>
                    <wp:docPr id="4" name="Retâ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01140" cy="544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CCEA9C" w14:textId="3E26CBE5" w:rsidR="00DC5416" w:rsidRPr="00740443" w:rsidRDefault="00DC5416" w:rsidP="00275483">
                                <w:pPr>
                                  <w:spacing w:after="0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Processo nº </w:t>
                                </w:r>
                                <w:r w:rsidRPr="00275483">
                                  <w:rPr>
                                    <w:bCs/>
                                    <w:sz w:val="16"/>
                                    <w:szCs w:val="16"/>
                                  </w:rPr>
                                  <w:t>15/00</w:t>
                                </w:r>
                                <w:r>
                                  <w:rPr>
                                    <w:bCs/>
                                    <w:sz w:val="16"/>
                                    <w:szCs w:val="16"/>
                                  </w:rPr>
                                  <w:t>4.171</w:t>
                                </w:r>
                                <w:r w:rsidRPr="00275483">
                                  <w:rPr>
                                    <w:bCs/>
                                    <w:sz w:val="16"/>
                                    <w:szCs w:val="16"/>
                                  </w:rPr>
                                  <w:t>/202</w:t>
                                </w:r>
                                <w:r>
                                  <w:rPr>
                                    <w:bCs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  <w:p w14:paraId="3F27B05F" w14:textId="2065131A" w:rsidR="00DC5416" w:rsidRPr="00740443" w:rsidRDefault="00DC5416" w:rsidP="002D5519">
                                <w:pPr>
                                  <w:spacing w:line="360" w:lineRule="auto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Data: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C32A1C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Pr="00C32A1C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/05</w:t>
                                </w:r>
                                <w:r w:rsidRPr="008C5063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/202</w:t>
                                </w:r>
                                <w:r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  Fl:                  </w:t>
                                </w:r>
                                <w:r w:rsidRPr="00DF5838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Rubrica: </w:t>
                                </w:r>
                              </w:p>
                              <w:p w14:paraId="50511493" w14:textId="1675C588" w:rsidR="00DC5416" w:rsidRPr="00740443" w:rsidRDefault="00DC5416" w:rsidP="00275483">
                                <w:pPr>
                                  <w:spacing w:after="0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18F2431" w14:textId="77777777" w:rsidR="00DC5416" w:rsidRPr="00740443" w:rsidRDefault="00DC5416" w:rsidP="00073F06">
                                <w:pP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Rubrica: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BE6BD46" id="Retângulo 4" o:spid="_x0000_s1026" style="position:absolute;margin-left:341.1pt;margin-top:1.45pt;width:118.2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">
                    <v:textbox>
                      <w:txbxContent>
                        <w:p w14:paraId="00CCEA9C" w14:textId="3E26CBE5" w:rsidR="00DC5416" w:rsidRPr="00740443" w:rsidRDefault="00DC5416" w:rsidP="00275483">
                          <w:pPr>
                            <w:spacing w:after="0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Processo nº </w:t>
                          </w:r>
                          <w:r w:rsidRPr="00275483">
                            <w:rPr>
                              <w:bCs/>
                              <w:sz w:val="16"/>
                              <w:szCs w:val="16"/>
                            </w:rPr>
                            <w:t>15/00</w:t>
                          </w:r>
                          <w:r>
                            <w:rPr>
                              <w:bCs/>
                              <w:sz w:val="16"/>
                              <w:szCs w:val="16"/>
                            </w:rPr>
                            <w:t>4.171</w:t>
                          </w:r>
                          <w:r w:rsidRPr="00275483">
                            <w:rPr>
                              <w:bCs/>
                              <w:sz w:val="16"/>
                              <w:szCs w:val="16"/>
                            </w:rPr>
                            <w:t>/202</w:t>
                          </w:r>
                          <w:r>
                            <w:rPr>
                              <w:bCs/>
                              <w:sz w:val="16"/>
                              <w:szCs w:val="16"/>
                            </w:rPr>
                            <w:t>2</w:t>
                          </w:r>
                        </w:p>
                        <w:p w14:paraId="3F27B05F" w14:textId="2065131A" w:rsidR="00DC5416" w:rsidRPr="00740443" w:rsidRDefault="00DC5416" w:rsidP="002D5519">
                          <w:pPr>
                            <w:spacing w:line="360" w:lineRule="auto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Data: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32A1C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6</w:t>
                          </w:r>
                          <w:r w:rsidRPr="00C32A1C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/05</w:t>
                          </w:r>
                          <w:r w:rsidRPr="008C5063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/202</w:t>
                          </w:r>
                          <w:r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  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>Fl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:                  </w:t>
                          </w:r>
                          <w:r w:rsidRPr="00DF5838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Rubrica: </w:t>
                          </w:r>
                        </w:p>
                        <w:p w14:paraId="50511493" w14:textId="1675C588" w:rsidR="00DC5416" w:rsidRPr="00740443" w:rsidRDefault="00DC5416" w:rsidP="00275483">
                          <w:pPr>
                            <w:spacing w:after="0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  <w:p w14:paraId="518F2431" w14:textId="77777777" w:rsidR="00DC5416" w:rsidRPr="00740443" w:rsidRDefault="00DC5416" w:rsidP="00073F06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Rubrica: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Pr="008B3FD1">
            <w:rPr>
              <w:b/>
              <w:noProof/>
              <w:sz w:val="26"/>
              <w:lang w:eastAsia="pt-BR"/>
            </w:rPr>
            <w:drawing>
              <wp:inline distT="0" distB="0" distL="0" distR="0" wp14:anchorId="0DF811BB" wp14:editId="5A770E10">
                <wp:extent cx="1921510" cy="549910"/>
                <wp:effectExtent l="0" t="0" r="254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151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14:paraId="17144C3F" w14:textId="77777777" w:rsidR="00DC5416" w:rsidRPr="00114EFF" w:rsidRDefault="00DC5416" w:rsidP="00073F06">
          <w:pPr>
            <w:pStyle w:val="Cabealho"/>
            <w:rPr>
              <w:rFonts w:ascii="Calibri Light" w:hAnsi="Calibri Light" w:cs="Calibri Light"/>
              <w:bCs/>
              <w:sz w:val="24"/>
              <w:szCs w:val="24"/>
            </w:rPr>
          </w:pPr>
          <w:r>
            <w:rPr>
              <w:rFonts w:ascii="Calibri Light" w:hAnsi="Calibri Light" w:cs="Calibri Light"/>
              <w:sz w:val="24"/>
              <w:szCs w:val="24"/>
            </w:rPr>
            <w:t>PAA</w:t>
          </w:r>
        </w:p>
        <w:p w14:paraId="00BDD02D" w14:textId="77777777" w:rsidR="00DC5416" w:rsidRPr="00114EFF" w:rsidRDefault="00DC5416" w:rsidP="00073F06">
          <w:pPr>
            <w:pStyle w:val="Cabealho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>
            <w:rPr>
              <w:rFonts w:ascii="Calibri Light" w:hAnsi="Calibri Light" w:cs="Calibri Light"/>
              <w:b/>
              <w:sz w:val="24"/>
              <w:szCs w:val="24"/>
            </w:rPr>
            <w:t>Procuradoria de Assuntos Administrativos</w:t>
          </w:r>
        </w:p>
      </w:tc>
    </w:tr>
  </w:tbl>
  <w:p w14:paraId="02E61A9F" w14:textId="77777777" w:rsidR="00DC5416" w:rsidRDefault="00DC54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01A4D"/>
    <w:multiLevelType w:val="multilevel"/>
    <w:tmpl w:val="0C36CAA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F5C71E5"/>
    <w:multiLevelType w:val="hybridMultilevel"/>
    <w:tmpl w:val="5852A33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5C100D"/>
    <w:multiLevelType w:val="multilevel"/>
    <w:tmpl w:val="CC5A3E4E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99" w:hanging="432"/>
      </w:pPr>
      <w:rPr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3198" w:hanging="504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491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4575C67"/>
    <w:multiLevelType w:val="hybridMultilevel"/>
    <w:tmpl w:val="51AE0BB6"/>
    <w:lvl w:ilvl="0" w:tplc="B6F42AE2">
      <w:start w:val="1"/>
      <w:numFmt w:val="lowerRoman"/>
      <w:lvlText w:val="%1."/>
      <w:lvlJc w:val="left"/>
      <w:pPr>
        <w:ind w:left="2214" w:hanging="720"/>
      </w:pPr>
      <w:rPr>
        <w:rFonts w:hint="default"/>
        <w:strike w:val="0"/>
      </w:rPr>
    </w:lvl>
    <w:lvl w:ilvl="1" w:tplc="62C44EA6">
      <w:start w:val="1"/>
      <w:numFmt w:val="lowerLetter"/>
      <w:lvlText w:val="%2)"/>
      <w:lvlJc w:val="left"/>
      <w:pPr>
        <w:ind w:left="2934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41982219"/>
    <w:multiLevelType w:val="hybridMultilevel"/>
    <w:tmpl w:val="722ECA06"/>
    <w:lvl w:ilvl="0" w:tplc="C33EAB8C">
      <w:start w:val="1"/>
      <w:numFmt w:val="lowerLetter"/>
      <w:lvlText w:val="%1)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5C1F5E66"/>
    <w:multiLevelType w:val="hybridMultilevel"/>
    <w:tmpl w:val="C91E0E00"/>
    <w:lvl w:ilvl="0" w:tplc="95BA6AD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DD361E"/>
    <w:multiLevelType w:val="multilevel"/>
    <w:tmpl w:val="4C2C95D2"/>
    <w:lvl w:ilvl="0">
      <w:start w:val="1"/>
      <w:numFmt w:val="decimal"/>
      <w:pStyle w:val="Nivel01Titul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426" w:firstLine="0"/>
      </w:pPr>
      <w:rPr>
        <w:rFonts w:hint="default"/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1135" w:firstLine="0"/>
      </w:pPr>
      <w:rPr>
        <w:rFonts w:hint="default"/>
        <w:b w:val="0"/>
        <w:i w:val="0"/>
        <w:color w:val="auto"/>
        <w:sz w:val="20"/>
        <w:szCs w:val="20"/>
      </w:rPr>
    </w:lvl>
    <w:lvl w:ilvl="3">
      <w:start w:val="1"/>
      <w:numFmt w:val="decimal"/>
      <w:suff w:val="space"/>
      <w:lvlText w:val="%1.%2.%3.%4."/>
      <w:lvlJc w:val="left"/>
      <w:pPr>
        <w:ind w:left="1702" w:firstLine="0"/>
      </w:pPr>
      <w:rPr>
        <w:rFonts w:ascii="Arial" w:hAnsi="Arial" w:cs="Arial" w:hint="default"/>
        <w:b w:val="0"/>
        <w:bCs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73FC6488"/>
    <w:multiLevelType w:val="hybridMultilevel"/>
    <w:tmpl w:val="E58CB23E"/>
    <w:lvl w:ilvl="0" w:tplc="9110AD6E">
      <w:start w:val="1"/>
      <w:numFmt w:val="decimal"/>
      <w:pStyle w:val="Nvel3-R"/>
      <w:lvlText w:val="%1-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0"/>
  <w:activeWritingStyle w:appName="MSWord" w:lang="pt-BR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A95"/>
    <w:rsid w:val="00000215"/>
    <w:rsid w:val="00001C06"/>
    <w:rsid w:val="000056B5"/>
    <w:rsid w:val="0000794A"/>
    <w:rsid w:val="00010C8F"/>
    <w:rsid w:val="000112AE"/>
    <w:rsid w:val="00012362"/>
    <w:rsid w:val="000124AF"/>
    <w:rsid w:val="00012CC8"/>
    <w:rsid w:val="000130F2"/>
    <w:rsid w:val="000148F5"/>
    <w:rsid w:val="00015B20"/>
    <w:rsid w:val="0001640F"/>
    <w:rsid w:val="00016A3E"/>
    <w:rsid w:val="0002099B"/>
    <w:rsid w:val="00020A07"/>
    <w:rsid w:val="00020EBF"/>
    <w:rsid w:val="0002158E"/>
    <w:rsid w:val="00025A2A"/>
    <w:rsid w:val="00026254"/>
    <w:rsid w:val="000269D6"/>
    <w:rsid w:val="00027F64"/>
    <w:rsid w:val="000308C2"/>
    <w:rsid w:val="00031E0A"/>
    <w:rsid w:val="0003269F"/>
    <w:rsid w:val="00032AB3"/>
    <w:rsid w:val="000350B6"/>
    <w:rsid w:val="000352E8"/>
    <w:rsid w:val="00036359"/>
    <w:rsid w:val="000370A6"/>
    <w:rsid w:val="00041234"/>
    <w:rsid w:val="00041328"/>
    <w:rsid w:val="00041746"/>
    <w:rsid w:val="00042423"/>
    <w:rsid w:val="000426DC"/>
    <w:rsid w:val="00043020"/>
    <w:rsid w:val="0004471D"/>
    <w:rsid w:val="00044ACE"/>
    <w:rsid w:val="00046ADA"/>
    <w:rsid w:val="00047553"/>
    <w:rsid w:val="0004759E"/>
    <w:rsid w:val="000518A2"/>
    <w:rsid w:val="0005317D"/>
    <w:rsid w:val="00054321"/>
    <w:rsid w:val="000544C0"/>
    <w:rsid w:val="000556B8"/>
    <w:rsid w:val="00056236"/>
    <w:rsid w:val="0005635B"/>
    <w:rsid w:val="000618A8"/>
    <w:rsid w:val="00061927"/>
    <w:rsid w:val="000628DC"/>
    <w:rsid w:val="0006434C"/>
    <w:rsid w:val="000673DC"/>
    <w:rsid w:val="000716C1"/>
    <w:rsid w:val="00071B4C"/>
    <w:rsid w:val="00071BEE"/>
    <w:rsid w:val="00072F28"/>
    <w:rsid w:val="00073703"/>
    <w:rsid w:val="00073F06"/>
    <w:rsid w:val="0007737D"/>
    <w:rsid w:val="00080389"/>
    <w:rsid w:val="0008182A"/>
    <w:rsid w:val="00083219"/>
    <w:rsid w:val="0008357B"/>
    <w:rsid w:val="00083E96"/>
    <w:rsid w:val="000844BF"/>
    <w:rsid w:val="00086DD9"/>
    <w:rsid w:val="00091FD2"/>
    <w:rsid w:val="000927BA"/>
    <w:rsid w:val="000934DD"/>
    <w:rsid w:val="00097BCD"/>
    <w:rsid w:val="00097D95"/>
    <w:rsid w:val="000A014F"/>
    <w:rsid w:val="000A1F52"/>
    <w:rsid w:val="000A29E5"/>
    <w:rsid w:val="000A2F57"/>
    <w:rsid w:val="000A7EC3"/>
    <w:rsid w:val="000B120F"/>
    <w:rsid w:val="000B1CD5"/>
    <w:rsid w:val="000B24F0"/>
    <w:rsid w:val="000B355F"/>
    <w:rsid w:val="000B3913"/>
    <w:rsid w:val="000B404D"/>
    <w:rsid w:val="000B5308"/>
    <w:rsid w:val="000B5F4B"/>
    <w:rsid w:val="000B761F"/>
    <w:rsid w:val="000C081A"/>
    <w:rsid w:val="000C0FC7"/>
    <w:rsid w:val="000C1E52"/>
    <w:rsid w:val="000C2696"/>
    <w:rsid w:val="000C2CC6"/>
    <w:rsid w:val="000C3CBC"/>
    <w:rsid w:val="000C3FD1"/>
    <w:rsid w:val="000C4F43"/>
    <w:rsid w:val="000C7101"/>
    <w:rsid w:val="000C7789"/>
    <w:rsid w:val="000D3EB7"/>
    <w:rsid w:val="000D4A12"/>
    <w:rsid w:val="000D5437"/>
    <w:rsid w:val="000D5AC0"/>
    <w:rsid w:val="000D62D1"/>
    <w:rsid w:val="000D6412"/>
    <w:rsid w:val="000D7179"/>
    <w:rsid w:val="000D74E4"/>
    <w:rsid w:val="000D766B"/>
    <w:rsid w:val="000D7982"/>
    <w:rsid w:val="000D7A00"/>
    <w:rsid w:val="000D7DBF"/>
    <w:rsid w:val="000E17D8"/>
    <w:rsid w:val="000E1B5F"/>
    <w:rsid w:val="000E4FFD"/>
    <w:rsid w:val="000E50D1"/>
    <w:rsid w:val="000E5333"/>
    <w:rsid w:val="000E5806"/>
    <w:rsid w:val="000E592B"/>
    <w:rsid w:val="000F0C7E"/>
    <w:rsid w:val="000F1123"/>
    <w:rsid w:val="000F1B72"/>
    <w:rsid w:val="000F325A"/>
    <w:rsid w:val="000F434E"/>
    <w:rsid w:val="000F493D"/>
    <w:rsid w:val="000F4C86"/>
    <w:rsid w:val="000F6962"/>
    <w:rsid w:val="000F6C2E"/>
    <w:rsid w:val="00100657"/>
    <w:rsid w:val="00100DD1"/>
    <w:rsid w:val="001019A3"/>
    <w:rsid w:val="00102483"/>
    <w:rsid w:val="00102531"/>
    <w:rsid w:val="0010327A"/>
    <w:rsid w:val="001044D4"/>
    <w:rsid w:val="00104AE3"/>
    <w:rsid w:val="001054FA"/>
    <w:rsid w:val="00105B94"/>
    <w:rsid w:val="00105D91"/>
    <w:rsid w:val="00107C8B"/>
    <w:rsid w:val="00110A40"/>
    <w:rsid w:val="0011196C"/>
    <w:rsid w:val="00113133"/>
    <w:rsid w:val="00114844"/>
    <w:rsid w:val="00114C90"/>
    <w:rsid w:val="00115D3A"/>
    <w:rsid w:val="00116016"/>
    <w:rsid w:val="00116744"/>
    <w:rsid w:val="00116F50"/>
    <w:rsid w:val="00117C63"/>
    <w:rsid w:val="00121CCF"/>
    <w:rsid w:val="00126806"/>
    <w:rsid w:val="001270F2"/>
    <w:rsid w:val="00130156"/>
    <w:rsid w:val="001304C0"/>
    <w:rsid w:val="00130F97"/>
    <w:rsid w:val="001310AA"/>
    <w:rsid w:val="001328C8"/>
    <w:rsid w:val="00133048"/>
    <w:rsid w:val="00133074"/>
    <w:rsid w:val="00134312"/>
    <w:rsid w:val="00134521"/>
    <w:rsid w:val="001357F2"/>
    <w:rsid w:val="0014070A"/>
    <w:rsid w:val="001418D6"/>
    <w:rsid w:val="00141C74"/>
    <w:rsid w:val="0014332C"/>
    <w:rsid w:val="00144902"/>
    <w:rsid w:val="0014507E"/>
    <w:rsid w:val="0014650C"/>
    <w:rsid w:val="00146E77"/>
    <w:rsid w:val="00147B25"/>
    <w:rsid w:val="001500F0"/>
    <w:rsid w:val="00151072"/>
    <w:rsid w:val="0015247C"/>
    <w:rsid w:val="00152794"/>
    <w:rsid w:val="001527C4"/>
    <w:rsid w:val="00152E66"/>
    <w:rsid w:val="00153D0C"/>
    <w:rsid w:val="00154FF8"/>
    <w:rsid w:val="00155000"/>
    <w:rsid w:val="001559BA"/>
    <w:rsid w:val="00155AED"/>
    <w:rsid w:val="00156FA2"/>
    <w:rsid w:val="001615C5"/>
    <w:rsid w:val="00165044"/>
    <w:rsid w:val="001707E9"/>
    <w:rsid w:val="001713F5"/>
    <w:rsid w:val="001717D2"/>
    <w:rsid w:val="0017203A"/>
    <w:rsid w:val="001729AE"/>
    <w:rsid w:val="001740AC"/>
    <w:rsid w:val="00174690"/>
    <w:rsid w:val="001749EC"/>
    <w:rsid w:val="00174C92"/>
    <w:rsid w:val="00176A5D"/>
    <w:rsid w:val="00176F90"/>
    <w:rsid w:val="001779BE"/>
    <w:rsid w:val="00177AD8"/>
    <w:rsid w:val="0018033F"/>
    <w:rsid w:val="00181718"/>
    <w:rsid w:val="001820BA"/>
    <w:rsid w:val="00183F77"/>
    <w:rsid w:val="00184889"/>
    <w:rsid w:val="001861F1"/>
    <w:rsid w:val="0018695B"/>
    <w:rsid w:val="001916CA"/>
    <w:rsid w:val="00192BF4"/>
    <w:rsid w:val="00192F2B"/>
    <w:rsid w:val="00193D85"/>
    <w:rsid w:val="00194399"/>
    <w:rsid w:val="00196B49"/>
    <w:rsid w:val="001A42BD"/>
    <w:rsid w:val="001A50A6"/>
    <w:rsid w:val="001A5302"/>
    <w:rsid w:val="001A5D62"/>
    <w:rsid w:val="001A74B1"/>
    <w:rsid w:val="001A7F25"/>
    <w:rsid w:val="001B0C55"/>
    <w:rsid w:val="001B5431"/>
    <w:rsid w:val="001B5835"/>
    <w:rsid w:val="001B67EB"/>
    <w:rsid w:val="001C0F27"/>
    <w:rsid w:val="001C0FB4"/>
    <w:rsid w:val="001C1EF6"/>
    <w:rsid w:val="001C2480"/>
    <w:rsid w:val="001C345C"/>
    <w:rsid w:val="001C5D12"/>
    <w:rsid w:val="001C62A5"/>
    <w:rsid w:val="001C643A"/>
    <w:rsid w:val="001C676E"/>
    <w:rsid w:val="001C7A9E"/>
    <w:rsid w:val="001D0469"/>
    <w:rsid w:val="001D0BAB"/>
    <w:rsid w:val="001D2340"/>
    <w:rsid w:val="001D4079"/>
    <w:rsid w:val="001D47F4"/>
    <w:rsid w:val="001D4C49"/>
    <w:rsid w:val="001D4F58"/>
    <w:rsid w:val="001D5475"/>
    <w:rsid w:val="001D75C8"/>
    <w:rsid w:val="001E1C1E"/>
    <w:rsid w:val="001E2041"/>
    <w:rsid w:val="001E2AE8"/>
    <w:rsid w:val="001E338E"/>
    <w:rsid w:val="001E3595"/>
    <w:rsid w:val="001E469F"/>
    <w:rsid w:val="001E493A"/>
    <w:rsid w:val="001E4EB3"/>
    <w:rsid w:val="001E7F7E"/>
    <w:rsid w:val="001F0876"/>
    <w:rsid w:val="001F4CD4"/>
    <w:rsid w:val="001F5CDD"/>
    <w:rsid w:val="00201597"/>
    <w:rsid w:val="00202F58"/>
    <w:rsid w:val="00204DF6"/>
    <w:rsid w:val="00206232"/>
    <w:rsid w:val="002065D3"/>
    <w:rsid w:val="00207BAA"/>
    <w:rsid w:val="00207FA7"/>
    <w:rsid w:val="00213B91"/>
    <w:rsid w:val="002150F1"/>
    <w:rsid w:val="00216BEF"/>
    <w:rsid w:val="00221969"/>
    <w:rsid w:val="002255DB"/>
    <w:rsid w:val="0022729F"/>
    <w:rsid w:val="00232835"/>
    <w:rsid w:val="00232B27"/>
    <w:rsid w:val="002338EF"/>
    <w:rsid w:val="00236156"/>
    <w:rsid w:val="00236736"/>
    <w:rsid w:val="00237555"/>
    <w:rsid w:val="00240AAF"/>
    <w:rsid w:val="002412F1"/>
    <w:rsid w:val="0024473F"/>
    <w:rsid w:val="002508BF"/>
    <w:rsid w:val="00251168"/>
    <w:rsid w:val="0025154D"/>
    <w:rsid w:val="0025168C"/>
    <w:rsid w:val="00252D11"/>
    <w:rsid w:val="002535F1"/>
    <w:rsid w:val="00253696"/>
    <w:rsid w:val="002537CE"/>
    <w:rsid w:val="002540C0"/>
    <w:rsid w:val="002551F9"/>
    <w:rsid w:val="00255335"/>
    <w:rsid w:val="00255561"/>
    <w:rsid w:val="00256000"/>
    <w:rsid w:val="00256D2D"/>
    <w:rsid w:val="00257C90"/>
    <w:rsid w:val="0026066B"/>
    <w:rsid w:val="00261D25"/>
    <w:rsid w:val="00262060"/>
    <w:rsid w:val="00262998"/>
    <w:rsid w:val="00263138"/>
    <w:rsid w:val="002637E3"/>
    <w:rsid w:val="002659F8"/>
    <w:rsid w:val="00266237"/>
    <w:rsid w:val="00266B2A"/>
    <w:rsid w:val="00266B39"/>
    <w:rsid w:val="002707CB"/>
    <w:rsid w:val="00271365"/>
    <w:rsid w:val="00272CEF"/>
    <w:rsid w:val="00273EEA"/>
    <w:rsid w:val="00274246"/>
    <w:rsid w:val="00274600"/>
    <w:rsid w:val="00274BF0"/>
    <w:rsid w:val="00275483"/>
    <w:rsid w:val="002759CE"/>
    <w:rsid w:val="00276683"/>
    <w:rsid w:val="00280895"/>
    <w:rsid w:val="0028573F"/>
    <w:rsid w:val="0028669E"/>
    <w:rsid w:val="002936FC"/>
    <w:rsid w:val="00295EBC"/>
    <w:rsid w:val="00296B1A"/>
    <w:rsid w:val="00296FE9"/>
    <w:rsid w:val="002A11FA"/>
    <w:rsid w:val="002A411A"/>
    <w:rsid w:val="002A445B"/>
    <w:rsid w:val="002A47A9"/>
    <w:rsid w:val="002A5489"/>
    <w:rsid w:val="002A5C98"/>
    <w:rsid w:val="002A6775"/>
    <w:rsid w:val="002A702D"/>
    <w:rsid w:val="002A703E"/>
    <w:rsid w:val="002A73F9"/>
    <w:rsid w:val="002B104A"/>
    <w:rsid w:val="002B1A0A"/>
    <w:rsid w:val="002B4ADD"/>
    <w:rsid w:val="002B4D05"/>
    <w:rsid w:val="002B4DC0"/>
    <w:rsid w:val="002B53AB"/>
    <w:rsid w:val="002B5D43"/>
    <w:rsid w:val="002B63C2"/>
    <w:rsid w:val="002B6CD1"/>
    <w:rsid w:val="002B7FAB"/>
    <w:rsid w:val="002C0566"/>
    <w:rsid w:val="002C05A6"/>
    <w:rsid w:val="002C0F66"/>
    <w:rsid w:val="002C2E6C"/>
    <w:rsid w:val="002C3C36"/>
    <w:rsid w:val="002C4235"/>
    <w:rsid w:val="002C43D4"/>
    <w:rsid w:val="002C4B57"/>
    <w:rsid w:val="002C709D"/>
    <w:rsid w:val="002C7E95"/>
    <w:rsid w:val="002D010D"/>
    <w:rsid w:val="002D1F0A"/>
    <w:rsid w:val="002D2090"/>
    <w:rsid w:val="002D2627"/>
    <w:rsid w:val="002D5519"/>
    <w:rsid w:val="002D72F5"/>
    <w:rsid w:val="002D7AD6"/>
    <w:rsid w:val="002E05FC"/>
    <w:rsid w:val="002E0BFF"/>
    <w:rsid w:val="002E1046"/>
    <w:rsid w:val="002E154E"/>
    <w:rsid w:val="002E39C9"/>
    <w:rsid w:val="002E432A"/>
    <w:rsid w:val="002E4EDC"/>
    <w:rsid w:val="002E5FB7"/>
    <w:rsid w:val="002E779F"/>
    <w:rsid w:val="002F0855"/>
    <w:rsid w:val="002F0B99"/>
    <w:rsid w:val="002F0CB0"/>
    <w:rsid w:val="002F1B30"/>
    <w:rsid w:val="002F2A66"/>
    <w:rsid w:val="002F783F"/>
    <w:rsid w:val="0030153C"/>
    <w:rsid w:val="00302E91"/>
    <w:rsid w:val="00303C5E"/>
    <w:rsid w:val="00303DB4"/>
    <w:rsid w:val="00303E9D"/>
    <w:rsid w:val="00305B06"/>
    <w:rsid w:val="0030637C"/>
    <w:rsid w:val="00307A9F"/>
    <w:rsid w:val="00310E5D"/>
    <w:rsid w:val="00311A60"/>
    <w:rsid w:val="0031367A"/>
    <w:rsid w:val="00314AC5"/>
    <w:rsid w:val="00317AC5"/>
    <w:rsid w:val="00320836"/>
    <w:rsid w:val="00320D14"/>
    <w:rsid w:val="00320E0D"/>
    <w:rsid w:val="003214C1"/>
    <w:rsid w:val="00321B46"/>
    <w:rsid w:val="00321F47"/>
    <w:rsid w:val="003221AF"/>
    <w:rsid w:val="00323543"/>
    <w:rsid w:val="00323A8F"/>
    <w:rsid w:val="00324712"/>
    <w:rsid w:val="003257BC"/>
    <w:rsid w:val="00332AFD"/>
    <w:rsid w:val="00333E24"/>
    <w:rsid w:val="00333F02"/>
    <w:rsid w:val="003341A9"/>
    <w:rsid w:val="00334AF1"/>
    <w:rsid w:val="003362EB"/>
    <w:rsid w:val="0033753B"/>
    <w:rsid w:val="00337A82"/>
    <w:rsid w:val="00340EA5"/>
    <w:rsid w:val="00341459"/>
    <w:rsid w:val="003416BC"/>
    <w:rsid w:val="00342542"/>
    <w:rsid w:val="00342AC6"/>
    <w:rsid w:val="00342B59"/>
    <w:rsid w:val="00343A1E"/>
    <w:rsid w:val="00343C38"/>
    <w:rsid w:val="003449AE"/>
    <w:rsid w:val="00344A91"/>
    <w:rsid w:val="00344CDE"/>
    <w:rsid w:val="00347745"/>
    <w:rsid w:val="00347CF6"/>
    <w:rsid w:val="00350930"/>
    <w:rsid w:val="00351398"/>
    <w:rsid w:val="00353756"/>
    <w:rsid w:val="003544EF"/>
    <w:rsid w:val="003550DB"/>
    <w:rsid w:val="00355135"/>
    <w:rsid w:val="0035518F"/>
    <w:rsid w:val="00355E3B"/>
    <w:rsid w:val="00357642"/>
    <w:rsid w:val="00360EA9"/>
    <w:rsid w:val="00361DB0"/>
    <w:rsid w:val="0036203B"/>
    <w:rsid w:val="003624F7"/>
    <w:rsid w:val="003625BF"/>
    <w:rsid w:val="00363743"/>
    <w:rsid w:val="00365186"/>
    <w:rsid w:val="003651CF"/>
    <w:rsid w:val="00365F50"/>
    <w:rsid w:val="003710AB"/>
    <w:rsid w:val="00372AA7"/>
    <w:rsid w:val="0037402E"/>
    <w:rsid w:val="00380CCD"/>
    <w:rsid w:val="00383624"/>
    <w:rsid w:val="003850C8"/>
    <w:rsid w:val="003856BC"/>
    <w:rsid w:val="00387520"/>
    <w:rsid w:val="00390355"/>
    <w:rsid w:val="00390B4F"/>
    <w:rsid w:val="00391BCC"/>
    <w:rsid w:val="0039438B"/>
    <w:rsid w:val="003951FD"/>
    <w:rsid w:val="003968CE"/>
    <w:rsid w:val="00396A3E"/>
    <w:rsid w:val="003970F0"/>
    <w:rsid w:val="00397F3B"/>
    <w:rsid w:val="003A0C7C"/>
    <w:rsid w:val="003A1177"/>
    <w:rsid w:val="003A2565"/>
    <w:rsid w:val="003A393C"/>
    <w:rsid w:val="003A6221"/>
    <w:rsid w:val="003A6271"/>
    <w:rsid w:val="003B19B7"/>
    <w:rsid w:val="003B3064"/>
    <w:rsid w:val="003B42AC"/>
    <w:rsid w:val="003B4997"/>
    <w:rsid w:val="003B5784"/>
    <w:rsid w:val="003B65A2"/>
    <w:rsid w:val="003B71FF"/>
    <w:rsid w:val="003B7819"/>
    <w:rsid w:val="003C08DD"/>
    <w:rsid w:val="003C25DB"/>
    <w:rsid w:val="003C2E70"/>
    <w:rsid w:val="003C60BA"/>
    <w:rsid w:val="003C62EC"/>
    <w:rsid w:val="003C73C1"/>
    <w:rsid w:val="003C7D27"/>
    <w:rsid w:val="003D3AA4"/>
    <w:rsid w:val="003D4EA9"/>
    <w:rsid w:val="003D56E1"/>
    <w:rsid w:val="003D5827"/>
    <w:rsid w:val="003D7639"/>
    <w:rsid w:val="003E0D74"/>
    <w:rsid w:val="003E0FB4"/>
    <w:rsid w:val="003E150D"/>
    <w:rsid w:val="003E222E"/>
    <w:rsid w:val="003E3F09"/>
    <w:rsid w:val="003E6722"/>
    <w:rsid w:val="003E71DE"/>
    <w:rsid w:val="003E7399"/>
    <w:rsid w:val="003F1253"/>
    <w:rsid w:val="003F159F"/>
    <w:rsid w:val="003F2EB3"/>
    <w:rsid w:val="003F45B1"/>
    <w:rsid w:val="003F578B"/>
    <w:rsid w:val="003F6323"/>
    <w:rsid w:val="003F7204"/>
    <w:rsid w:val="003F75EA"/>
    <w:rsid w:val="003F7758"/>
    <w:rsid w:val="00401FAE"/>
    <w:rsid w:val="00403110"/>
    <w:rsid w:val="004063FC"/>
    <w:rsid w:val="00406B2E"/>
    <w:rsid w:val="00407547"/>
    <w:rsid w:val="004077D5"/>
    <w:rsid w:val="00411596"/>
    <w:rsid w:val="00412C3E"/>
    <w:rsid w:val="00414AED"/>
    <w:rsid w:val="00415DAC"/>
    <w:rsid w:val="00417452"/>
    <w:rsid w:val="00420534"/>
    <w:rsid w:val="00420FC4"/>
    <w:rsid w:val="00424804"/>
    <w:rsid w:val="0042496B"/>
    <w:rsid w:val="00424BE2"/>
    <w:rsid w:val="00425D3D"/>
    <w:rsid w:val="00425DCC"/>
    <w:rsid w:val="00427969"/>
    <w:rsid w:val="00430989"/>
    <w:rsid w:val="00430BF7"/>
    <w:rsid w:val="00431454"/>
    <w:rsid w:val="00431D41"/>
    <w:rsid w:val="004322B4"/>
    <w:rsid w:val="00433694"/>
    <w:rsid w:val="00434EAD"/>
    <w:rsid w:val="00435002"/>
    <w:rsid w:val="0043519E"/>
    <w:rsid w:val="00435945"/>
    <w:rsid w:val="004367B9"/>
    <w:rsid w:val="0043754B"/>
    <w:rsid w:val="00437740"/>
    <w:rsid w:val="0044171D"/>
    <w:rsid w:val="004431CB"/>
    <w:rsid w:val="00443A7D"/>
    <w:rsid w:val="00444E70"/>
    <w:rsid w:val="00445351"/>
    <w:rsid w:val="00447F21"/>
    <w:rsid w:val="00450150"/>
    <w:rsid w:val="0045088D"/>
    <w:rsid w:val="0045371C"/>
    <w:rsid w:val="00453C1E"/>
    <w:rsid w:val="004545A2"/>
    <w:rsid w:val="00455E77"/>
    <w:rsid w:val="00456412"/>
    <w:rsid w:val="004570FF"/>
    <w:rsid w:val="004606CD"/>
    <w:rsid w:val="00462844"/>
    <w:rsid w:val="00464880"/>
    <w:rsid w:val="00467F12"/>
    <w:rsid w:val="00470210"/>
    <w:rsid w:val="00471390"/>
    <w:rsid w:val="00474F36"/>
    <w:rsid w:val="00476DF5"/>
    <w:rsid w:val="004774FD"/>
    <w:rsid w:val="004776B4"/>
    <w:rsid w:val="0048061B"/>
    <w:rsid w:val="004818F0"/>
    <w:rsid w:val="00483C2F"/>
    <w:rsid w:val="00483D82"/>
    <w:rsid w:val="00487C71"/>
    <w:rsid w:val="00490E21"/>
    <w:rsid w:val="00491C07"/>
    <w:rsid w:val="00492672"/>
    <w:rsid w:val="00492CD0"/>
    <w:rsid w:val="00493623"/>
    <w:rsid w:val="0049406C"/>
    <w:rsid w:val="004941F4"/>
    <w:rsid w:val="0049524A"/>
    <w:rsid w:val="00496D03"/>
    <w:rsid w:val="004A20CC"/>
    <w:rsid w:val="004A3457"/>
    <w:rsid w:val="004A441E"/>
    <w:rsid w:val="004A49D2"/>
    <w:rsid w:val="004A7017"/>
    <w:rsid w:val="004B0B57"/>
    <w:rsid w:val="004B1D1A"/>
    <w:rsid w:val="004B2FB4"/>
    <w:rsid w:val="004B3422"/>
    <w:rsid w:val="004B5283"/>
    <w:rsid w:val="004B569F"/>
    <w:rsid w:val="004B5793"/>
    <w:rsid w:val="004B5E63"/>
    <w:rsid w:val="004B68F7"/>
    <w:rsid w:val="004B7B5D"/>
    <w:rsid w:val="004C0766"/>
    <w:rsid w:val="004C3A47"/>
    <w:rsid w:val="004C3B00"/>
    <w:rsid w:val="004C5BB9"/>
    <w:rsid w:val="004C6263"/>
    <w:rsid w:val="004D2621"/>
    <w:rsid w:val="004D2FC9"/>
    <w:rsid w:val="004D3AE4"/>
    <w:rsid w:val="004D4093"/>
    <w:rsid w:val="004D4283"/>
    <w:rsid w:val="004D5060"/>
    <w:rsid w:val="004D52D6"/>
    <w:rsid w:val="004E27B2"/>
    <w:rsid w:val="004E4176"/>
    <w:rsid w:val="004E4B4E"/>
    <w:rsid w:val="004E546A"/>
    <w:rsid w:val="004E6E66"/>
    <w:rsid w:val="004F0439"/>
    <w:rsid w:val="004F07C0"/>
    <w:rsid w:val="004F0DA4"/>
    <w:rsid w:val="004F3873"/>
    <w:rsid w:val="004F3B9B"/>
    <w:rsid w:val="004F6221"/>
    <w:rsid w:val="004F694C"/>
    <w:rsid w:val="005007DB"/>
    <w:rsid w:val="00501D59"/>
    <w:rsid w:val="00502DF9"/>
    <w:rsid w:val="00502E38"/>
    <w:rsid w:val="0050348F"/>
    <w:rsid w:val="005040B0"/>
    <w:rsid w:val="005043A7"/>
    <w:rsid w:val="00504EB5"/>
    <w:rsid w:val="0051048A"/>
    <w:rsid w:val="00510A4E"/>
    <w:rsid w:val="00511622"/>
    <w:rsid w:val="00511BFD"/>
    <w:rsid w:val="00511FCD"/>
    <w:rsid w:val="00512708"/>
    <w:rsid w:val="00513DCE"/>
    <w:rsid w:val="00514732"/>
    <w:rsid w:val="00514F8A"/>
    <w:rsid w:val="00515EF0"/>
    <w:rsid w:val="00516A1F"/>
    <w:rsid w:val="00516ED8"/>
    <w:rsid w:val="00517AA0"/>
    <w:rsid w:val="00521BA9"/>
    <w:rsid w:val="00524E71"/>
    <w:rsid w:val="00525033"/>
    <w:rsid w:val="00525E49"/>
    <w:rsid w:val="005274F6"/>
    <w:rsid w:val="00527BC9"/>
    <w:rsid w:val="0053089F"/>
    <w:rsid w:val="0053137D"/>
    <w:rsid w:val="00531901"/>
    <w:rsid w:val="0053226D"/>
    <w:rsid w:val="005322A4"/>
    <w:rsid w:val="0053345D"/>
    <w:rsid w:val="00533F90"/>
    <w:rsid w:val="00534982"/>
    <w:rsid w:val="00534D9C"/>
    <w:rsid w:val="00535734"/>
    <w:rsid w:val="00536F63"/>
    <w:rsid w:val="0053747B"/>
    <w:rsid w:val="00542074"/>
    <w:rsid w:val="005437AB"/>
    <w:rsid w:val="005442DB"/>
    <w:rsid w:val="005446FC"/>
    <w:rsid w:val="00546AFE"/>
    <w:rsid w:val="00546FDB"/>
    <w:rsid w:val="0054764F"/>
    <w:rsid w:val="00547DCC"/>
    <w:rsid w:val="00550813"/>
    <w:rsid w:val="00551487"/>
    <w:rsid w:val="00552259"/>
    <w:rsid w:val="005527DB"/>
    <w:rsid w:val="00554805"/>
    <w:rsid w:val="00556BDB"/>
    <w:rsid w:val="00556DB7"/>
    <w:rsid w:val="00557536"/>
    <w:rsid w:val="00557E54"/>
    <w:rsid w:val="005611A3"/>
    <w:rsid w:val="005615B9"/>
    <w:rsid w:val="005618AE"/>
    <w:rsid w:val="00561FA9"/>
    <w:rsid w:val="00562878"/>
    <w:rsid w:val="005629AE"/>
    <w:rsid w:val="0056313C"/>
    <w:rsid w:val="0056381B"/>
    <w:rsid w:val="00563A68"/>
    <w:rsid w:val="00563CAC"/>
    <w:rsid w:val="00564481"/>
    <w:rsid w:val="005655C8"/>
    <w:rsid w:val="00565FEF"/>
    <w:rsid w:val="00571298"/>
    <w:rsid w:val="005714EA"/>
    <w:rsid w:val="00573C5A"/>
    <w:rsid w:val="005743AD"/>
    <w:rsid w:val="0057555A"/>
    <w:rsid w:val="0058133B"/>
    <w:rsid w:val="00584FD0"/>
    <w:rsid w:val="0058639F"/>
    <w:rsid w:val="00586676"/>
    <w:rsid w:val="00586D12"/>
    <w:rsid w:val="00587161"/>
    <w:rsid w:val="0058721C"/>
    <w:rsid w:val="0059116F"/>
    <w:rsid w:val="00591610"/>
    <w:rsid w:val="00592C55"/>
    <w:rsid w:val="0059412A"/>
    <w:rsid w:val="00596A9C"/>
    <w:rsid w:val="00597318"/>
    <w:rsid w:val="0059775F"/>
    <w:rsid w:val="00597EE5"/>
    <w:rsid w:val="005A2DB5"/>
    <w:rsid w:val="005A3544"/>
    <w:rsid w:val="005A4CF6"/>
    <w:rsid w:val="005A58EF"/>
    <w:rsid w:val="005A5D27"/>
    <w:rsid w:val="005A657A"/>
    <w:rsid w:val="005A6943"/>
    <w:rsid w:val="005A6A24"/>
    <w:rsid w:val="005A7D7F"/>
    <w:rsid w:val="005B0AEA"/>
    <w:rsid w:val="005B0B3F"/>
    <w:rsid w:val="005B1A8B"/>
    <w:rsid w:val="005B205A"/>
    <w:rsid w:val="005B4C2B"/>
    <w:rsid w:val="005B53D4"/>
    <w:rsid w:val="005B7F80"/>
    <w:rsid w:val="005C0DCE"/>
    <w:rsid w:val="005C282C"/>
    <w:rsid w:val="005C2925"/>
    <w:rsid w:val="005C6F7D"/>
    <w:rsid w:val="005D0742"/>
    <w:rsid w:val="005D08EF"/>
    <w:rsid w:val="005D0FD6"/>
    <w:rsid w:val="005D0FF9"/>
    <w:rsid w:val="005D235E"/>
    <w:rsid w:val="005D4D89"/>
    <w:rsid w:val="005D5B70"/>
    <w:rsid w:val="005D62E0"/>
    <w:rsid w:val="005D76F5"/>
    <w:rsid w:val="005E05B1"/>
    <w:rsid w:val="005E1DCE"/>
    <w:rsid w:val="005E1E54"/>
    <w:rsid w:val="005E21F1"/>
    <w:rsid w:val="005E25FD"/>
    <w:rsid w:val="005E2C36"/>
    <w:rsid w:val="005E6FC0"/>
    <w:rsid w:val="005E770F"/>
    <w:rsid w:val="005F2006"/>
    <w:rsid w:val="005F2305"/>
    <w:rsid w:val="005F2311"/>
    <w:rsid w:val="005F2721"/>
    <w:rsid w:val="005F31FB"/>
    <w:rsid w:val="005F47DB"/>
    <w:rsid w:val="005F4BD8"/>
    <w:rsid w:val="005F5124"/>
    <w:rsid w:val="005F77D2"/>
    <w:rsid w:val="005F7B7F"/>
    <w:rsid w:val="00600B1C"/>
    <w:rsid w:val="00600B29"/>
    <w:rsid w:val="00602E20"/>
    <w:rsid w:val="00603A68"/>
    <w:rsid w:val="0060456F"/>
    <w:rsid w:val="00612B8B"/>
    <w:rsid w:val="00613927"/>
    <w:rsid w:val="00613BE1"/>
    <w:rsid w:val="00614086"/>
    <w:rsid w:val="00615E97"/>
    <w:rsid w:val="00616375"/>
    <w:rsid w:val="00616EF0"/>
    <w:rsid w:val="00617C5B"/>
    <w:rsid w:val="00622004"/>
    <w:rsid w:val="006232FE"/>
    <w:rsid w:val="0062377A"/>
    <w:rsid w:val="00623D15"/>
    <w:rsid w:val="0062495D"/>
    <w:rsid w:val="00626F88"/>
    <w:rsid w:val="00627168"/>
    <w:rsid w:val="0062775F"/>
    <w:rsid w:val="00630835"/>
    <w:rsid w:val="00633EBB"/>
    <w:rsid w:val="00633F31"/>
    <w:rsid w:val="00636423"/>
    <w:rsid w:val="00636434"/>
    <w:rsid w:val="006402C4"/>
    <w:rsid w:val="00642732"/>
    <w:rsid w:val="00643435"/>
    <w:rsid w:val="0064374F"/>
    <w:rsid w:val="00644384"/>
    <w:rsid w:val="006445D4"/>
    <w:rsid w:val="00644D91"/>
    <w:rsid w:val="006457C0"/>
    <w:rsid w:val="00646E3A"/>
    <w:rsid w:val="00646F43"/>
    <w:rsid w:val="006507C9"/>
    <w:rsid w:val="00650B01"/>
    <w:rsid w:val="006541EA"/>
    <w:rsid w:val="00654E69"/>
    <w:rsid w:val="00656D7A"/>
    <w:rsid w:val="00657209"/>
    <w:rsid w:val="00657904"/>
    <w:rsid w:val="006606A3"/>
    <w:rsid w:val="0066204D"/>
    <w:rsid w:val="00663F1D"/>
    <w:rsid w:val="006648F0"/>
    <w:rsid w:val="006652BE"/>
    <w:rsid w:val="00665B84"/>
    <w:rsid w:val="00666B59"/>
    <w:rsid w:val="00667442"/>
    <w:rsid w:val="00667B73"/>
    <w:rsid w:val="00667BCE"/>
    <w:rsid w:val="00671179"/>
    <w:rsid w:val="0067186A"/>
    <w:rsid w:val="00671EE6"/>
    <w:rsid w:val="00673904"/>
    <w:rsid w:val="00673F37"/>
    <w:rsid w:val="00674BEA"/>
    <w:rsid w:val="00675325"/>
    <w:rsid w:val="00675A82"/>
    <w:rsid w:val="00676BF6"/>
    <w:rsid w:val="00680576"/>
    <w:rsid w:val="006814F6"/>
    <w:rsid w:val="00682C1B"/>
    <w:rsid w:val="0068317A"/>
    <w:rsid w:val="00683796"/>
    <w:rsid w:val="00684E58"/>
    <w:rsid w:val="0068526B"/>
    <w:rsid w:val="006862C4"/>
    <w:rsid w:val="0068641F"/>
    <w:rsid w:val="00687823"/>
    <w:rsid w:val="00687848"/>
    <w:rsid w:val="00691A40"/>
    <w:rsid w:val="00692B59"/>
    <w:rsid w:val="0069304E"/>
    <w:rsid w:val="00693731"/>
    <w:rsid w:val="006A1C42"/>
    <w:rsid w:val="006A38F0"/>
    <w:rsid w:val="006A59D6"/>
    <w:rsid w:val="006A5E8E"/>
    <w:rsid w:val="006A62BD"/>
    <w:rsid w:val="006A6B99"/>
    <w:rsid w:val="006A71F9"/>
    <w:rsid w:val="006A760B"/>
    <w:rsid w:val="006B0A95"/>
    <w:rsid w:val="006B0B4B"/>
    <w:rsid w:val="006B2731"/>
    <w:rsid w:val="006B4C49"/>
    <w:rsid w:val="006B54F7"/>
    <w:rsid w:val="006B5888"/>
    <w:rsid w:val="006B5927"/>
    <w:rsid w:val="006B592E"/>
    <w:rsid w:val="006B697B"/>
    <w:rsid w:val="006B709E"/>
    <w:rsid w:val="006B7901"/>
    <w:rsid w:val="006C31BA"/>
    <w:rsid w:val="006C333D"/>
    <w:rsid w:val="006C44C4"/>
    <w:rsid w:val="006C61AA"/>
    <w:rsid w:val="006C68A4"/>
    <w:rsid w:val="006C69B7"/>
    <w:rsid w:val="006C700A"/>
    <w:rsid w:val="006D3665"/>
    <w:rsid w:val="006D3D3F"/>
    <w:rsid w:val="006D3EE8"/>
    <w:rsid w:val="006D6254"/>
    <w:rsid w:val="006D62D1"/>
    <w:rsid w:val="006D6ABC"/>
    <w:rsid w:val="006D6C1F"/>
    <w:rsid w:val="006D7AC3"/>
    <w:rsid w:val="006E063E"/>
    <w:rsid w:val="006E1831"/>
    <w:rsid w:val="006E2F70"/>
    <w:rsid w:val="006E39D8"/>
    <w:rsid w:val="006E3F9E"/>
    <w:rsid w:val="006E4733"/>
    <w:rsid w:val="006E495A"/>
    <w:rsid w:val="006E71BE"/>
    <w:rsid w:val="006E7685"/>
    <w:rsid w:val="006E7A87"/>
    <w:rsid w:val="006E7B97"/>
    <w:rsid w:val="006F35C3"/>
    <w:rsid w:val="006F4099"/>
    <w:rsid w:val="006F5976"/>
    <w:rsid w:val="006F7037"/>
    <w:rsid w:val="006F790A"/>
    <w:rsid w:val="00700223"/>
    <w:rsid w:val="0070084D"/>
    <w:rsid w:val="00701C84"/>
    <w:rsid w:val="007024FC"/>
    <w:rsid w:val="007037A4"/>
    <w:rsid w:val="00703E79"/>
    <w:rsid w:val="00704909"/>
    <w:rsid w:val="007054D4"/>
    <w:rsid w:val="00705F35"/>
    <w:rsid w:val="007065A6"/>
    <w:rsid w:val="0070672E"/>
    <w:rsid w:val="00706B08"/>
    <w:rsid w:val="00706BAD"/>
    <w:rsid w:val="00710047"/>
    <w:rsid w:val="007142B8"/>
    <w:rsid w:val="00715866"/>
    <w:rsid w:val="00716099"/>
    <w:rsid w:val="00716A79"/>
    <w:rsid w:val="0071722F"/>
    <w:rsid w:val="00720B67"/>
    <w:rsid w:val="007221CD"/>
    <w:rsid w:val="00724A1E"/>
    <w:rsid w:val="007251BB"/>
    <w:rsid w:val="00725A9D"/>
    <w:rsid w:val="0072696B"/>
    <w:rsid w:val="007270CE"/>
    <w:rsid w:val="00730DD1"/>
    <w:rsid w:val="00731217"/>
    <w:rsid w:val="0073173E"/>
    <w:rsid w:val="00732334"/>
    <w:rsid w:val="00732E45"/>
    <w:rsid w:val="007335A8"/>
    <w:rsid w:val="0073489E"/>
    <w:rsid w:val="007377F0"/>
    <w:rsid w:val="00740262"/>
    <w:rsid w:val="00740AAA"/>
    <w:rsid w:val="00741AED"/>
    <w:rsid w:val="00743596"/>
    <w:rsid w:val="00743B58"/>
    <w:rsid w:val="00743BB0"/>
    <w:rsid w:val="00744482"/>
    <w:rsid w:val="0074467B"/>
    <w:rsid w:val="00745A85"/>
    <w:rsid w:val="007462DC"/>
    <w:rsid w:val="00747232"/>
    <w:rsid w:val="007473E4"/>
    <w:rsid w:val="007478FF"/>
    <w:rsid w:val="00750B39"/>
    <w:rsid w:val="0075234B"/>
    <w:rsid w:val="007530AC"/>
    <w:rsid w:val="0075415C"/>
    <w:rsid w:val="00754ACC"/>
    <w:rsid w:val="007559CC"/>
    <w:rsid w:val="00756E8A"/>
    <w:rsid w:val="00761BA4"/>
    <w:rsid w:val="00761EAD"/>
    <w:rsid w:val="00765153"/>
    <w:rsid w:val="00765B12"/>
    <w:rsid w:val="00767195"/>
    <w:rsid w:val="007705ED"/>
    <w:rsid w:val="00770811"/>
    <w:rsid w:val="00772F53"/>
    <w:rsid w:val="00774B72"/>
    <w:rsid w:val="00774C0A"/>
    <w:rsid w:val="00775C4A"/>
    <w:rsid w:val="007776F5"/>
    <w:rsid w:val="0078006B"/>
    <w:rsid w:val="007811EF"/>
    <w:rsid w:val="00784205"/>
    <w:rsid w:val="007845BE"/>
    <w:rsid w:val="00784BA9"/>
    <w:rsid w:val="00791069"/>
    <w:rsid w:val="0079129E"/>
    <w:rsid w:val="00794518"/>
    <w:rsid w:val="00794C47"/>
    <w:rsid w:val="007953DF"/>
    <w:rsid w:val="00796372"/>
    <w:rsid w:val="007A0460"/>
    <w:rsid w:val="007A1166"/>
    <w:rsid w:val="007A2206"/>
    <w:rsid w:val="007A2ADD"/>
    <w:rsid w:val="007A4BE0"/>
    <w:rsid w:val="007B078C"/>
    <w:rsid w:val="007B0901"/>
    <w:rsid w:val="007B4321"/>
    <w:rsid w:val="007B542E"/>
    <w:rsid w:val="007B6482"/>
    <w:rsid w:val="007B755D"/>
    <w:rsid w:val="007C0647"/>
    <w:rsid w:val="007C2EDF"/>
    <w:rsid w:val="007C6806"/>
    <w:rsid w:val="007C73BE"/>
    <w:rsid w:val="007D2290"/>
    <w:rsid w:val="007D35E3"/>
    <w:rsid w:val="007D4BA3"/>
    <w:rsid w:val="007D4CC2"/>
    <w:rsid w:val="007D4DFC"/>
    <w:rsid w:val="007E213F"/>
    <w:rsid w:val="007E24ED"/>
    <w:rsid w:val="007E4067"/>
    <w:rsid w:val="007E5090"/>
    <w:rsid w:val="007E74AA"/>
    <w:rsid w:val="007F0017"/>
    <w:rsid w:val="007F12BC"/>
    <w:rsid w:val="007F1502"/>
    <w:rsid w:val="007F1C63"/>
    <w:rsid w:val="007F5102"/>
    <w:rsid w:val="007F77EF"/>
    <w:rsid w:val="007F7A2C"/>
    <w:rsid w:val="00800CF3"/>
    <w:rsid w:val="008020EC"/>
    <w:rsid w:val="00803996"/>
    <w:rsid w:val="008041E7"/>
    <w:rsid w:val="00806677"/>
    <w:rsid w:val="008069E1"/>
    <w:rsid w:val="00806A43"/>
    <w:rsid w:val="00806AD9"/>
    <w:rsid w:val="00806C11"/>
    <w:rsid w:val="008103C4"/>
    <w:rsid w:val="0081074A"/>
    <w:rsid w:val="008127AC"/>
    <w:rsid w:val="00813650"/>
    <w:rsid w:val="00814739"/>
    <w:rsid w:val="00815CB4"/>
    <w:rsid w:val="00816EB8"/>
    <w:rsid w:val="00820019"/>
    <w:rsid w:val="00822770"/>
    <w:rsid w:val="00823D07"/>
    <w:rsid w:val="00825495"/>
    <w:rsid w:val="0082669F"/>
    <w:rsid w:val="008277F1"/>
    <w:rsid w:val="00830686"/>
    <w:rsid w:val="00832A21"/>
    <w:rsid w:val="00833142"/>
    <w:rsid w:val="00833C93"/>
    <w:rsid w:val="00834ED3"/>
    <w:rsid w:val="00835F24"/>
    <w:rsid w:val="008367F8"/>
    <w:rsid w:val="00836F89"/>
    <w:rsid w:val="008370AF"/>
    <w:rsid w:val="00837DC1"/>
    <w:rsid w:val="00840285"/>
    <w:rsid w:val="008405CE"/>
    <w:rsid w:val="00840762"/>
    <w:rsid w:val="008422E1"/>
    <w:rsid w:val="008424ED"/>
    <w:rsid w:val="00843C01"/>
    <w:rsid w:val="00843F21"/>
    <w:rsid w:val="00844BD8"/>
    <w:rsid w:val="0084646A"/>
    <w:rsid w:val="00846867"/>
    <w:rsid w:val="00846B91"/>
    <w:rsid w:val="00846F12"/>
    <w:rsid w:val="00847290"/>
    <w:rsid w:val="0084795B"/>
    <w:rsid w:val="00847B1A"/>
    <w:rsid w:val="00847DCB"/>
    <w:rsid w:val="00850C0E"/>
    <w:rsid w:val="00850C8E"/>
    <w:rsid w:val="008519F5"/>
    <w:rsid w:val="00853A7C"/>
    <w:rsid w:val="00855AAF"/>
    <w:rsid w:val="008574FF"/>
    <w:rsid w:val="0085755D"/>
    <w:rsid w:val="00857B4A"/>
    <w:rsid w:val="00860507"/>
    <w:rsid w:val="00863DD4"/>
    <w:rsid w:val="00864E13"/>
    <w:rsid w:val="00866188"/>
    <w:rsid w:val="00870287"/>
    <w:rsid w:val="00870BD6"/>
    <w:rsid w:val="00871A7A"/>
    <w:rsid w:val="00871E37"/>
    <w:rsid w:val="0087339D"/>
    <w:rsid w:val="00874C2A"/>
    <w:rsid w:val="008756BD"/>
    <w:rsid w:val="008804CE"/>
    <w:rsid w:val="00880508"/>
    <w:rsid w:val="00881E06"/>
    <w:rsid w:val="00882B1F"/>
    <w:rsid w:val="00882D9D"/>
    <w:rsid w:val="00884551"/>
    <w:rsid w:val="00884C55"/>
    <w:rsid w:val="00884F53"/>
    <w:rsid w:val="00884FDA"/>
    <w:rsid w:val="00885D38"/>
    <w:rsid w:val="008915FE"/>
    <w:rsid w:val="00893E2A"/>
    <w:rsid w:val="00894DD9"/>
    <w:rsid w:val="008962C5"/>
    <w:rsid w:val="0089782E"/>
    <w:rsid w:val="008A024A"/>
    <w:rsid w:val="008A0B19"/>
    <w:rsid w:val="008A22D4"/>
    <w:rsid w:val="008A2890"/>
    <w:rsid w:val="008A30E2"/>
    <w:rsid w:val="008A6378"/>
    <w:rsid w:val="008A6700"/>
    <w:rsid w:val="008A6983"/>
    <w:rsid w:val="008A7114"/>
    <w:rsid w:val="008A729B"/>
    <w:rsid w:val="008B003A"/>
    <w:rsid w:val="008B0242"/>
    <w:rsid w:val="008B11BC"/>
    <w:rsid w:val="008B206C"/>
    <w:rsid w:val="008B23A2"/>
    <w:rsid w:val="008B2413"/>
    <w:rsid w:val="008B46AF"/>
    <w:rsid w:val="008B48F1"/>
    <w:rsid w:val="008B57B3"/>
    <w:rsid w:val="008B5C38"/>
    <w:rsid w:val="008B7894"/>
    <w:rsid w:val="008C0763"/>
    <w:rsid w:val="008C10FC"/>
    <w:rsid w:val="008C249F"/>
    <w:rsid w:val="008C2F44"/>
    <w:rsid w:val="008C3D3D"/>
    <w:rsid w:val="008C5063"/>
    <w:rsid w:val="008C5810"/>
    <w:rsid w:val="008C6815"/>
    <w:rsid w:val="008C780F"/>
    <w:rsid w:val="008D1BE9"/>
    <w:rsid w:val="008D2482"/>
    <w:rsid w:val="008D248D"/>
    <w:rsid w:val="008D515C"/>
    <w:rsid w:val="008D55D4"/>
    <w:rsid w:val="008D565B"/>
    <w:rsid w:val="008D5F2D"/>
    <w:rsid w:val="008D6661"/>
    <w:rsid w:val="008D6FE7"/>
    <w:rsid w:val="008D79A9"/>
    <w:rsid w:val="008D7BA5"/>
    <w:rsid w:val="008E1257"/>
    <w:rsid w:val="008E1B60"/>
    <w:rsid w:val="008E281C"/>
    <w:rsid w:val="008E44E5"/>
    <w:rsid w:val="008F2235"/>
    <w:rsid w:val="008F2E48"/>
    <w:rsid w:val="008F4C72"/>
    <w:rsid w:val="008F698B"/>
    <w:rsid w:val="008F72D7"/>
    <w:rsid w:val="009002E2"/>
    <w:rsid w:val="009006F7"/>
    <w:rsid w:val="00902301"/>
    <w:rsid w:val="00902339"/>
    <w:rsid w:val="00902B3D"/>
    <w:rsid w:val="00903190"/>
    <w:rsid w:val="009031F6"/>
    <w:rsid w:val="00904D83"/>
    <w:rsid w:val="00905747"/>
    <w:rsid w:val="00905FBB"/>
    <w:rsid w:val="0090673D"/>
    <w:rsid w:val="0091295A"/>
    <w:rsid w:val="00915BC6"/>
    <w:rsid w:val="0092091D"/>
    <w:rsid w:val="00922183"/>
    <w:rsid w:val="00922A62"/>
    <w:rsid w:val="00922CFA"/>
    <w:rsid w:val="00923846"/>
    <w:rsid w:val="00924542"/>
    <w:rsid w:val="00925790"/>
    <w:rsid w:val="00925D12"/>
    <w:rsid w:val="00927596"/>
    <w:rsid w:val="0092770A"/>
    <w:rsid w:val="00927C1C"/>
    <w:rsid w:val="00930054"/>
    <w:rsid w:val="009315B1"/>
    <w:rsid w:val="00934934"/>
    <w:rsid w:val="0093502A"/>
    <w:rsid w:val="0093792A"/>
    <w:rsid w:val="00940E95"/>
    <w:rsid w:val="009411B6"/>
    <w:rsid w:val="00941FE2"/>
    <w:rsid w:val="00951CE8"/>
    <w:rsid w:val="0095202C"/>
    <w:rsid w:val="00952D2E"/>
    <w:rsid w:val="00955123"/>
    <w:rsid w:val="00955651"/>
    <w:rsid w:val="00955DDA"/>
    <w:rsid w:val="00955FF8"/>
    <w:rsid w:val="009575F7"/>
    <w:rsid w:val="009602AF"/>
    <w:rsid w:val="00960CD7"/>
    <w:rsid w:val="009623D7"/>
    <w:rsid w:val="009628E2"/>
    <w:rsid w:val="009643DD"/>
    <w:rsid w:val="00966231"/>
    <w:rsid w:val="009668A4"/>
    <w:rsid w:val="00966CFE"/>
    <w:rsid w:val="009701D9"/>
    <w:rsid w:val="009705EC"/>
    <w:rsid w:val="009705ED"/>
    <w:rsid w:val="00970A60"/>
    <w:rsid w:val="00973158"/>
    <w:rsid w:val="00973A70"/>
    <w:rsid w:val="00974526"/>
    <w:rsid w:val="00974D1D"/>
    <w:rsid w:val="009757B5"/>
    <w:rsid w:val="00976679"/>
    <w:rsid w:val="00976C34"/>
    <w:rsid w:val="00977592"/>
    <w:rsid w:val="009805D0"/>
    <w:rsid w:val="009832F6"/>
    <w:rsid w:val="0098358E"/>
    <w:rsid w:val="00983C52"/>
    <w:rsid w:val="00985F6F"/>
    <w:rsid w:val="009864E6"/>
    <w:rsid w:val="009866A5"/>
    <w:rsid w:val="00986D1E"/>
    <w:rsid w:val="00990399"/>
    <w:rsid w:val="00990B9B"/>
    <w:rsid w:val="00990F0F"/>
    <w:rsid w:val="00992076"/>
    <w:rsid w:val="00992153"/>
    <w:rsid w:val="009924E0"/>
    <w:rsid w:val="00993920"/>
    <w:rsid w:val="0099582B"/>
    <w:rsid w:val="00997C3A"/>
    <w:rsid w:val="00997FB7"/>
    <w:rsid w:val="009A03F9"/>
    <w:rsid w:val="009A0827"/>
    <w:rsid w:val="009A0ADF"/>
    <w:rsid w:val="009A14BF"/>
    <w:rsid w:val="009A1DAC"/>
    <w:rsid w:val="009A3E0C"/>
    <w:rsid w:val="009A40F8"/>
    <w:rsid w:val="009A4EE0"/>
    <w:rsid w:val="009A5EAE"/>
    <w:rsid w:val="009A6862"/>
    <w:rsid w:val="009A6881"/>
    <w:rsid w:val="009A68EC"/>
    <w:rsid w:val="009A68FB"/>
    <w:rsid w:val="009A6AB9"/>
    <w:rsid w:val="009A7DC3"/>
    <w:rsid w:val="009B0FFD"/>
    <w:rsid w:val="009B2155"/>
    <w:rsid w:val="009B23D6"/>
    <w:rsid w:val="009B2BFA"/>
    <w:rsid w:val="009B32CF"/>
    <w:rsid w:val="009B41E3"/>
    <w:rsid w:val="009B5916"/>
    <w:rsid w:val="009C016B"/>
    <w:rsid w:val="009C0DC7"/>
    <w:rsid w:val="009C1C89"/>
    <w:rsid w:val="009C2AFC"/>
    <w:rsid w:val="009C2C75"/>
    <w:rsid w:val="009C411B"/>
    <w:rsid w:val="009C4468"/>
    <w:rsid w:val="009C491B"/>
    <w:rsid w:val="009C49DD"/>
    <w:rsid w:val="009C4D39"/>
    <w:rsid w:val="009C5720"/>
    <w:rsid w:val="009C7701"/>
    <w:rsid w:val="009D0545"/>
    <w:rsid w:val="009D1CA7"/>
    <w:rsid w:val="009D257F"/>
    <w:rsid w:val="009D2BFA"/>
    <w:rsid w:val="009D43D7"/>
    <w:rsid w:val="009D474A"/>
    <w:rsid w:val="009D6B01"/>
    <w:rsid w:val="009E0C57"/>
    <w:rsid w:val="009E0E3C"/>
    <w:rsid w:val="009E1B74"/>
    <w:rsid w:val="009E2ACD"/>
    <w:rsid w:val="009E319C"/>
    <w:rsid w:val="009E6282"/>
    <w:rsid w:val="009E79D3"/>
    <w:rsid w:val="009E7A51"/>
    <w:rsid w:val="009F0C82"/>
    <w:rsid w:val="009F27AB"/>
    <w:rsid w:val="009F3A09"/>
    <w:rsid w:val="009F4190"/>
    <w:rsid w:val="009F4E7F"/>
    <w:rsid w:val="009F5019"/>
    <w:rsid w:val="009F5B36"/>
    <w:rsid w:val="009F5D20"/>
    <w:rsid w:val="009F6231"/>
    <w:rsid w:val="00A00141"/>
    <w:rsid w:val="00A0052D"/>
    <w:rsid w:val="00A03719"/>
    <w:rsid w:val="00A03982"/>
    <w:rsid w:val="00A041A8"/>
    <w:rsid w:val="00A05338"/>
    <w:rsid w:val="00A05880"/>
    <w:rsid w:val="00A06AAC"/>
    <w:rsid w:val="00A06CBD"/>
    <w:rsid w:val="00A10CB8"/>
    <w:rsid w:val="00A10D39"/>
    <w:rsid w:val="00A110DC"/>
    <w:rsid w:val="00A11400"/>
    <w:rsid w:val="00A12280"/>
    <w:rsid w:val="00A13034"/>
    <w:rsid w:val="00A148FD"/>
    <w:rsid w:val="00A1493E"/>
    <w:rsid w:val="00A1663A"/>
    <w:rsid w:val="00A16786"/>
    <w:rsid w:val="00A22C39"/>
    <w:rsid w:val="00A25AF1"/>
    <w:rsid w:val="00A25E9E"/>
    <w:rsid w:val="00A25FD4"/>
    <w:rsid w:val="00A26E86"/>
    <w:rsid w:val="00A30AC6"/>
    <w:rsid w:val="00A30AF7"/>
    <w:rsid w:val="00A31579"/>
    <w:rsid w:val="00A322BB"/>
    <w:rsid w:val="00A33F3A"/>
    <w:rsid w:val="00A34C5D"/>
    <w:rsid w:val="00A36BF2"/>
    <w:rsid w:val="00A36FB0"/>
    <w:rsid w:val="00A3799D"/>
    <w:rsid w:val="00A42017"/>
    <w:rsid w:val="00A43120"/>
    <w:rsid w:val="00A43A59"/>
    <w:rsid w:val="00A43D4C"/>
    <w:rsid w:val="00A44412"/>
    <w:rsid w:val="00A448BA"/>
    <w:rsid w:val="00A46FD3"/>
    <w:rsid w:val="00A47BFE"/>
    <w:rsid w:val="00A50001"/>
    <w:rsid w:val="00A52E82"/>
    <w:rsid w:val="00A5417C"/>
    <w:rsid w:val="00A54AFF"/>
    <w:rsid w:val="00A555FD"/>
    <w:rsid w:val="00A56687"/>
    <w:rsid w:val="00A56962"/>
    <w:rsid w:val="00A569A4"/>
    <w:rsid w:val="00A56BF3"/>
    <w:rsid w:val="00A5789F"/>
    <w:rsid w:val="00A57F80"/>
    <w:rsid w:val="00A610B1"/>
    <w:rsid w:val="00A636B6"/>
    <w:rsid w:val="00A6588E"/>
    <w:rsid w:val="00A659D5"/>
    <w:rsid w:val="00A6753A"/>
    <w:rsid w:val="00A7007D"/>
    <w:rsid w:val="00A707A2"/>
    <w:rsid w:val="00A7105A"/>
    <w:rsid w:val="00A71233"/>
    <w:rsid w:val="00A71D74"/>
    <w:rsid w:val="00A7210D"/>
    <w:rsid w:val="00A81025"/>
    <w:rsid w:val="00A81125"/>
    <w:rsid w:val="00A81E5E"/>
    <w:rsid w:val="00A82BEF"/>
    <w:rsid w:val="00A83591"/>
    <w:rsid w:val="00A84A51"/>
    <w:rsid w:val="00A84D4F"/>
    <w:rsid w:val="00A86709"/>
    <w:rsid w:val="00A86A40"/>
    <w:rsid w:val="00A876F9"/>
    <w:rsid w:val="00A90402"/>
    <w:rsid w:val="00A90B07"/>
    <w:rsid w:val="00A9134D"/>
    <w:rsid w:val="00A929BC"/>
    <w:rsid w:val="00A93B54"/>
    <w:rsid w:val="00A93F56"/>
    <w:rsid w:val="00A94E28"/>
    <w:rsid w:val="00A96B63"/>
    <w:rsid w:val="00AA0411"/>
    <w:rsid w:val="00AA2118"/>
    <w:rsid w:val="00AA235A"/>
    <w:rsid w:val="00AA3F3D"/>
    <w:rsid w:val="00AA5E21"/>
    <w:rsid w:val="00AA6835"/>
    <w:rsid w:val="00AA6BCD"/>
    <w:rsid w:val="00AB0284"/>
    <w:rsid w:val="00AB2441"/>
    <w:rsid w:val="00AB27E8"/>
    <w:rsid w:val="00AB3DEF"/>
    <w:rsid w:val="00AB4C30"/>
    <w:rsid w:val="00AB55EB"/>
    <w:rsid w:val="00AB5E06"/>
    <w:rsid w:val="00AB67CB"/>
    <w:rsid w:val="00AB7541"/>
    <w:rsid w:val="00AB7B00"/>
    <w:rsid w:val="00AC3A21"/>
    <w:rsid w:val="00AC56AD"/>
    <w:rsid w:val="00AC625C"/>
    <w:rsid w:val="00AC638F"/>
    <w:rsid w:val="00AC755B"/>
    <w:rsid w:val="00AD0273"/>
    <w:rsid w:val="00AD0398"/>
    <w:rsid w:val="00AD0EC6"/>
    <w:rsid w:val="00AD2B12"/>
    <w:rsid w:val="00AD3807"/>
    <w:rsid w:val="00AD4724"/>
    <w:rsid w:val="00AD5B85"/>
    <w:rsid w:val="00AD675E"/>
    <w:rsid w:val="00AD6DB7"/>
    <w:rsid w:val="00AD74DF"/>
    <w:rsid w:val="00AD761C"/>
    <w:rsid w:val="00AE1114"/>
    <w:rsid w:val="00AE161D"/>
    <w:rsid w:val="00AE3036"/>
    <w:rsid w:val="00AE398D"/>
    <w:rsid w:val="00AE43B9"/>
    <w:rsid w:val="00AE5ACC"/>
    <w:rsid w:val="00AE6AD7"/>
    <w:rsid w:val="00AF0824"/>
    <w:rsid w:val="00AF161F"/>
    <w:rsid w:val="00AF1FB9"/>
    <w:rsid w:val="00AF20CB"/>
    <w:rsid w:val="00AF31ED"/>
    <w:rsid w:val="00B0031E"/>
    <w:rsid w:val="00B00623"/>
    <w:rsid w:val="00B00C29"/>
    <w:rsid w:val="00B00F2F"/>
    <w:rsid w:val="00B015C7"/>
    <w:rsid w:val="00B02F16"/>
    <w:rsid w:val="00B03F0A"/>
    <w:rsid w:val="00B04EB7"/>
    <w:rsid w:val="00B05645"/>
    <w:rsid w:val="00B07A2C"/>
    <w:rsid w:val="00B1124E"/>
    <w:rsid w:val="00B12509"/>
    <w:rsid w:val="00B147D6"/>
    <w:rsid w:val="00B14EE2"/>
    <w:rsid w:val="00B15023"/>
    <w:rsid w:val="00B15EB6"/>
    <w:rsid w:val="00B17273"/>
    <w:rsid w:val="00B17775"/>
    <w:rsid w:val="00B1784E"/>
    <w:rsid w:val="00B20D72"/>
    <w:rsid w:val="00B211A7"/>
    <w:rsid w:val="00B219EC"/>
    <w:rsid w:val="00B21C86"/>
    <w:rsid w:val="00B22576"/>
    <w:rsid w:val="00B22867"/>
    <w:rsid w:val="00B27DC4"/>
    <w:rsid w:val="00B27DE7"/>
    <w:rsid w:val="00B30283"/>
    <w:rsid w:val="00B31951"/>
    <w:rsid w:val="00B343C3"/>
    <w:rsid w:val="00B35F0C"/>
    <w:rsid w:val="00B36BC6"/>
    <w:rsid w:val="00B373A5"/>
    <w:rsid w:val="00B3748B"/>
    <w:rsid w:val="00B41DE7"/>
    <w:rsid w:val="00B432CF"/>
    <w:rsid w:val="00B43877"/>
    <w:rsid w:val="00B4422A"/>
    <w:rsid w:val="00B450C4"/>
    <w:rsid w:val="00B453BE"/>
    <w:rsid w:val="00B466B7"/>
    <w:rsid w:val="00B469FF"/>
    <w:rsid w:val="00B4711B"/>
    <w:rsid w:val="00B5047E"/>
    <w:rsid w:val="00B513C5"/>
    <w:rsid w:val="00B52281"/>
    <w:rsid w:val="00B528D3"/>
    <w:rsid w:val="00B52F69"/>
    <w:rsid w:val="00B5333A"/>
    <w:rsid w:val="00B53352"/>
    <w:rsid w:val="00B539D0"/>
    <w:rsid w:val="00B547BD"/>
    <w:rsid w:val="00B555B8"/>
    <w:rsid w:val="00B56742"/>
    <w:rsid w:val="00B610D5"/>
    <w:rsid w:val="00B6185B"/>
    <w:rsid w:val="00B6302C"/>
    <w:rsid w:val="00B631C3"/>
    <w:rsid w:val="00B65AEE"/>
    <w:rsid w:val="00B66C3C"/>
    <w:rsid w:val="00B670C2"/>
    <w:rsid w:val="00B67925"/>
    <w:rsid w:val="00B67B80"/>
    <w:rsid w:val="00B70F60"/>
    <w:rsid w:val="00B74518"/>
    <w:rsid w:val="00B74E0B"/>
    <w:rsid w:val="00B75705"/>
    <w:rsid w:val="00B767C9"/>
    <w:rsid w:val="00B7783E"/>
    <w:rsid w:val="00B81B96"/>
    <w:rsid w:val="00B81BFC"/>
    <w:rsid w:val="00B81E60"/>
    <w:rsid w:val="00B84E83"/>
    <w:rsid w:val="00B906D3"/>
    <w:rsid w:val="00B90BB0"/>
    <w:rsid w:val="00B91B7B"/>
    <w:rsid w:val="00B920AE"/>
    <w:rsid w:val="00B9253A"/>
    <w:rsid w:val="00B95B73"/>
    <w:rsid w:val="00B95DA0"/>
    <w:rsid w:val="00B96666"/>
    <w:rsid w:val="00B970F8"/>
    <w:rsid w:val="00BA06D1"/>
    <w:rsid w:val="00BA17CB"/>
    <w:rsid w:val="00BA298B"/>
    <w:rsid w:val="00BA2C29"/>
    <w:rsid w:val="00BA3262"/>
    <w:rsid w:val="00BA384C"/>
    <w:rsid w:val="00BA779D"/>
    <w:rsid w:val="00BB1139"/>
    <w:rsid w:val="00BB1E15"/>
    <w:rsid w:val="00BB20A1"/>
    <w:rsid w:val="00BB43AC"/>
    <w:rsid w:val="00BB5332"/>
    <w:rsid w:val="00BB5688"/>
    <w:rsid w:val="00BB5D28"/>
    <w:rsid w:val="00BB7366"/>
    <w:rsid w:val="00BC1BB2"/>
    <w:rsid w:val="00BC21C0"/>
    <w:rsid w:val="00BC4287"/>
    <w:rsid w:val="00BC476C"/>
    <w:rsid w:val="00BC5975"/>
    <w:rsid w:val="00BC5D47"/>
    <w:rsid w:val="00BC695C"/>
    <w:rsid w:val="00BC6F34"/>
    <w:rsid w:val="00BD083A"/>
    <w:rsid w:val="00BD11E7"/>
    <w:rsid w:val="00BD1FAF"/>
    <w:rsid w:val="00BD2D24"/>
    <w:rsid w:val="00BD30B3"/>
    <w:rsid w:val="00BD4C4D"/>
    <w:rsid w:val="00BD5AD9"/>
    <w:rsid w:val="00BD687C"/>
    <w:rsid w:val="00BE0419"/>
    <w:rsid w:val="00BE2368"/>
    <w:rsid w:val="00BE2F83"/>
    <w:rsid w:val="00BE57F5"/>
    <w:rsid w:val="00BE6DBF"/>
    <w:rsid w:val="00BE7BE3"/>
    <w:rsid w:val="00BF0576"/>
    <w:rsid w:val="00BF1110"/>
    <w:rsid w:val="00BF11FD"/>
    <w:rsid w:val="00BF13DD"/>
    <w:rsid w:val="00BF2F2B"/>
    <w:rsid w:val="00BF2F88"/>
    <w:rsid w:val="00BF32D8"/>
    <w:rsid w:val="00BF34D6"/>
    <w:rsid w:val="00BF3507"/>
    <w:rsid w:val="00BF5D02"/>
    <w:rsid w:val="00BF6D53"/>
    <w:rsid w:val="00BF71B7"/>
    <w:rsid w:val="00BF7E51"/>
    <w:rsid w:val="00C0156F"/>
    <w:rsid w:val="00C01AE3"/>
    <w:rsid w:val="00C038B9"/>
    <w:rsid w:val="00C06306"/>
    <w:rsid w:val="00C066BC"/>
    <w:rsid w:val="00C1072F"/>
    <w:rsid w:val="00C11D90"/>
    <w:rsid w:val="00C1203B"/>
    <w:rsid w:val="00C12180"/>
    <w:rsid w:val="00C1536D"/>
    <w:rsid w:val="00C16627"/>
    <w:rsid w:val="00C204B8"/>
    <w:rsid w:val="00C205C9"/>
    <w:rsid w:val="00C2070C"/>
    <w:rsid w:val="00C243D8"/>
    <w:rsid w:val="00C24724"/>
    <w:rsid w:val="00C278F6"/>
    <w:rsid w:val="00C3006E"/>
    <w:rsid w:val="00C30D7B"/>
    <w:rsid w:val="00C31D90"/>
    <w:rsid w:val="00C32964"/>
    <w:rsid w:val="00C32A1C"/>
    <w:rsid w:val="00C32D6A"/>
    <w:rsid w:val="00C33537"/>
    <w:rsid w:val="00C33A24"/>
    <w:rsid w:val="00C341B2"/>
    <w:rsid w:val="00C35248"/>
    <w:rsid w:val="00C36974"/>
    <w:rsid w:val="00C36EF2"/>
    <w:rsid w:val="00C37453"/>
    <w:rsid w:val="00C37903"/>
    <w:rsid w:val="00C379CC"/>
    <w:rsid w:val="00C41F19"/>
    <w:rsid w:val="00C43BB4"/>
    <w:rsid w:val="00C4405B"/>
    <w:rsid w:val="00C458B1"/>
    <w:rsid w:val="00C46686"/>
    <w:rsid w:val="00C46C21"/>
    <w:rsid w:val="00C502D5"/>
    <w:rsid w:val="00C51304"/>
    <w:rsid w:val="00C51ABD"/>
    <w:rsid w:val="00C51BCA"/>
    <w:rsid w:val="00C52BA4"/>
    <w:rsid w:val="00C53676"/>
    <w:rsid w:val="00C5379B"/>
    <w:rsid w:val="00C539CD"/>
    <w:rsid w:val="00C54298"/>
    <w:rsid w:val="00C545EC"/>
    <w:rsid w:val="00C55FCF"/>
    <w:rsid w:val="00C56A38"/>
    <w:rsid w:val="00C56DD0"/>
    <w:rsid w:val="00C6207A"/>
    <w:rsid w:val="00C627C9"/>
    <w:rsid w:val="00C629A9"/>
    <w:rsid w:val="00C62C4F"/>
    <w:rsid w:val="00C6357D"/>
    <w:rsid w:val="00C6528F"/>
    <w:rsid w:val="00C65BC6"/>
    <w:rsid w:val="00C65DCE"/>
    <w:rsid w:val="00C662D8"/>
    <w:rsid w:val="00C666E3"/>
    <w:rsid w:val="00C67C83"/>
    <w:rsid w:val="00C7038A"/>
    <w:rsid w:val="00C70DD5"/>
    <w:rsid w:val="00C71B3D"/>
    <w:rsid w:val="00C72BDA"/>
    <w:rsid w:val="00C73244"/>
    <w:rsid w:val="00C7438A"/>
    <w:rsid w:val="00C75BA8"/>
    <w:rsid w:val="00C75FAE"/>
    <w:rsid w:val="00C76851"/>
    <w:rsid w:val="00C7780B"/>
    <w:rsid w:val="00C8560B"/>
    <w:rsid w:val="00C85E1E"/>
    <w:rsid w:val="00C86D86"/>
    <w:rsid w:val="00C90947"/>
    <w:rsid w:val="00C90A6F"/>
    <w:rsid w:val="00C91144"/>
    <w:rsid w:val="00C92026"/>
    <w:rsid w:val="00C922A7"/>
    <w:rsid w:val="00C94EEE"/>
    <w:rsid w:val="00C971B8"/>
    <w:rsid w:val="00C97435"/>
    <w:rsid w:val="00C97E27"/>
    <w:rsid w:val="00C97F3C"/>
    <w:rsid w:val="00CA07AF"/>
    <w:rsid w:val="00CA1829"/>
    <w:rsid w:val="00CA1E5E"/>
    <w:rsid w:val="00CA488C"/>
    <w:rsid w:val="00CA5B99"/>
    <w:rsid w:val="00CB08C4"/>
    <w:rsid w:val="00CB33E0"/>
    <w:rsid w:val="00CB351F"/>
    <w:rsid w:val="00CB43BB"/>
    <w:rsid w:val="00CB4D1E"/>
    <w:rsid w:val="00CC0577"/>
    <w:rsid w:val="00CC0C39"/>
    <w:rsid w:val="00CC27BF"/>
    <w:rsid w:val="00CC3B86"/>
    <w:rsid w:val="00CC4629"/>
    <w:rsid w:val="00CC472C"/>
    <w:rsid w:val="00CC4A60"/>
    <w:rsid w:val="00CD055C"/>
    <w:rsid w:val="00CD1E36"/>
    <w:rsid w:val="00CD386E"/>
    <w:rsid w:val="00CD4BFC"/>
    <w:rsid w:val="00CD6315"/>
    <w:rsid w:val="00CD732E"/>
    <w:rsid w:val="00CE14D0"/>
    <w:rsid w:val="00CE2975"/>
    <w:rsid w:val="00CE322D"/>
    <w:rsid w:val="00CE3BDD"/>
    <w:rsid w:val="00CE43C7"/>
    <w:rsid w:val="00CE456B"/>
    <w:rsid w:val="00CE4F12"/>
    <w:rsid w:val="00CE5001"/>
    <w:rsid w:val="00CE729B"/>
    <w:rsid w:val="00CE748F"/>
    <w:rsid w:val="00CF0D27"/>
    <w:rsid w:val="00CF1D01"/>
    <w:rsid w:val="00CF2DF0"/>
    <w:rsid w:val="00CF3153"/>
    <w:rsid w:val="00CF3688"/>
    <w:rsid w:val="00CF4174"/>
    <w:rsid w:val="00CF4BD1"/>
    <w:rsid w:val="00CF4D09"/>
    <w:rsid w:val="00D01421"/>
    <w:rsid w:val="00D02A5A"/>
    <w:rsid w:val="00D03200"/>
    <w:rsid w:val="00D04DB6"/>
    <w:rsid w:val="00D05212"/>
    <w:rsid w:val="00D052CD"/>
    <w:rsid w:val="00D055AE"/>
    <w:rsid w:val="00D06097"/>
    <w:rsid w:val="00D06EE9"/>
    <w:rsid w:val="00D12285"/>
    <w:rsid w:val="00D20858"/>
    <w:rsid w:val="00D20A67"/>
    <w:rsid w:val="00D21DEA"/>
    <w:rsid w:val="00D225F6"/>
    <w:rsid w:val="00D22948"/>
    <w:rsid w:val="00D23E9F"/>
    <w:rsid w:val="00D24C96"/>
    <w:rsid w:val="00D24FA5"/>
    <w:rsid w:val="00D26BB5"/>
    <w:rsid w:val="00D27369"/>
    <w:rsid w:val="00D30425"/>
    <w:rsid w:val="00D30451"/>
    <w:rsid w:val="00D30691"/>
    <w:rsid w:val="00D319D2"/>
    <w:rsid w:val="00D33447"/>
    <w:rsid w:val="00D33729"/>
    <w:rsid w:val="00D341BE"/>
    <w:rsid w:val="00D3470D"/>
    <w:rsid w:val="00D3794B"/>
    <w:rsid w:val="00D40725"/>
    <w:rsid w:val="00D40B84"/>
    <w:rsid w:val="00D41533"/>
    <w:rsid w:val="00D41C59"/>
    <w:rsid w:val="00D42B60"/>
    <w:rsid w:val="00D42E56"/>
    <w:rsid w:val="00D4399E"/>
    <w:rsid w:val="00D43AC6"/>
    <w:rsid w:val="00D44E0D"/>
    <w:rsid w:val="00D4703A"/>
    <w:rsid w:val="00D470AD"/>
    <w:rsid w:val="00D51BD2"/>
    <w:rsid w:val="00D52701"/>
    <w:rsid w:val="00D5569C"/>
    <w:rsid w:val="00D56C32"/>
    <w:rsid w:val="00D572A6"/>
    <w:rsid w:val="00D57C12"/>
    <w:rsid w:val="00D57FCE"/>
    <w:rsid w:val="00D6169E"/>
    <w:rsid w:val="00D6376A"/>
    <w:rsid w:val="00D6381D"/>
    <w:rsid w:val="00D65911"/>
    <w:rsid w:val="00D6591B"/>
    <w:rsid w:val="00D65A9F"/>
    <w:rsid w:val="00D6626F"/>
    <w:rsid w:val="00D665EF"/>
    <w:rsid w:val="00D6750A"/>
    <w:rsid w:val="00D7083D"/>
    <w:rsid w:val="00D711F6"/>
    <w:rsid w:val="00D71C91"/>
    <w:rsid w:val="00D7282F"/>
    <w:rsid w:val="00D72EB6"/>
    <w:rsid w:val="00D74271"/>
    <w:rsid w:val="00D82D0F"/>
    <w:rsid w:val="00D831D5"/>
    <w:rsid w:val="00D83900"/>
    <w:rsid w:val="00D839E2"/>
    <w:rsid w:val="00D8422E"/>
    <w:rsid w:val="00D8457D"/>
    <w:rsid w:val="00D848F1"/>
    <w:rsid w:val="00D86D68"/>
    <w:rsid w:val="00D8796A"/>
    <w:rsid w:val="00D90465"/>
    <w:rsid w:val="00D9087B"/>
    <w:rsid w:val="00D90C90"/>
    <w:rsid w:val="00D91933"/>
    <w:rsid w:val="00D9215C"/>
    <w:rsid w:val="00D92F03"/>
    <w:rsid w:val="00D93703"/>
    <w:rsid w:val="00D939AC"/>
    <w:rsid w:val="00D94BB6"/>
    <w:rsid w:val="00D95EC6"/>
    <w:rsid w:val="00D96916"/>
    <w:rsid w:val="00DA1767"/>
    <w:rsid w:val="00DA21D4"/>
    <w:rsid w:val="00DA2E95"/>
    <w:rsid w:val="00DA418F"/>
    <w:rsid w:val="00DA4CB6"/>
    <w:rsid w:val="00DA5242"/>
    <w:rsid w:val="00DA59D3"/>
    <w:rsid w:val="00DA644B"/>
    <w:rsid w:val="00DA7469"/>
    <w:rsid w:val="00DB00B5"/>
    <w:rsid w:val="00DB1AB3"/>
    <w:rsid w:val="00DB296B"/>
    <w:rsid w:val="00DB2FB1"/>
    <w:rsid w:val="00DB440D"/>
    <w:rsid w:val="00DB7D82"/>
    <w:rsid w:val="00DC0DD5"/>
    <w:rsid w:val="00DC226C"/>
    <w:rsid w:val="00DC336F"/>
    <w:rsid w:val="00DC3ADC"/>
    <w:rsid w:val="00DC42B9"/>
    <w:rsid w:val="00DC4E59"/>
    <w:rsid w:val="00DC5011"/>
    <w:rsid w:val="00DC5416"/>
    <w:rsid w:val="00DC70A8"/>
    <w:rsid w:val="00DC733E"/>
    <w:rsid w:val="00DD1CA8"/>
    <w:rsid w:val="00DD5322"/>
    <w:rsid w:val="00DD56BC"/>
    <w:rsid w:val="00DD5FDD"/>
    <w:rsid w:val="00DD6002"/>
    <w:rsid w:val="00DD62B7"/>
    <w:rsid w:val="00DE010B"/>
    <w:rsid w:val="00DE02B8"/>
    <w:rsid w:val="00DE1023"/>
    <w:rsid w:val="00DE17E0"/>
    <w:rsid w:val="00DE29D6"/>
    <w:rsid w:val="00DE2EA2"/>
    <w:rsid w:val="00DE32B0"/>
    <w:rsid w:val="00DE479A"/>
    <w:rsid w:val="00DE61FB"/>
    <w:rsid w:val="00DE77E0"/>
    <w:rsid w:val="00DF2FDA"/>
    <w:rsid w:val="00DF4032"/>
    <w:rsid w:val="00DF4B44"/>
    <w:rsid w:val="00DF5CD9"/>
    <w:rsid w:val="00DF690D"/>
    <w:rsid w:val="00DF7F14"/>
    <w:rsid w:val="00E0028B"/>
    <w:rsid w:val="00E017B0"/>
    <w:rsid w:val="00E020A5"/>
    <w:rsid w:val="00E03770"/>
    <w:rsid w:val="00E04161"/>
    <w:rsid w:val="00E04A27"/>
    <w:rsid w:val="00E04C39"/>
    <w:rsid w:val="00E04E00"/>
    <w:rsid w:val="00E05305"/>
    <w:rsid w:val="00E05F14"/>
    <w:rsid w:val="00E06CBA"/>
    <w:rsid w:val="00E06E5A"/>
    <w:rsid w:val="00E1025E"/>
    <w:rsid w:val="00E1062D"/>
    <w:rsid w:val="00E1188E"/>
    <w:rsid w:val="00E11C5D"/>
    <w:rsid w:val="00E11D48"/>
    <w:rsid w:val="00E170F9"/>
    <w:rsid w:val="00E20FE9"/>
    <w:rsid w:val="00E212E5"/>
    <w:rsid w:val="00E2131D"/>
    <w:rsid w:val="00E21B05"/>
    <w:rsid w:val="00E227B2"/>
    <w:rsid w:val="00E23695"/>
    <w:rsid w:val="00E23E11"/>
    <w:rsid w:val="00E2568C"/>
    <w:rsid w:val="00E25AD7"/>
    <w:rsid w:val="00E30FB5"/>
    <w:rsid w:val="00E312E3"/>
    <w:rsid w:val="00E3164F"/>
    <w:rsid w:val="00E33A4F"/>
    <w:rsid w:val="00E33E5D"/>
    <w:rsid w:val="00E35647"/>
    <w:rsid w:val="00E356E6"/>
    <w:rsid w:val="00E35E6B"/>
    <w:rsid w:val="00E37CBE"/>
    <w:rsid w:val="00E37D83"/>
    <w:rsid w:val="00E42058"/>
    <w:rsid w:val="00E42F80"/>
    <w:rsid w:val="00E43FED"/>
    <w:rsid w:val="00E44CCC"/>
    <w:rsid w:val="00E44D17"/>
    <w:rsid w:val="00E464CA"/>
    <w:rsid w:val="00E46AA6"/>
    <w:rsid w:val="00E546AB"/>
    <w:rsid w:val="00E54FDC"/>
    <w:rsid w:val="00E5537E"/>
    <w:rsid w:val="00E564A1"/>
    <w:rsid w:val="00E57EA0"/>
    <w:rsid w:val="00E60D14"/>
    <w:rsid w:val="00E60DA8"/>
    <w:rsid w:val="00E6213A"/>
    <w:rsid w:val="00E62F5E"/>
    <w:rsid w:val="00E6341A"/>
    <w:rsid w:val="00E63A36"/>
    <w:rsid w:val="00E642EE"/>
    <w:rsid w:val="00E6540B"/>
    <w:rsid w:val="00E6779D"/>
    <w:rsid w:val="00E704B0"/>
    <w:rsid w:val="00E707BE"/>
    <w:rsid w:val="00E71508"/>
    <w:rsid w:val="00E71FA0"/>
    <w:rsid w:val="00E72874"/>
    <w:rsid w:val="00E73A7A"/>
    <w:rsid w:val="00E73D77"/>
    <w:rsid w:val="00E75254"/>
    <w:rsid w:val="00E77941"/>
    <w:rsid w:val="00E80113"/>
    <w:rsid w:val="00E801D3"/>
    <w:rsid w:val="00E818BD"/>
    <w:rsid w:val="00E81F5A"/>
    <w:rsid w:val="00E83321"/>
    <w:rsid w:val="00E833D6"/>
    <w:rsid w:val="00E84671"/>
    <w:rsid w:val="00E86598"/>
    <w:rsid w:val="00E868FD"/>
    <w:rsid w:val="00E905EA"/>
    <w:rsid w:val="00E91908"/>
    <w:rsid w:val="00E94EB8"/>
    <w:rsid w:val="00E96FBB"/>
    <w:rsid w:val="00E97A96"/>
    <w:rsid w:val="00EA137A"/>
    <w:rsid w:val="00EA33A3"/>
    <w:rsid w:val="00EA3EBE"/>
    <w:rsid w:val="00EA4356"/>
    <w:rsid w:val="00EA45DF"/>
    <w:rsid w:val="00EA63AB"/>
    <w:rsid w:val="00EB0594"/>
    <w:rsid w:val="00EB1265"/>
    <w:rsid w:val="00EB1C04"/>
    <w:rsid w:val="00EB32E5"/>
    <w:rsid w:val="00EB7077"/>
    <w:rsid w:val="00EB7A07"/>
    <w:rsid w:val="00EC0EC0"/>
    <w:rsid w:val="00EC4768"/>
    <w:rsid w:val="00EC4C1B"/>
    <w:rsid w:val="00EC4D3E"/>
    <w:rsid w:val="00EC4FFB"/>
    <w:rsid w:val="00EC6A86"/>
    <w:rsid w:val="00EC7BD1"/>
    <w:rsid w:val="00ED15FA"/>
    <w:rsid w:val="00ED2D52"/>
    <w:rsid w:val="00ED3BE0"/>
    <w:rsid w:val="00ED3DBB"/>
    <w:rsid w:val="00ED4BFB"/>
    <w:rsid w:val="00ED4E8C"/>
    <w:rsid w:val="00ED5301"/>
    <w:rsid w:val="00ED5978"/>
    <w:rsid w:val="00ED77EE"/>
    <w:rsid w:val="00EE1E6F"/>
    <w:rsid w:val="00EE1F87"/>
    <w:rsid w:val="00EE3199"/>
    <w:rsid w:val="00EE3A55"/>
    <w:rsid w:val="00EF0663"/>
    <w:rsid w:val="00EF12ED"/>
    <w:rsid w:val="00EF334D"/>
    <w:rsid w:val="00EF33FA"/>
    <w:rsid w:val="00EF3739"/>
    <w:rsid w:val="00EF3A3D"/>
    <w:rsid w:val="00EF4216"/>
    <w:rsid w:val="00EF4542"/>
    <w:rsid w:val="00EF4F36"/>
    <w:rsid w:val="00EF5B45"/>
    <w:rsid w:val="00EF5EED"/>
    <w:rsid w:val="00EF7926"/>
    <w:rsid w:val="00F02CFF"/>
    <w:rsid w:val="00F041A9"/>
    <w:rsid w:val="00F04DC5"/>
    <w:rsid w:val="00F05852"/>
    <w:rsid w:val="00F05B00"/>
    <w:rsid w:val="00F06240"/>
    <w:rsid w:val="00F07590"/>
    <w:rsid w:val="00F10CD2"/>
    <w:rsid w:val="00F132B5"/>
    <w:rsid w:val="00F1387B"/>
    <w:rsid w:val="00F139DC"/>
    <w:rsid w:val="00F14DB2"/>
    <w:rsid w:val="00F15DA8"/>
    <w:rsid w:val="00F16933"/>
    <w:rsid w:val="00F16FB1"/>
    <w:rsid w:val="00F17069"/>
    <w:rsid w:val="00F2032D"/>
    <w:rsid w:val="00F2072B"/>
    <w:rsid w:val="00F20D4D"/>
    <w:rsid w:val="00F20F5E"/>
    <w:rsid w:val="00F21242"/>
    <w:rsid w:val="00F21ECB"/>
    <w:rsid w:val="00F22953"/>
    <w:rsid w:val="00F23B44"/>
    <w:rsid w:val="00F23D76"/>
    <w:rsid w:val="00F241D3"/>
    <w:rsid w:val="00F242EE"/>
    <w:rsid w:val="00F24335"/>
    <w:rsid w:val="00F24C08"/>
    <w:rsid w:val="00F24EF7"/>
    <w:rsid w:val="00F27659"/>
    <w:rsid w:val="00F30E41"/>
    <w:rsid w:val="00F31553"/>
    <w:rsid w:val="00F33C41"/>
    <w:rsid w:val="00F3443C"/>
    <w:rsid w:val="00F3516A"/>
    <w:rsid w:val="00F35C9F"/>
    <w:rsid w:val="00F37F47"/>
    <w:rsid w:val="00F40EA5"/>
    <w:rsid w:val="00F4148C"/>
    <w:rsid w:val="00F41C82"/>
    <w:rsid w:val="00F439E9"/>
    <w:rsid w:val="00F4540F"/>
    <w:rsid w:val="00F4591B"/>
    <w:rsid w:val="00F46DD8"/>
    <w:rsid w:val="00F47184"/>
    <w:rsid w:val="00F50D65"/>
    <w:rsid w:val="00F5507B"/>
    <w:rsid w:val="00F5615F"/>
    <w:rsid w:val="00F56D96"/>
    <w:rsid w:val="00F571AF"/>
    <w:rsid w:val="00F57916"/>
    <w:rsid w:val="00F604FD"/>
    <w:rsid w:val="00F61F91"/>
    <w:rsid w:val="00F632C3"/>
    <w:rsid w:val="00F64B6D"/>
    <w:rsid w:val="00F64D94"/>
    <w:rsid w:val="00F654F3"/>
    <w:rsid w:val="00F66298"/>
    <w:rsid w:val="00F701EE"/>
    <w:rsid w:val="00F7315F"/>
    <w:rsid w:val="00F73306"/>
    <w:rsid w:val="00F74BC2"/>
    <w:rsid w:val="00F75815"/>
    <w:rsid w:val="00F75922"/>
    <w:rsid w:val="00F764C4"/>
    <w:rsid w:val="00F771D4"/>
    <w:rsid w:val="00F777A0"/>
    <w:rsid w:val="00F81B79"/>
    <w:rsid w:val="00F8256F"/>
    <w:rsid w:val="00F82FAA"/>
    <w:rsid w:val="00F83F66"/>
    <w:rsid w:val="00F84FEE"/>
    <w:rsid w:val="00F8688C"/>
    <w:rsid w:val="00F87652"/>
    <w:rsid w:val="00F87B66"/>
    <w:rsid w:val="00F904FE"/>
    <w:rsid w:val="00F9110A"/>
    <w:rsid w:val="00F925BF"/>
    <w:rsid w:val="00F93F50"/>
    <w:rsid w:val="00F941CD"/>
    <w:rsid w:val="00F945DC"/>
    <w:rsid w:val="00F961EA"/>
    <w:rsid w:val="00F965D7"/>
    <w:rsid w:val="00FA105B"/>
    <w:rsid w:val="00FA1FE9"/>
    <w:rsid w:val="00FA2487"/>
    <w:rsid w:val="00FA326F"/>
    <w:rsid w:val="00FA5A47"/>
    <w:rsid w:val="00FA5D0D"/>
    <w:rsid w:val="00FA60F0"/>
    <w:rsid w:val="00FA7A77"/>
    <w:rsid w:val="00FB1FD3"/>
    <w:rsid w:val="00FB2FA9"/>
    <w:rsid w:val="00FB3F66"/>
    <w:rsid w:val="00FB582A"/>
    <w:rsid w:val="00FB592D"/>
    <w:rsid w:val="00FB5B07"/>
    <w:rsid w:val="00FB5F4E"/>
    <w:rsid w:val="00FB6079"/>
    <w:rsid w:val="00FB797E"/>
    <w:rsid w:val="00FB7DCE"/>
    <w:rsid w:val="00FC70B9"/>
    <w:rsid w:val="00FD0289"/>
    <w:rsid w:val="00FD1480"/>
    <w:rsid w:val="00FD155D"/>
    <w:rsid w:val="00FD1745"/>
    <w:rsid w:val="00FD2770"/>
    <w:rsid w:val="00FD59D9"/>
    <w:rsid w:val="00FD5C71"/>
    <w:rsid w:val="00FD697A"/>
    <w:rsid w:val="00FD7302"/>
    <w:rsid w:val="00FE1386"/>
    <w:rsid w:val="00FE1535"/>
    <w:rsid w:val="00FE20DE"/>
    <w:rsid w:val="00FE3EAF"/>
    <w:rsid w:val="00FE4A10"/>
    <w:rsid w:val="00FE4C0D"/>
    <w:rsid w:val="00FE5DFB"/>
    <w:rsid w:val="00FE77FD"/>
    <w:rsid w:val="00FF1FA3"/>
    <w:rsid w:val="00FF4AD9"/>
    <w:rsid w:val="00FF4DE2"/>
    <w:rsid w:val="00FF547D"/>
    <w:rsid w:val="00FF5E96"/>
    <w:rsid w:val="00FF66BF"/>
    <w:rsid w:val="00FF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743E13"/>
  <w15:docId w15:val="{B0666285-B5ED-4CA3-AC5A-C926FC27F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495"/>
  </w:style>
  <w:style w:type="paragraph" w:styleId="Ttulo1">
    <w:name w:val="heading 1"/>
    <w:basedOn w:val="Normal"/>
    <w:next w:val="Normal"/>
    <w:link w:val="Ttulo1Char"/>
    <w:qFormat/>
    <w:rsid w:val="007142B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  <w:u w:val="single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142B8"/>
    <w:pPr>
      <w:keepNext/>
      <w:spacing w:before="240" w:after="60" w:line="240" w:lineRule="auto"/>
      <w:jc w:val="both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142B8"/>
    <w:pPr>
      <w:keepNext/>
      <w:keepLines/>
      <w:spacing w:before="40" w:after="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6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7142B8"/>
    <w:pPr>
      <w:keepNext/>
      <w:spacing w:after="0" w:line="240" w:lineRule="auto"/>
      <w:jc w:val="both"/>
      <w:outlineLvl w:val="4"/>
    </w:pPr>
    <w:rPr>
      <w:rFonts w:ascii="Bookman Old Style" w:eastAsia="Times New Roman" w:hAnsi="Bookman Old Style" w:cs="Times New Roman"/>
      <w:i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142B8"/>
    <w:pPr>
      <w:keepNext/>
      <w:keepLines/>
      <w:spacing w:before="40" w:after="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42B8"/>
    <w:rPr>
      <w:rFonts w:ascii="Times New Roman" w:eastAsia="Times New Roman" w:hAnsi="Times New Roman" w:cs="Times New Roman"/>
      <w:b/>
      <w:bCs/>
      <w:sz w:val="24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rsid w:val="007142B8"/>
    <w:rPr>
      <w:rFonts w:ascii="Bookman Old Style" w:eastAsia="Times New Roman" w:hAnsi="Bookman Old Style" w:cs="Times New Roman"/>
      <w:i/>
      <w:szCs w:val="20"/>
      <w:lang w:eastAsia="pt-BR"/>
    </w:rPr>
  </w:style>
  <w:style w:type="paragraph" w:styleId="Textodenotaderodap">
    <w:name w:val="footnote text"/>
    <w:aliases w:val=" Char,Char,Char4,fn,ALTS FOOTNOTE,Texto de rodapé,Nota de rodapé"/>
    <w:basedOn w:val="Normal"/>
    <w:link w:val="TextodenotaderodapChar"/>
    <w:uiPriority w:val="99"/>
    <w:qFormat/>
    <w:rsid w:val="00256D2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character" w:customStyle="1" w:styleId="TextodenotaderodapChar">
    <w:name w:val="Texto de nota de rodapé Char"/>
    <w:aliases w:val=" Char Char,Char Char,Char4 Char,fn Char,ALTS FOOTNOTE Char,Texto de rodapé Char,Nota de rodapé Char"/>
    <w:basedOn w:val="Fontepargpadro"/>
    <w:link w:val="Textodenotaderodap"/>
    <w:uiPriority w:val="99"/>
    <w:qFormat/>
    <w:rsid w:val="00256D2D"/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character" w:styleId="Refdenotaderodap">
    <w:name w:val="footnote reference"/>
    <w:qFormat/>
    <w:rsid w:val="00256D2D"/>
    <w:rPr>
      <w:vertAlign w:val="superscript"/>
    </w:rPr>
  </w:style>
  <w:style w:type="character" w:styleId="Hyperlink">
    <w:name w:val="Hyperlink"/>
    <w:rsid w:val="00256D2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256D2D"/>
    <w:pPr>
      <w:spacing w:after="0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rsid w:val="00256D2D"/>
    <w:rPr>
      <w:rFonts w:ascii="Times New Roman" w:eastAsia="Times New Roman" w:hAnsi="Times New Roman" w:cs="Times New Roman"/>
      <w:color w:val="0000FF"/>
      <w:sz w:val="24"/>
      <w:szCs w:val="24"/>
      <w:lang w:val="x-none" w:eastAsia="pt-BR"/>
    </w:rPr>
  </w:style>
  <w:style w:type="paragraph" w:styleId="PargrafodaLista">
    <w:name w:val="List Paragraph"/>
    <w:aliases w:val="Segundo,Texto"/>
    <w:basedOn w:val="Normal"/>
    <w:link w:val="PargrafodaListaChar"/>
    <w:uiPriority w:val="34"/>
    <w:qFormat/>
    <w:rsid w:val="00256D2D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6"/>
      <w:szCs w:val="26"/>
      <w:lang w:eastAsia="pt-BR"/>
    </w:rPr>
  </w:style>
  <w:style w:type="character" w:customStyle="1" w:styleId="PargrafodaListaChar">
    <w:name w:val="Parágrafo da Lista Char"/>
    <w:aliases w:val="Segundo Char,Texto Char"/>
    <w:link w:val="PargrafodaLista"/>
    <w:uiPriority w:val="34"/>
    <w:qFormat/>
    <w:locked/>
    <w:rsid w:val="00D6750A"/>
    <w:rPr>
      <w:rFonts w:ascii="Times New Roman" w:eastAsia="Times New Roman" w:hAnsi="Times New Roman" w:cs="Times New Roman"/>
      <w:sz w:val="26"/>
      <w:szCs w:val="26"/>
      <w:lang w:eastAsia="pt-BR"/>
    </w:rPr>
  </w:style>
  <w:style w:type="character" w:styleId="Refdecomentrio">
    <w:name w:val="annotation reference"/>
    <w:uiPriority w:val="99"/>
    <w:unhideWhenUsed/>
    <w:qFormat/>
    <w:rsid w:val="00256D2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256D2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256D2D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Corpodetexto2">
    <w:name w:val="Body Text 2"/>
    <w:basedOn w:val="Normal"/>
    <w:link w:val="Corpodetexto2Char"/>
    <w:unhideWhenUsed/>
    <w:rsid w:val="00256D2D"/>
    <w:pPr>
      <w:spacing w:after="120" w:line="480" w:lineRule="auto"/>
      <w:jc w:val="both"/>
    </w:pPr>
    <w:rPr>
      <w:rFonts w:ascii="Times New Roman" w:eastAsia="Times New Roman" w:hAnsi="Times New Roman" w:cs="Times New Roman"/>
      <w:sz w:val="26"/>
      <w:szCs w:val="26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56D2D"/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6D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6D2D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56D7A"/>
    <w:pPr>
      <w:spacing w:after="200"/>
      <w:jc w:val="left"/>
    </w:pPr>
    <w:rPr>
      <w:rFonts w:asciiTheme="minorHAnsi" w:eastAsiaTheme="minorHAnsi" w:hAnsiTheme="minorHAnsi" w:cstheme="minorBidi"/>
      <w:b/>
      <w:bCs/>
      <w:lang w:val="pt-BR"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56D7A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Cabealho">
    <w:name w:val="header"/>
    <w:aliases w:val="Cabeçalho superior,Heading 1a,h,he,HeaderNN,Cabeçalho1"/>
    <w:basedOn w:val="Normal"/>
    <w:link w:val="CabealhoChar"/>
    <w:unhideWhenUsed/>
    <w:rsid w:val="00656D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,Heading 1a Char,h Char,he Char,HeaderNN Char,Cabeçalho1 Char"/>
    <w:basedOn w:val="Fontepargpadro"/>
    <w:link w:val="Cabealho"/>
    <w:rsid w:val="00656D7A"/>
  </w:style>
  <w:style w:type="paragraph" w:styleId="Rodap">
    <w:name w:val="footer"/>
    <w:basedOn w:val="Normal"/>
    <w:link w:val="RodapChar"/>
    <w:uiPriority w:val="99"/>
    <w:unhideWhenUsed/>
    <w:rsid w:val="00656D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6D7A"/>
  </w:style>
  <w:style w:type="paragraph" w:styleId="NormalWeb">
    <w:name w:val="Normal (Web)"/>
    <w:basedOn w:val="Normal"/>
    <w:uiPriority w:val="99"/>
    <w:unhideWhenUsed/>
    <w:rsid w:val="00AE1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stao">
    <w:name w:val="Contestação"/>
    <w:basedOn w:val="Recuodecorpodetexto2"/>
    <w:rsid w:val="00275483"/>
    <w:pPr>
      <w:jc w:val="both"/>
    </w:pPr>
    <w:rPr>
      <w:rFonts w:ascii="Times New Roman" w:eastAsia="Calibri" w:hAnsi="Times New Roman" w:cs="Times New Roman"/>
      <w:sz w:val="26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7548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75483"/>
  </w:style>
  <w:style w:type="paragraph" w:customStyle="1" w:styleId="Default">
    <w:name w:val="Default"/>
    <w:rsid w:val="00832A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032AB3"/>
    <w:pPr>
      <w:spacing w:after="0" w:line="240" w:lineRule="auto"/>
    </w:pPr>
  </w:style>
  <w:style w:type="character" w:customStyle="1" w:styleId="pspdfkit-6um8mrhfmv4j3nvtw9x41bv9fb">
    <w:name w:val="pspdfkit-6um8mrhfmv4j3nvtw9x41bv9fb"/>
    <w:basedOn w:val="Fontepargpadro"/>
    <w:rsid w:val="00D6750A"/>
  </w:style>
  <w:style w:type="character" w:customStyle="1" w:styleId="MenoPendente1">
    <w:name w:val="Menção Pendente1"/>
    <w:basedOn w:val="Fontepargpadro"/>
    <w:uiPriority w:val="99"/>
    <w:semiHidden/>
    <w:unhideWhenUsed/>
    <w:rsid w:val="006A71F9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333F02"/>
    <w:rPr>
      <w:color w:val="800080" w:themeColor="followedHyperlink"/>
      <w:u w:val="single"/>
    </w:rPr>
  </w:style>
  <w:style w:type="table" w:styleId="Tabelacomgrade">
    <w:name w:val="Table Grid"/>
    <w:basedOn w:val="Tabelanormal"/>
    <w:rsid w:val="00847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541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E06E5A"/>
    <w:rPr>
      <w:color w:val="605E5C"/>
      <w:shd w:val="clear" w:color="auto" w:fill="E1DFDD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14F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14F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6814F6"/>
    <w:rPr>
      <w:vertAlign w:val="superscript"/>
    </w:rPr>
  </w:style>
  <w:style w:type="paragraph" w:customStyle="1" w:styleId="textbody">
    <w:name w:val="textbody"/>
    <w:basedOn w:val="Normal"/>
    <w:rsid w:val="00681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ndefined">
    <w:name w:val="undefined"/>
    <w:basedOn w:val="Fontepargpadro"/>
    <w:rsid w:val="006814F6"/>
  </w:style>
  <w:style w:type="character" w:styleId="nfase">
    <w:name w:val="Emphasis"/>
    <w:basedOn w:val="Fontepargpadro"/>
    <w:uiPriority w:val="20"/>
    <w:qFormat/>
    <w:rsid w:val="00117C63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7142B8"/>
    <w:rPr>
      <w:rFonts w:ascii="Calibri Light" w:eastAsia="Times New Roman" w:hAnsi="Calibri Light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142B8"/>
    <w:rPr>
      <w:rFonts w:asciiTheme="majorHAnsi" w:eastAsiaTheme="majorEastAsia" w:hAnsiTheme="majorHAnsi" w:cstheme="majorBidi"/>
      <w:i/>
      <w:iCs/>
      <w:color w:val="365F91" w:themeColor="accent1" w:themeShade="BF"/>
      <w:sz w:val="26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142B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t-BR"/>
    </w:rPr>
  </w:style>
  <w:style w:type="paragraph" w:customStyle="1" w:styleId="Endereamento">
    <w:name w:val="Endereçamento"/>
    <w:basedOn w:val="Normal"/>
    <w:next w:val="Identificao"/>
    <w:uiPriority w:val="99"/>
    <w:rsid w:val="007142B8"/>
    <w:pPr>
      <w:spacing w:after="540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customStyle="1" w:styleId="Identificao">
    <w:name w:val="Identificação"/>
    <w:basedOn w:val="Endereamento"/>
    <w:rsid w:val="007142B8"/>
    <w:pPr>
      <w:spacing w:after="0"/>
    </w:pPr>
    <w:rPr>
      <w:sz w:val="22"/>
    </w:rPr>
  </w:style>
  <w:style w:type="paragraph" w:customStyle="1" w:styleId="Pargrafo">
    <w:name w:val="Parágrafo"/>
    <w:basedOn w:val="Identificao"/>
    <w:rsid w:val="007142B8"/>
    <w:pPr>
      <w:spacing w:before="120" w:line="360" w:lineRule="auto"/>
      <w:ind w:firstLine="851"/>
    </w:pPr>
    <w:rPr>
      <w:sz w:val="26"/>
    </w:rPr>
  </w:style>
  <w:style w:type="paragraph" w:styleId="Citao">
    <w:name w:val="Quote"/>
    <w:aliases w:val="TCU,Citação AGU"/>
    <w:basedOn w:val="Identificao"/>
    <w:link w:val="CitaoChar"/>
    <w:qFormat/>
    <w:rsid w:val="007142B8"/>
    <w:pPr>
      <w:ind w:left="2268"/>
    </w:pPr>
    <w:rPr>
      <w:sz w:val="24"/>
    </w:rPr>
  </w:style>
  <w:style w:type="character" w:customStyle="1" w:styleId="CitaoChar">
    <w:name w:val="Citação Char"/>
    <w:aliases w:val="TCU Char,Citação AGU Char"/>
    <w:basedOn w:val="Fontepargpadro"/>
    <w:link w:val="Citao"/>
    <w:rsid w:val="007142B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Titulo">
    <w:name w:val="Titulo"/>
    <w:basedOn w:val="Pargrafo"/>
    <w:rsid w:val="007142B8"/>
    <w:pPr>
      <w:spacing w:before="240" w:after="240" w:line="240" w:lineRule="auto"/>
      <w:ind w:firstLine="0"/>
      <w:jc w:val="center"/>
    </w:pPr>
  </w:style>
  <w:style w:type="paragraph" w:customStyle="1" w:styleId="Sub-titulo">
    <w:name w:val="Sub-titulo"/>
    <w:basedOn w:val="Pargrafo"/>
    <w:rsid w:val="007142B8"/>
    <w:pPr>
      <w:spacing w:after="120" w:line="240" w:lineRule="auto"/>
      <w:jc w:val="left"/>
    </w:pPr>
  </w:style>
  <w:style w:type="paragraph" w:customStyle="1" w:styleId="Verbetao">
    <w:name w:val="Verbetação"/>
    <w:basedOn w:val="Pargrafo"/>
    <w:rsid w:val="007142B8"/>
    <w:pPr>
      <w:spacing w:before="0" w:after="120"/>
      <w:ind w:left="1701" w:firstLine="0"/>
    </w:pPr>
  </w:style>
  <w:style w:type="paragraph" w:customStyle="1" w:styleId="Dispositivo">
    <w:name w:val="Dispositivo"/>
    <w:basedOn w:val="Pargrafo"/>
    <w:rsid w:val="007142B8"/>
    <w:pPr>
      <w:spacing w:before="0" w:after="120"/>
      <w:ind w:left="851"/>
    </w:pPr>
  </w:style>
  <w:style w:type="paragraph" w:customStyle="1" w:styleId="IdentificaodoProcesso">
    <w:name w:val="Identificação do Processo"/>
    <w:basedOn w:val="Normal"/>
    <w:next w:val="Normal"/>
    <w:uiPriority w:val="99"/>
    <w:rsid w:val="007142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7142B8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7142B8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customStyle="1" w:styleId="citaolegal">
    <w:name w:val="citação legal"/>
    <w:basedOn w:val="Normal"/>
    <w:rsid w:val="007142B8"/>
    <w:pPr>
      <w:spacing w:before="80" w:after="0" w:line="300" w:lineRule="exact"/>
      <w:ind w:left="2268"/>
      <w:jc w:val="both"/>
    </w:pPr>
    <w:rPr>
      <w:rFonts w:ascii="Verdana" w:eastAsia="Times New Roman" w:hAnsi="Verdana" w:cs="Times New Roman"/>
      <w:snapToGrid w:val="0"/>
      <w:color w:val="000000"/>
      <w:sz w:val="18"/>
      <w:szCs w:val="20"/>
      <w:lang w:eastAsia="pt-BR"/>
    </w:rPr>
  </w:style>
  <w:style w:type="paragraph" w:styleId="Corpodetexto3">
    <w:name w:val="Body Text 3"/>
    <w:basedOn w:val="Normal"/>
    <w:link w:val="Corpodetexto3Char"/>
    <w:rsid w:val="007142B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7142B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contestao0">
    <w:name w:val="contestação"/>
    <w:basedOn w:val="Normal"/>
    <w:rsid w:val="007142B8"/>
    <w:pPr>
      <w:spacing w:before="120" w:after="0" w:line="360" w:lineRule="exact"/>
      <w:ind w:firstLine="2268"/>
      <w:jc w:val="both"/>
    </w:pPr>
    <w:rPr>
      <w:rFonts w:ascii="Verdana" w:eastAsia="Times New Roman" w:hAnsi="Verdana" w:cs="Times New Roman"/>
      <w:lang w:eastAsia="pt-BR"/>
    </w:rPr>
  </w:style>
  <w:style w:type="character" w:customStyle="1" w:styleId="hiperlink">
    <w:name w:val="hiperlink"/>
    <w:rsid w:val="007142B8"/>
  </w:style>
  <w:style w:type="character" w:customStyle="1" w:styleId="TextodenotaderodapChar1">
    <w:name w:val="Texto de nota de rodapé Char1"/>
    <w:locked/>
    <w:rsid w:val="007142B8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emEspaamento">
    <w:name w:val="No Spacing"/>
    <w:uiPriority w:val="1"/>
    <w:qFormat/>
    <w:rsid w:val="007142B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F-Padro">
    <w:name w:val="STF-Padrão"/>
    <w:basedOn w:val="Normal"/>
    <w:uiPriority w:val="99"/>
    <w:rsid w:val="007142B8"/>
    <w:pPr>
      <w:widowControl w:val="0"/>
      <w:tabs>
        <w:tab w:val="left" w:pos="1701"/>
      </w:tabs>
      <w:autoSpaceDE w:val="0"/>
      <w:autoSpaceDN w:val="0"/>
      <w:adjustRightInd w:val="0"/>
      <w:spacing w:after="0" w:line="264" w:lineRule="auto"/>
      <w:ind w:firstLine="567"/>
      <w:jc w:val="both"/>
    </w:pPr>
    <w:rPr>
      <w:rFonts w:ascii="Palatino Linotype" w:eastAsia="Times New Roman" w:hAnsi="Times New Roman" w:cs="Palatino Linotype"/>
      <w:sz w:val="26"/>
      <w:szCs w:val="26"/>
      <w:lang w:eastAsia="pt-BR"/>
    </w:rPr>
  </w:style>
  <w:style w:type="character" w:customStyle="1" w:styleId="acopre">
    <w:name w:val="acopre"/>
    <w:rsid w:val="007142B8"/>
  </w:style>
  <w:style w:type="character" w:styleId="Forte">
    <w:name w:val="Strong"/>
    <w:uiPriority w:val="22"/>
    <w:qFormat/>
    <w:rsid w:val="007142B8"/>
    <w:rPr>
      <w:b/>
      <w:bCs/>
    </w:rPr>
  </w:style>
  <w:style w:type="paragraph" w:customStyle="1" w:styleId="identifica">
    <w:name w:val="identifica"/>
    <w:basedOn w:val="Normal"/>
    <w:rsid w:val="00714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basedOn w:val="Normal"/>
    <w:rsid w:val="00714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orgao-dou-data">
    <w:name w:val="orgao-dou-data"/>
    <w:rsid w:val="007142B8"/>
  </w:style>
  <w:style w:type="character" w:customStyle="1" w:styleId="highlight">
    <w:name w:val="highlight"/>
    <w:rsid w:val="007142B8"/>
  </w:style>
  <w:style w:type="paragraph" w:customStyle="1" w:styleId="fontconsulta">
    <w:name w:val="fontconsulta"/>
    <w:basedOn w:val="Normal"/>
    <w:rsid w:val="00714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0">
    <w:name w:val="A0"/>
    <w:uiPriority w:val="99"/>
    <w:rsid w:val="007142B8"/>
    <w:rPr>
      <w:rFonts w:cs="Merriweather"/>
      <w:color w:val="000000"/>
    </w:rPr>
  </w:style>
  <w:style w:type="character" w:customStyle="1" w:styleId="ovr-highlight">
    <w:name w:val="ovr-highlight"/>
    <w:rsid w:val="007142B8"/>
  </w:style>
  <w:style w:type="character" w:customStyle="1" w:styleId="markedcontent">
    <w:name w:val="markedcontent"/>
    <w:rsid w:val="007142B8"/>
  </w:style>
  <w:style w:type="paragraph" w:customStyle="1" w:styleId="TCU-Epgrafe">
    <w:name w:val="TCU - Epígrafe"/>
    <w:basedOn w:val="Normal"/>
    <w:rsid w:val="007142B8"/>
    <w:pPr>
      <w:spacing w:after="0" w:line="240" w:lineRule="auto"/>
      <w:ind w:left="2835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texto2">
    <w:name w:val="texto2"/>
    <w:basedOn w:val="Normal"/>
    <w:rsid w:val="00714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142B8"/>
    <w:pPr>
      <w:suppressAutoHyphens/>
      <w:spacing w:after="240" w:line="240" w:lineRule="auto"/>
      <w:ind w:left="709" w:hanging="709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Corpodetexto32">
    <w:name w:val="Corpo de texto 32"/>
    <w:basedOn w:val="Normal"/>
    <w:rsid w:val="007142B8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texto21">
    <w:name w:val="Corpo de texto 21"/>
    <w:basedOn w:val="Normal"/>
    <w:rsid w:val="007142B8"/>
    <w:pPr>
      <w:suppressAutoHyphens/>
      <w:spacing w:after="0" w:line="360" w:lineRule="auto"/>
      <w:ind w:firstLine="2268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Nivel01Titulo">
    <w:name w:val="Nivel_01_Titulo"/>
    <w:basedOn w:val="Ttulo1"/>
    <w:next w:val="Normal"/>
    <w:qFormat/>
    <w:rsid w:val="007142B8"/>
    <w:pPr>
      <w:keepLines/>
      <w:numPr>
        <w:numId w:val="5"/>
      </w:numPr>
      <w:tabs>
        <w:tab w:val="num" w:pos="360"/>
        <w:tab w:val="left" w:pos="567"/>
      </w:tabs>
      <w:spacing w:before="240"/>
      <w:ind w:left="0" w:firstLine="0"/>
      <w:jc w:val="both"/>
    </w:pPr>
    <w:rPr>
      <w:rFonts w:ascii="Arial" w:eastAsiaTheme="majorEastAsia" w:hAnsi="Arial"/>
      <w:color w:val="365F91" w:themeColor="accent1" w:themeShade="BF"/>
      <w:sz w:val="20"/>
      <w:u w:val="none"/>
    </w:rPr>
  </w:style>
  <w:style w:type="character" w:customStyle="1" w:styleId="hgkelc">
    <w:name w:val="hgkelc"/>
    <w:basedOn w:val="Fontepargpadro"/>
    <w:rsid w:val="007142B8"/>
  </w:style>
  <w:style w:type="paragraph" w:customStyle="1" w:styleId="Nivel01">
    <w:name w:val="Nivel 01"/>
    <w:basedOn w:val="Ttulo1"/>
    <w:next w:val="Normal"/>
    <w:qFormat/>
    <w:rsid w:val="007142B8"/>
    <w:pPr>
      <w:keepLines/>
      <w:numPr>
        <w:numId w:val="6"/>
      </w:numPr>
      <w:tabs>
        <w:tab w:val="left" w:pos="567"/>
      </w:tabs>
      <w:spacing w:before="240"/>
      <w:jc w:val="both"/>
    </w:pPr>
    <w:rPr>
      <w:rFonts w:ascii="Arial" w:eastAsiaTheme="majorEastAsia" w:hAnsi="Arial" w:cs="Arial"/>
      <w:sz w:val="20"/>
      <w:u w:val="none"/>
    </w:rPr>
  </w:style>
  <w:style w:type="paragraph" w:customStyle="1" w:styleId="Nivel2">
    <w:name w:val="Nivel 2"/>
    <w:basedOn w:val="Normal"/>
    <w:link w:val="Nivel2Char"/>
    <w:qFormat/>
    <w:rsid w:val="007142B8"/>
    <w:pPr>
      <w:spacing w:before="120" w:after="120"/>
      <w:jc w:val="both"/>
    </w:pPr>
    <w:rPr>
      <w:rFonts w:ascii="Arial" w:eastAsiaTheme="minorEastAsia" w:hAnsi="Arial" w:cs="Arial"/>
      <w:color w:val="000000"/>
      <w:sz w:val="20"/>
      <w:szCs w:val="20"/>
      <w:lang w:eastAsia="pt-BR"/>
    </w:rPr>
  </w:style>
  <w:style w:type="character" w:customStyle="1" w:styleId="Nivel2Char">
    <w:name w:val="Nivel 2 Char"/>
    <w:basedOn w:val="Fontepargpadro"/>
    <w:link w:val="Nivel2"/>
    <w:locked/>
    <w:rsid w:val="007142B8"/>
    <w:rPr>
      <w:rFonts w:ascii="Arial" w:eastAsiaTheme="minorEastAsia" w:hAnsi="Arial" w:cs="Arial"/>
      <w:color w:val="000000"/>
      <w:sz w:val="20"/>
      <w:szCs w:val="20"/>
      <w:lang w:eastAsia="pt-BR"/>
    </w:rPr>
  </w:style>
  <w:style w:type="paragraph" w:customStyle="1" w:styleId="Nivel3">
    <w:name w:val="Nivel 3"/>
    <w:basedOn w:val="Normal"/>
    <w:qFormat/>
    <w:rsid w:val="007142B8"/>
    <w:pPr>
      <w:spacing w:before="120" w:after="120"/>
      <w:ind w:left="425"/>
      <w:jc w:val="both"/>
    </w:pPr>
    <w:rPr>
      <w:rFonts w:ascii="Arial" w:eastAsiaTheme="minorEastAsia" w:hAnsi="Arial" w:cs="Arial"/>
      <w:color w:val="000000"/>
      <w:sz w:val="20"/>
      <w:szCs w:val="20"/>
      <w:lang w:eastAsia="pt-BR"/>
    </w:rPr>
  </w:style>
  <w:style w:type="paragraph" w:customStyle="1" w:styleId="Nivel4">
    <w:name w:val="Nivel 4"/>
    <w:basedOn w:val="Nivel3"/>
    <w:qFormat/>
    <w:rsid w:val="007142B8"/>
    <w:pPr>
      <w:numPr>
        <w:ilvl w:val="3"/>
      </w:numPr>
      <w:ind w:left="851"/>
    </w:pPr>
    <w:rPr>
      <w:color w:val="auto"/>
    </w:rPr>
  </w:style>
  <w:style w:type="paragraph" w:customStyle="1" w:styleId="Nivel5">
    <w:name w:val="Nivel 5"/>
    <w:basedOn w:val="Nivel4"/>
    <w:qFormat/>
    <w:rsid w:val="007142B8"/>
    <w:pPr>
      <w:numPr>
        <w:ilvl w:val="4"/>
      </w:numPr>
      <w:ind w:left="1276"/>
    </w:pPr>
  </w:style>
  <w:style w:type="paragraph" w:customStyle="1" w:styleId="ou">
    <w:name w:val="ou"/>
    <w:basedOn w:val="PargrafodaLista"/>
    <w:link w:val="ouChar"/>
    <w:qFormat/>
    <w:rsid w:val="007142B8"/>
    <w:pPr>
      <w:spacing w:before="60" w:after="60" w:line="259" w:lineRule="auto"/>
      <w:ind w:left="0"/>
      <w:jc w:val="center"/>
    </w:pPr>
    <w:rPr>
      <w:rFonts w:ascii="Arial" w:eastAsiaTheme="minorEastAsia" w:hAnsi="Arial" w:cs="Arial"/>
      <w:b/>
      <w:bCs/>
      <w:i/>
      <w:iCs/>
      <w:color w:val="FF0000"/>
      <w:sz w:val="24"/>
      <w:szCs w:val="24"/>
      <w:u w:val="single"/>
    </w:rPr>
  </w:style>
  <w:style w:type="character" w:customStyle="1" w:styleId="ouChar">
    <w:name w:val="ou Char"/>
    <w:basedOn w:val="PargrafodaListaChar"/>
    <w:link w:val="ou"/>
    <w:rsid w:val="007142B8"/>
    <w:rPr>
      <w:rFonts w:ascii="Arial" w:eastAsiaTheme="minorEastAsia" w:hAnsi="Arial" w:cs="Arial"/>
      <w:b/>
      <w:bCs/>
      <w:i/>
      <w:iCs/>
      <w:color w:val="FF0000"/>
      <w:sz w:val="24"/>
      <w:szCs w:val="24"/>
      <w:u w:val="single"/>
      <w:lang w:eastAsia="pt-BR"/>
    </w:rPr>
  </w:style>
  <w:style w:type="paragraph" w:customStyle="1" w:styleId="Nvel2-Red">
    <w:name w:val="Nível 2 -Red"/>
    <w:basedOn w:val="Nivel2"/>
    <w:link w:val="Nvel2-RedChar"/>
    <w:qFormat/>
    <w:rsid w:val="007142B8"/>
    <w:rPr>
      <w:i/>
      <w:iCs/>
      <w:color w:val="FF0000"/>
    </w:rPr>
  </w:style>
  <w:style w:type="character" w:customStyle="1" w:styleId="Nvel2-RedChar">
    <w:name w:val="Nível 2 -Red Char"/>
    <w:basedOn w:val="Nivel2Char"/>
    <w:link w:val="Nvel2-Red"/>
    <w:rsid w:val="007142B8"/>
    <w:rPr>
      <w:rFonts w:ascii="Arial" w:eastAsiaTheme="minorEastAsia" w:hAnsi="Arial" w:cs="Arial"/>
      <w:i/>
      <w:iCs/>
      <w:color w:val="FF0000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7142B8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142B8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vel3-R">
    <w:name w:val="Nível 3-R"/>
    <w:basedOn w:val="Nivel3"/>
    <w:link w:val="Nvel3-RChar"/>
    <w:qFormat/>
    <w:rsid w:val="007142B8"/>
    <w:pPr>
      <w:numPr>
        <w:numId w:val="4"/>
      </w:numPr>
    </w:pPr>
    <w:rPr>
      <w:i/>
      <w:iCs/>
      <w:color w:val="FF0000"/>
    </w:rPr>
  </w:style>
  <w:style w:type="character" w:customStyle="1" w:styleId="Nvel3-RChar">
    <w:name w:val="Nível 3-R Char"/>
    <w:basedOn w:val="Fontepargpadro"/>
    <w:link w:val="Nvel3-R"/>
    <w:rsid w:val="007142B8"/>
    <w:rPr>
      <w:rFonts w:ascii="Arial" w:eastAsiaTheme="minorEastAsia" w:hAnsi="Arial" w:cs="Arial"/>
      <w:i/>
      <w:iCs/>
      <w:color w:val="FF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15096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nalto.gov.br/ccivil_03/Constituicao/Constituicao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23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9E132-8E60-4FAF-99C9-FFB546DDB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2638</TotalTime>
  <Pages>8</Pages>
  <Words>2273</Words>
  <Characters>12280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hmmuniz</dc:creator>
  <cp:lastModifiedBy>Andressa Rodrigues de Souza</cp:lastModifiedBy>
  <cp:revision>56</cp:revision>
  <cp:lastPrinted>2021-06-21T15:02:00Z</cp:lastPrinted>
  <dcterms:created xsi:type="dcterms:W3CDTF">2023-05-16T20:41:00Z</dcterms:created>
  <dcterms:modified xsi:type="dcterms:W3CDTF">2023-06-29T18:51:00Z</dcterms:modified>
</cp:coreProperties>
</file>