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0DBD" w:rsidRPr="00B70279" w:rsidRDefault="00200DBD" w:rsidP="00200DBD">
      <w:pPr>
        <w:pBdr>
          <w:top w:val="single" w:sz="4" w:space="2" w:color="auto"/>
          <w:left w:val="single" w:sz="4" w:space="4" w:color="auto"/>
          <w:bottom w:val="single" w:sz="4" w:space="1" w:color="auto"/>
          <w:right w:val="single" w:sz="4" w:space="4" w:color="auto"/>
        </w:pBdr>
        <w:shd w:val="pct10" w:color="auto" w:fill="auto"/>
        <w:spacing w:after="0" w:line="240" w:lineRule="auto"/>
        <w:jc w:val="center"/>
        <w:rPr>
          <w:rFonts w:eastAsia="Times New Roman"/>
          <w:b/>
          <w:sz w:val="26"/>
        </w:rPr>
      </w:pPr>
      <w:r w:rsidRPr="00B70279">
        <w:rPr>
          <w:rFonts w:eastAsia="Times New Roman"/>
          <w:b/>
          <w:sz w:val="26"/>
        </w:rPr>
        <w:t xml:space="preserve">ESCLARECIMENTOS INICIAIS SOBRE </w:t>
      </w:r>
      <w:r>
        <w:rPr>
          <w:rFonts w:eastAsia="Times New Roman"/>
          <w:b/>
          <w:sz w:val="26"/>
        </w:rPr>
        <w:t xml:space="preserve">A MINUTA PADRÃO </w:t>
      </w:r>
      <w:r w:rsidRPr="00B70279">
        <w:rPr>
          <w:rFonts w:eastAsia="Times New Roman"/>
          <w:b/>
          <w:sz w:val="26"/>
        </w:rPr>
        <w:t>NA MODALIDADE PREGÃO</w:t>
      </w:r>
      <w:r>
        <w:rPr>
          <w:rFonts w:eastAsia="Times New Roman"/>
          <w:b/>
          <w:sz w:val="26"/>
        </w:rPr>
        <w:t xml:space="preserve"> PRESENCIAL</w:t>
      </w:r>
      <w:r w:rsidRPr="00B70279">
        <w:rPr>
          <w:rFonts w:eastAsia="Times New Roman"/>
          <w:b/>
          <w:sz w:val="26"/>
        </w:rPr>
        <w:t xml:space="preserve">, PARA A </w:t>
      </w:r>
      <w:r>
        <w:rPr>
          <w:rFonts w:eastAsia="Times New Roman"/>
          <w:b/>
          <w:sz w:val="26"/>
        </w:rPr>
        <w:t>AQUISIÇÃO DE GÊNEROS ALIMENTÍCIOS DO PNAE</w:t>
      </w:r>
    </w:p>
    <w:p w:rsidR="00200DBD" w:rsidRPr="00B70279" w:rsidRDefault="00200DBD" w:rsidP="00200DBD">
      <w:pPr>
        <w:pBdr>
          <w:top w:val="single" w:sz="4" w:space="2" w:color="auto"/>
          <w:left w:val="single" w:sz="4" w:space="4" w:color="auto"/>
          <w:bottom w:val="single" w:sz="4" w:space="1" w:color="auto"/>
          <w:right w:val="single" w:sz="4" w:space="4" w:color="auto"/>
        </w:pBdr>
        <w:shd w:val="pct10" w:color="auto" w:fill="auto"/>
        <w:spacing w:after="0" w:line="240" w:lineRule="auto"/>
        <w:jc w:val="both"/>
        <w:rPr>
          <w:rFonts w:eastAsia="Times New Roman"/>
          <w:sz w:val="26"/>
        </w:rPr>
      </w:pPr>
    </w:p>
    <w:p w:rsidR="00200DBD" w:rsidRPr="00B70279" w:rsidRDefault="00200DBD" w:rsidP="00200DBD">
      <w:pPr>
        <w:pBdr>
          <w:top w:val="single" w:sz="4" w:space="2" w:color="auto"/>
          <w:left w:val="single" w:sz="4" w:space="4" w:color="auto"/>
          <w:bottom w:val="single" w:sz="4" w:space="1" w:color="auto"/>
          <w:right w:val="single" w:sz="4" w:space="4" w:color="auto"/>
        </w:pBdr>
        <w:shd w:val="pct10" w:color="auto" w:fill="auto"/>
        <w:spacing w:after="0" w:line="240" w:lineRule="auto"/>
        <w:jc w:val="both"/>
        <w:rPr>
          <w:rFonts w:eastAsia="Times New Roman"/>
          <w:sz w:val="26"/>
        </w:rPr>
      </w:pPr>
      <w:r w:rsidRPr="00B70279">
        <w:rPr>
          <w:rFonts w:eastAsia="Times New Roman"/>
          <w:sz w:val="26"/>
        </w:rPr>
        <w:t>As minutas padrão a seguir</w:t>
      </w:r>
      <w:r>
        <w:rPr>
          <w:rFonts w:eastAsia="Times New Roman"/>
          <w:sz w:val="26"/>
        </w:rPr>
        <w:t xml:space="preserve"> (edital, termo de referência e contrato)</w:t>
      </w:r>
      <w:r w:rsidRPr="00B70279">
        <w:rPr>
          <w:rFonts w:eastAsia="Times New Roman"/>
          <w:sz w:val="26"/>
        </w:rPr>
        <w:t xml:space="preserve"> possuem </w:t>
      </w:r>
      <w:r w:rsidRPr="00B70279">
        <w:rPr>
          <w:rFonts w:eastAsia="Times New Roman"/>
          <w:color w:val="FF0000"/>
          <w:sz w:val="26"/>
        </w:rPr>
        <w:t>textos em vermelho</w:t>
      </w:r>
      <w:r w:rsidRPr="00B70279">
        <w:rPr>
          <w:rFonts w:eastAsia="Times New Roman"/>
          <w:sz w:val="26"/>
        </w:rPr>
        <w:t xml:space="preserve"> e </w:t>
      </w:r>
      <w:r w:rsidRPr="00B70279">
        <w:rPr>
          <w:rFonts w:eastAsia="Times New Roman"/>
          <w:color w:val="FF0000"/>
          <w:sz w:val="26"/>
          <w:highlight w:val="yellow"/>
        </w:rPr>
        <w:t>realces de texto em amarelo</w:t>
      </w:r>
      <w:r w:rsidRPr="00B70279">
        <w:rPr>
          <w:rFonts w:eastAsia="Times New Roman"/>
          <w:sz w:val="26"/>
        </w:rPr>
        <w:t xml:space="preserve">. Nesses itens, deve o órgão </w:t>
      </w:r>
      <w:r>
        <w:rPr>
          <w:rFonts w:eastAsia="Times New Roman"/>
          <w:sz w:val="26"/>
        </w:rPr>
        <w:t>licitante ficar atento</w:t>
      </w:r>
      <w:r w:rsidRPr="00B70279">
        <w:rPr>
          <w:rFonts w:eastAsia="Times New Roman"/>
          <w:sz w:val="26"/>
        </w:rPr>
        <w:t xml:space="preserve"> para a necessidade de preenchimento, supressão ou adequação, de acordo com o objeto da licitação e critério de oportunidade e conveniência da Administração.</w:t>
      </w:r>
    </w:p>
    <w:p w:rsidR="00200DBD" w:rsidRPr="00B70279" w:rsidRDefault="00200DBD" w:rsidP="00200DBD">
      <w:pPr>
        <w:pBdr>
          <w:top w:val="single" w:sz="4" w:space="2" w:color="auto"/>
          <w:left w:val="single" w:sz="4" w:space="4" w:color="auto"/>
          <w:bottom w:val="single" w:sz="4" w:space="1" w:color="auto"/>
          <w:right w:val="single" w:sz="4" w:space="4" w:color="auto"/>
        </w:pBdr>
        <w:shd w:val="pct10" w:color="auto" w:fill="auto"/>
        <w:spacing w:after="0" w:line="240" w:lineRule="auto"/>
        <w:jc w:val="both"/>
        <w:rPr>
          <w:rFonts w:eastAsia="Times New Roman"/>
          <w:sz w:val="26"/>
        </w:rPr>
      </w:pPr>
    </w:p>
    <w:p w:rsidR="00200DBD" w:rsidRPr="00B70279" w:rsidRDefault="00200DBD" w:rsidP="00200DBD">
      <w:pPr>
        <w:pBdr>
          <w:top w:val="single" w:sz="4" w:space="2" w:color="auto"/>
          <w:left w:val="single" w:sz="4" w:space="4" w:color="auto"/>
          <w:bottom w:val="single" w:sz="4" w:space="1" w:color="auto"/>
          <w:right w:val="single" w:sz="4" w:space="4" w:color="auto"/>
        </w:pBdr>
        <w:shd w:val="pct10" w:color="auto" w:fill="auto"/>
        <w:spacing w:after="0" w:line="240" w:lineRule="auto"/>
        <w:jc w:val="both"/>
        <w:rPr>
          <w:rFonts w:eastAsia="Times New Roman"/>
          <w:sz w:val="26"/>
        </w:rPr>
      </w:pPr>
      <w:r w:rsidRPr="00B70279">
        <w:rPr>
          <w:rFonts w:eastAsia="Times New Roman"/>
          <w:sz w:val="26"/>
        </w:rPr>
        <w:t xml:space="preserve">Os </w:t>
      </w:r>
      <w:r w:rsidRPr="00B70279">
        <w:rPr>
          <w:rFonts w:eastAsia="Times New Roman"/>
          <w:b/>
          <w:sz w:val="26"/>
        </w:rPr>
        <w:t>textos sem destaque</w:t>
      </w:r>
      <w:r w:rsidRPr="00B70279">
        <w:rPr>
          <w:rFonts w:eastAsia="Times New Roman"/>
          <w:sz w:val="26"/>
        </w:rPr>
        <w:t xml:space="preserve"> são de </w:t>
      </w:r>
      <w:r w:rsidRPr="00B70279">
        <w:rPr>
          <w:rFonts w:eastAsia="Times New Roman"/>
          <w:b/>
          <w:sz w:val="26"/>
        </w:rPr>
        <w:t>observância obrigatória</w:t>
      </w:r>
      <w:r>
        <w:rPr>
          <w:rFonts w:eastAsia="Times New Roman"/>
          <w:sz w:val="26"/>
        </w:rPr>
        <w:t xml:space="preserve"> em todos os editais</w:t>
      </w:r>
      <w:r w:rsidRPr="00B70279">
        <w:rPr>
          <w:rFonts w:eastAsia="Times New Roman"/>
          <w:sz w:val="26"/>
        </w:rPr>
        <w:t>.</w:t>
      </w:r>
    </w:p>
    <w:p w:rsidR="00200DBD" w:rsidRPr="00B70279" w:rsidRDefault="00200DBD" w:rsidP="00200DBD">
      <w:pPr>
        <w:pBdr>
          <w:top w:val="single" w:sz="4" w:space="2" w:color="auto"/>
          <w:left w:val="single" w:sz="4" w:space="4" w:color="auto"/>
          <w:bottom w:val="single" w:sz="4" w:space="1" w:color="auto"/>
          <w:right w:val="single" w:sz="4" w:space="4" w:color="auto"/>
        </w:pBdr>
        <w:shd w:val="pct10" w:color="auto" w:fill="auto"/>
        <w:spacing w:after="0" w:line="240" w:lineRule="auto"/>
        <w:jc w:val="both"/>
        <w:rPr>
          <w:rFonts w:eastAsia="Times New Roman"/>
          <w:sz w:val="26"/>
        </w:rPr>
      </w:pPr>
    </w:p>
    <w:p w:rsidR="00200DBD" w:rsidRPr="00B70279" w:rsidRDefault="00200DBD" w:rsidP="00200DBD">
      <w:pPr>
        <w:pBdr>
          <w:top w:val="single" w:sz="4" w:space="2" w:color="auto"/>
          <w:left w:val="single" w:sz="4" w:space="4" w:color="auto"/>
          <w:bottom w:val="single" w:sz="4" w:space="1" w:color="auto"/>
          <w:right w:val="single" w:sz="4" w:space="4" w:color="auto"/>
        </w:pBdr>
        <w:shd w:val="pct10" w:color="auto" w:fill="auto"/>
        <w:spacing w:after="0" w:line="240" w:lineRule="auto"/>
        <w:jc w:val="both"/>
        <w:rPr>
          <w:rFonts w:eastAsia="Times New Roman"/>
          <w:sz w:val="26"/>
        </w:rPr>
      </w:pPr>
      <w:r w:rsidRPr="00B70279">
        <w:rPr>
          <w:rFonts w:eastAsia="Times New Roman"/>
          <w:sz w:val="26"/>
        </w:rPr>
        <w:t xml:space="preserve">Há inúmeras </w:t>
      </w:r>
      <w:r w:rsidRPr="009C3F41">
        <w:rPr>
          <w:rFonts w:eastAsia="Times New Roman"/>
          <w:b/>
          <w:i/>
          <w:sz w:val="26"/>
        </w:rPr>
        <w:t>notas explicativas</w:t>
      </w:r>
      <w:r w:rsidRPr="00B70279">
        <w:rPr>
          <w:rFonts w:eastAsia="Times New Roman"/>
          <w:sz w:val="26"/>
        </w:rPr>
        <w:t xml:space="preserve"> no decorrer do texto que têm o objetivo de facilitar o entendimento e nortear os responsáveis pela elaboração do edital, devendo ser retiradas do texto final.</w:t>
      </w:r>
    </w:p>
    <w:p w:rsidR="00200DBD" w:rsidRPr="00B70279" w:rsidRDefault="00200DBD" w:rsidP="00200DBD">
      <w:pPr>
        <w:pBdr>
          <w:top w:val="single" w:sz="4" w:space="2" w:color="auto"/>
          <w:left w:val="single" w:sz="4" w:space="4" w:color="auto"/>
          <w:bottom w:val="single" w:sz="4" w:space="1" w:color="auto"/>
          <w:right w:val="single" w:sz="4" w:space="4" w:color="auto"/>
        </w:pBdr>
        <w:shd w:val="pct10" w:color="auto" w:fill="auto"/>
        <w:spacing w:after="0" w:line="240" w:lineRule="auto"/>
        <w:jc w:val="both"/>
        <w:rPr>
          <w:rFonts w:eastAsia="Times New Roman"/>
          <w:sz w:val="26"/>
        </w:rPr>
      </w:pPr>
    </w:p>
    <w:p w:rsidR="00200DBD" w:rsidRPr="00B70279" w:rsidRDefault="00200DBD" w:rsidP="00200DBD">
      <w:pPr>
        <w:pBdr>
          <w:top w:val="single" w:sz="4" w:space="2" w:color="auto"/>
          <w:left w:val="single" w:sz="4" w:space="4" w:color="auto"/>
          <w:bottom w:val="single" w:sz="4" w:space="1" w:color="auto"/>
          <w:right w:val="single" w:sz="4" w:space="4" w:color="auto"/>
        </w:pBdr>
        <w:shd w:val="pct10" w:color="auto" w:fill="auto"/>
        <w:spacing w:after="0" w:line="240" w:lineRule="auto"/>
        <w:jc w:val="both"/>
        <w:rPr>
          <w:rFonts w:eastAsia="Times New Roman"/>
          <w:sz w:val="26"/>
        </w:rPr>
      </w:pPr>
      <w:r>
        <w:rPr>
          <w:rFonts w:eastAsia="Times New Roman"/>
          <w:sz w:val="26"/>
        </w:rPr>
        <w:t>Também f</w:t>
      </w:r>
      <w:r w:rsidRPr="00B70279">
        <w:rPr>
          <w:rFonts w:eastAsia="Times New Roman"/>
          <w:sz w:val="26"/>
        </w:rPr>
        <w:t xml:space="preserve">oram incluídas caixas de </w:t>
      </w:r>
      <w:r w:rsidRPr="009C3F41">
        <w:rPr>
          <w:rFonts w:eastAsia="Times New Roman"/>
          <w:b/>
          <w:i/>
          <w:sz w:val="26"/>
        </w:rPr>
        <w:t>orientações práticas</w:t>
      </w:r>
      <w:r w:rsidRPr="00B70279">
        <w:rPr>
          <w:rFonts w:eastAsia="Times New Roman"/>
          <w:sz w:val="26"/>
        </w:rPr>
        <w:t xml:space="preserve"> com o intuito de facilitar a compreensão de cada um de seus elementos e aux</w:t>
      </w:r>
      <w:r>
        <w:rPr>
          <w:rFonts w:eastAsia="Times New Roman"/>
          <w:sz w:val="26"/>
        </w:rPr>
        <w:t xml:space="preserve">iliar </w:t>
      </w:r>
      <w:proofErr w:type="gramStart"/>
      <w:r>
        <w:rPr>
          <w:rFonts w:eastAsia="Times New Roman"/>
          <w:sz w:val="26"/>
        </w:rPr>
        <w:t>o(</w:t>
      </w:r>
      <w:proofErr w:type="gramEnd"/>
      <w:r>
        <w:rPr>
          <w:rFonts w:eastAsia="Times New Roman"/>
          <w:sz w:val="26"/>
        </w:rPr>
        <w:t>s) elaborador(es) deste documento</w:t>
      </w:r>
      <w:r w:rsidRPr="00B70279">
        <w:rPr>
          <w:rFonts w:eastAsia="Times New Roman"/>
          <w:sz w:val="26"/>
        </w:rPr>
        <w:t>.</w:t>
      </w:r>
    </w:p>
    <w:p w:rsidR="00200DBD" w:rsidRPr="00B70279" w:rsidRDefault="00200DBD" w:rsidP="00200DBD">
      <w:pPr>
        <w:pBdr>
          <w:top w:val="single" w:sz="4" w:space="2" w:color="auto"/>
          <w:left w:val="single" w:sz="4" w:space="4" w:color="auto"/>
          <w:bottom w:val="single" w:sz="4" w:space="1" w:color="auto"/>
          <w:right w:val="single" w:sz="4" w:space="4" w:color="auto"/>
        </w:pBdr>
        <w:shd w:val="pct10" w:color="auto" w:fill="auto"/>
        <w:spacing w:after="0" w:line="240" w:lineRule="auto"/>
        <w:jc w:val="both"/>
        <w:rPr>
          <w:rFonts w:eastAsia="Times New Roman"/>
          <w:sz w:val="26"/>
        </w:rPr>
      </w:pPr>
    </w:p>
    <w:p w:rsidR="00200DBD" w:rsidRPr="00B70279" w:rsidRDefault="00200DBD" w:rsidP="00200DBD">
      <w:pPr>
        <w:pBdr>
          <w:top w:val="single" w:sz="4" w:space="2" w:color="auto"/>
          <w:left w:val="single" w:sz="4" w:space="4" w:color="auto"/>
          <w:bottom w:val="single" w:sz="4" w:space="1" w:color="auto"/>
          <w:right w:val="single" w:sz="4" w:space="4" w:color="auto"/>
        </w:pBdr>
        <w:shd w:val="pct10" w:color="auto" w:fill="auto"/>
        <w:spacing w:after="0" w:line="240" w:lineRule="auto"/>
        <w:jc w:val="both"/>
        <w:rPr>
          <w:rFonts w:eastAsia="Times New Roman"/>
          <w:sz w:val="26"/>
        </w:rPr>
      </w:pPr>
      <w:r w:rsidRPr="00B70279">
        <w:rPr>
          <w:rFonts w:eastAsia="Times New Roman"/>
          <w:sz w:val="26"/>
        </w:rPr>
        <w:t>Caso seja necessária a realização de modificação em texto de observância obrigatória ou acréscimo de cláusulas ao edital, e havendo necessidade de consulta ao órgão jurídico acerca dessas alterações, elas devem ser destacadas no texto e informada a alteração, juntamente com a sua justificativa e o apontamento da dúvida jurídica pertinente a cada uma delas.</w:t>
      </w:r>
    </w:p>
    <w:p w:rsidR="00200DBD" w:rsidRPr="00B70279" w:rsidRDefault="00200DBD" w:rsidP="00200DBD">
      <w:pPr>
        <w:pBdr>
          <w:top w:val="single" w:sz="4" w:space="2" w:color="auto"/>
          <w:left w:val="single" w:sz="4" w:space="4" w:color="auto"/>
          <w:bottom w:val="single" w:sz="4" w:space="1" w:color="auto"/>
          <w:right w:val="single" w:sz="4" w:space="4" w:color="auto"/>
        </w:pBdr>
        <w:shd w:val="pct10" w:color="auto" w:fill="auto"/>
        <w:spacing w:after="0" w:line="240" w:lineRule="auto"/>
        <w:jc w:val="both"/>
        <w:rPr>
          <w:rFonts w:eastAsia="Times New Roman"/>
          <w:sz w:val="26"/>
        </w:rPr>
      </w:pPr>
    </w:p>
    <w:p w:rsidR="00200DBD" w:rsidRPr="00B70279" w:rsidRDefault="00200DBD" w:rsidP="00200DBD">
      <w:pPr>
        <w:pBdr>
          <w:top w:val="single" w:sz="4" w:space="2" w:color="auto"/>
          <w:left w:val="single" w:sz="4" w:space="4" w:color="auto"/>
          <w:bottom w:val="single" w:sz="4" w:space="1" w:color="auto"/>
          <w:right w:val="single" w:sz="4" w:space="4" w:color="auto"/>
        </w:pBdr>
        <w:shd w:val="pct10" w:color="auto" w:fill="auto"/>
        <w:spacing w:after="0" w:line="240" w:lineRule="auto"/>
        <w:jc w:val="both"/>
        <w:rPr>
          <w:rFonts w:eastAsia="Times New Roman"/>
          <w:sz w:val="26"/>
        </w:rPr>
      </w:pPr>
      <w:r w:rsidRPr="00B70279">
        <w:rPr>
          <w:rFonts w:eastAsia="Times New Roman"/>
          <w:sz w:val="26"/>
        </w:rPr>
        <w:t xml:space="preserve">Sugestões de alteração da minuta padrão poderão ser encaminhadas ao e-mail: </w:t>
      </w:r>
      <w:r w:rsidRPr="00B70279">
        <w:rPr>
          <w:rFonts w:eastAsia="Times New Roman"/>
          <w:b/>
          <w:sz w:val="26"/>
        </w:rPr>
        <w:t>asstecgab@pge.ms.gov.br</w:t>
      </w:r>
      <w:r w:rsidRPr="00B70279">
        <w:rPr>
          <w:rFonts w:eastAsia="Times New Roman"/>
          <w:sz w:val="26"/>
        </w:rPr>
        <w:t xml:space="preserve">. </w:t>
      </w:r>
    </w:p>
    <w:p w:rsidR="00200DBD" w:rsidRPr="00B70279" w:rsidRDefault="00200DBD" w:rsidP="00200DBD">
      <w:pPr>
        <w:widowControl w:val="0"/>
        <w:tabs>
          <w:tab w:val="center" w:pos="4419"/>
          <w:tab w:val="right" w:pos="8838"/>
        </w:tabs>
        <w:spacing w:after="0" w:line="240" w:lineRule="auto"/>
        <w:jc w:val="center"/>
        <w:rPr>
          <w:rFonts w:eastAsia="Times New Roman"/>
          <w:color w:val="000000"/>
          <w:spacing w:val="46"/>
        </w:rPr>
      </w:pPr>
    </w:p>
    <w:tbl>
      <w:tblPr>
        <w:tblStyle w:val="Tabelacomgrade"/>
        <w:tblW w:w="0" w:type="auto"/>
        <w:jc w:val="center"/>
        <w:tblLook w:val="04A0" w:firstRow="1" w:lastRow="0" w:firstColumn="1" w:lastColumn="0" w:noHBand="0" w:noVBand="1"/>
      </w:tblPr>
      <w:tblGrid>
        <w:gridCol w:w="1696"/>
        <w:gridCol w:w="1985"/>
      </w:tblGrid>
      <w:tr w:rsidR="00200DBD" w:rsidRPr="00B70279" w:rsidTr="00CC55FD">
        <w:trPr>
          <w:jc w:val="center"/>
        </w:trPr>
        <w:tc>
          <w:tcPr>
            <w:tcW w:w="1696" w:type="dxa"/>
          </w:tcPr>
          <w:p w:rsidR="00200DBD" w:rsidRPr="0003217F" w:rsidRDefault="00200DBD" w:rsidP="00CC55FD">
            <w:pPr>
              <w:widowControl w:val="0"/>
              <w:tabs>
                <w:tab w:val="center" w:pos="4419"/>
                <w:tab w:val="right" w:pos="8838"/>
              </w:tabs>
              <w:jc w:val="center"/>
              <w:rPr>
                <w:rFonts w:ascii="Arial" w:eastAsia="Times New Roman" w:hAnsi="Arial" w:cs="Arial"/>
                <w:b/>
                <w:sz w:val="26"/>
                <w:lang w:eastAsia="pt-BR"/>
              </w:rPr>
            </w:pPr>
            <w:r w:rsidRPr="0003217F">
              <w:rPr>
                <w:rFonts w:ascii="Arial" w:eastAsia="Times New Roman" w:hAnsi="Arial" w:cs="Arial"/>
                <w:b/>
                <w:sz w:val="26"/>
                <w:lang w:eastAsia="pt-BR"/>
              </w:rPr>
              <w:t>Versão</w:t>
            </w:r>
          </w:p>
        </w:tc>
        <w:tc>
          <w:tcPr>
            <w:tcW w:w="1985" w:type="dxa"/>
          </w:tcPr>
          <w:p w:rsidR="00200DBD" w:rsidRPr="0003217F" w:rsidRDefault="00200DBD" w:rsidP="00CC55FD">
            <w:pPr>
              <w:widowControl w:val="0"/>
              <w:tabs>
                <w:tab w:val="center" w:pos="4419"/>
                <w:tab w:val="right" w:pos="8838"/>
              </w:tabs>
              <w:jc w:val="center"/>
              <w:rPr>
                <w:rFonts w:ascii="Arial" w:eastAsia="Times New Roman" w:hAnsi="Arial" w:cs="Arial"/>
                <w:b/>
                <w:sz w:val="26"/>
                <w:lang w:eastAsia="pt-BR"/>
              </w:rPr>
            </w:pPr>
            <w:r w:rsidRPr="0003217F">
              <w:rPr>
                <w:rFonts w:ascii="Arial" w:eastAsia="Times New Roman" w:hAnsi="Arial" w:cs="Arial"/>
                <w:b/>
                <w:sz w:val="26"/>
                <w:lang w:eastAsia="pt-BR"/>
              </w:rPr>
              <w:t>Data</w:t>
            </w:r>
          </w:p>
        </w:tc>
      </w:tr>
      <w:tr w:rsidR="00200DBD" w:rsidRPr="00B70279" w:rsidTr="00CC55FD">
        <w:trPr>
          <w:jc w:val="center"/>
        </w:trPr>
        <w:tc>
          <w:tcPr>
            <w:tcW w:w="1696" w:type="dxa"/>
          </w:tcPr>
          <w:p w:rsidR="00200DBD" w:rsidRPr="0003217F" w:rsidRDefault="00200DBD" w:rsidP="00CC55FD">
            <w:pPr>
              <w:widowControl w:val="0"/>
              <w:tabs>
                <w:tab w:val="center" w:pos="4419"/>
                <w:tab w:val="right" w:pos="8838"/>
              </w:tabs>
              <w:jc w:val="center"/>
              <w:rPr>
                <w:rFonts w:ascii="Arial" w:eastAsia="Times New Roman" w:hAnsi="Arial" w:cs="Arial"/>
                <w:sz w:val="26"/>
                <w:lang w:eastAsia="pt-BR"/>
              </w:rPr>
            </w:pPr>
            <w:r w:rsidRPr="0003217F">
              <w:rPr>
                <w:rFonts w:ascii="Arial" w:eastAsia="Times New Roman" w:hAnsi="Arial" w:cs="Arial"/>
                <w:sz w:val="26"/>
                <w:lang w:eastAsia="pt-BR"/>
              </w:rPr>
              <w:t>1.0</w:t>
            </w:r>
          </w:p>
        </w:tc>
        <w:tc>
          <w:tcPr>
            <w:tcW w:w="1985" w:type="dxa"/>
          </w:tcPr>
          <w:p w:rsidR="00200DBD" w:rsidRPr="0003217F" w:rsidRDefault="00200DBD" w:rsidP="00CC55FD">
            <w:pPr>
              <w:widowControl w:val="0"/>
              <w:tabs>
                <w:tab w:val="center" w:pos="4419"/>
                <w:tab w:val="right" w:pos="8838"/>
              </w:tabs>
              <w:jc w:val="center"/>
              <w:rPr>
                <w:rFonts w:ascii="Arial" w:eastAsia="Times New Roman" w:hAnsi="Arial" w:cs="Arial"/>
                <w:sz w:val="26"/>
                <w:lang w:eastAsia="pt-BR"/>
              </w:rPr>
            </w:pPr>
            <w:r>
              <w:rPr>
                <w:rFonts w:ascii="Arial" w:eastAsia="Times New Roman" w:hAnsi="Arial" w:cs="Arial"/>
                <w:sz w:val="26"/>
                <w:lang w:eastAsia="pt-BR"/>
              </w:rPr>
              <w:t>(...)</w:t>
            </w:r>
          </w:p>
        </w:tc>
      </w:tr>
      <w:tr w:rsidR="00200DBD" w:rsidRPr="00B70279" w:rsidTr="00CC55FD">
        <w:trPr>
          <w:jc w:val="center"/>
        </w:trPr>
        <w:tc>
          <w:tcPr>
            <w:tcW w:w="1696" w:type="dxa"/>
          </w:tcPr>
          <w:p w:rsidR="00200DBD" w:rsidRPr="0003217F" w:rsidRDefault="00200DBD" w:rsidP="00CC55FD">
            <w:pPr>
              <w:widowControl w:val="0"/>
              <w:tabs>
                <w:tab w:val="center" w:pos="4419"/>
                <w:tab w:val="right" w:pos="8838"/>
              </w:tabs>
              <w:jc w:val="center"/>
              <w:rPr>
                <w:rFonts w:ascii="Arial" w:eastAsia="Times New Roman" w:hAnsi="Arial" w:cs="Arial"/>
                <w:sz w:val="26"/>
                <w:lang w:eastAsia="pt-BR"/>
              </w:rPr>
            </w:pPr>
          </w:p>
        </w:tc>
        <w:tc>
          <w:tcPr>
            <w:tcW w:w="1985" w:type="dxa"/>
          </w:tcPr>
          <w:p w:rsidR="00200DBD" w:rsidRDefault="00200DBD" w:rsidP="00CC55FD">
            <w:pPr>
              <w:widowControl w:val="0"/>
              <w:tabs>
                <w:tab w:val="center" w:pos="4419"/>
                <w:tab w:val="right" w:pos="8838"/>
              </w:tabs>
              <w:jc w:val="center"/>
              <w:rPr>
                <w:rFonts w:ascii="Arial" w:eastAsia="Times New Roman" w:hAnsi="Arial" w:cs="Arial"/>
                <w:sz w:val="26"/>
                <w:lang w:eastAsia="pt-BR"/>
              </w:rPr>
            </w:pPr>
          </w:p>
        </w:tc>
      </w:tr>
    </w:tbl>
    <w:p w:rsidR="00200DBD" w:rsidRDefault="00200DBD" w:rsidP="00200DBD">
      <w:pPr>
        <w:widowControl w:val="0"/>
        <w:spacing w:after="0" w:line="360" w:lineRule="auto"/>
        <w:jc w:val="center"/>
        <w:rPr>
          <w:rFonts w:eastAsia="Times New Roman"/>
          <w:b/>
        </w:rPr>
      </w:pPr>
    </w:p>
    <w:p w:rsidR="00200DBD" w:rsidRDefault="00200DBD" w:rsidP="00200DBD">
      <w:pPr>
        <w:rPr>
          <w:b/>
          <w:sz w:val="46"/>
          <w:szCs w:val="46"/>
        </w:rPr>
      </w:pPr>
      <w:r>
        <w:br w:type="page"/>
      </w:r>
    </w:p>
    <w:p w:rsidR="00701C85" w:rsidRDefault="00BE5344">
      <w:pPr>
        <w:spacing w:after="0" w:line="276" w:lineRule="auto"/>
        <w:jc w:val="center"/>
        <w:rPr>
          <w:rFonts w:ascii="Arial" w:eastAsia="Arial" w:hAnsi="Arial" w:cs="Arial"/>
          <w:b/>
          <w:sz w:val="28"/>
          <w:szCs w:val="28"/>
        </w:rPr>
      </w:pPr>
      <w:bookmarkStart w:id="0" w:name="_GoBack"/>
      <w:bookmarkEnd w:id="0"/>
      <w:r>
        <w:rPr>
          <w:rFonts w:ascii="Arial" w:eastAsia="Arial" w:hAnsi="Arial" w:cs="Arial"/>
          <w:b/>
          <w:sz w:val="28"/>
          <w:szCs w:val="28"/>
        </w:rPr>
        <w:t xml:space="preserve">TERMO DE REFERÊNCIA </w:t>
      </w:r>
    </w:p>
    <w:p w:rsidR="00701C85" w:rsidRDefault="00BE5344">
      <w:pPr>
        <w:spacing w:after="0" w:line="276" w:lineRule="auto"/>
        <w:jc w:val="center"/>
        <w:rPr>
          <w:rFonts w:ascii="Arial" w:eastAsia="Arial" w:hAnsi="Arial" w:cs="Arial"/>
          <w:b/>
          <w:sz w:val="20"/>
          <w:szCs w:val="20"/>
        </w:rPr>
      </w:pPr>
      <w:r>
        <w:rPr>
          <w:rFonts w:ascii="Arial" w:eastAsia="Arial" w:hAnsi="Arial" w:cs="Arial"/>
          <w:b/>
          <w:sz w:val="20"/>
          <w:szCs w:val="20"/>
        </w:rPr>
        <w:t>(</w:t>
      </w:r>
      <w:r w:rsidRPr="00BE5344">
        <w:rPr>
          <w:rFonts w:ascii="Arial" w:eastAsia="Arial" w:hAnsi="Arial" w:cs="Arial"/>
          <w:b/>
          <w:i/>
          <w:sz w:val="20"/>
          <w:szCs w:val="20"/>
        </w:rPr>
        <w:t>Aquisição de gêneros alimentícios para atender o PNAE</w:t>
      </w:r>
      <w:r>
        <w:rPr>
          <w:rFonts w:ascii="Arial" w:eastAsia="Arial" w:hAnsi="Arial" w:cs="Arial"/>
          <w:b/>
          <w:sz w:val="20"/>
          <w:szCs w:val="20"/>
        </w:rPr>
        <w:t>)</w:t>
      </w:r>
    </w:p>
    <w:p w:rsidR="00701C85" w:rsidRDefault="00701C85">
      <w:pPr>
        <w:spacing w:after="0" w:line="276" w:lineRule="auto"/>
        <w:jc w:val="center"/>
        <w:rPr>
          <w:rFonts w:ascii="Arial" w:eastAsia="Arial" w:hAnsi="Arial" w:cs="Arial"/>
          <w:b/>
          <w:sz w:val="20"/>
          <w:szCs w:val="20"/>
        </w:rPr>
      </w:pPr>
    </w:p>
    <w:p w:rsidR="00701C85" w:rsidRDefault="00701C85">
      <w:pPr>
        <w:spacing w:after="0" w:line="276" w:lineRule="auto"/>
        <w:jc w:val="center"/>
        <w:rPr>
          <w:rFonts w:ascii="Arial" w:eastAsia="Arial" w:hAnsi="Arial" w:cs="Arial"/>
          <w:b/>
          <w:sz w:val="20"/>
          <w:szCs w:val="20"/>
        </w:rPr>
      </w:pPr>
    </w:p>
    <w:p w:rsidR="00701C85" w:rsidRDefault="00701C85">
      <w:pPr>
        <w:spacing w:after="0" w:line="276" w:lineRule="auto"/>
        <w:jc w:val="both"/>
        <w:rPr>
          <w:rFonts w:ascii="Arial" w:eastAsia="Arial" w:hAnsi="Arial" w:cs="Arial"/>
          <w:b/>
          <w:sz w:val="20"/>
          <w:szCs w:val="20"/>
        </w:rPr>
      </w:pPr>
    </w:p>
    <w:p w:rsidR="00701C85" w:rsidRDefault="00BE5344">
      <w:pPr>
        <w:pBdr>
          <w:top w:val="single" w:sz="24" w:space="0" w:color="549E39"/>
          <w:left w:val="single" w:sz="24" w:space="0" w:color="549E39"/>
          <w:bottom w:val="single" w:sz="24" w:space="0" w:color="549E39"/>
          <w:right w:val="single" w:sz="24" w:space="0" w:color="549E39"/>
        </w:pBdr>
        <w:shd w:val="clear" w:color="auto" w:fill="549E39"/>
        <w:spacing w:before="100" w:after="0" w:line="276" w:lineRule="auto"/>
        <w:rPr>
          <w:rFonts w:ascii="Arial" w:eastAsia="Arial" w:hAnsi="Arial" w:cs="Arial"/>
          <w:b/>
          <w:smallCaps/>
          <w:color w:val="FFFFFF"/>
        </w:rPr>
      </w:pPr>
      <w:r>
        <w:rPr>
          <w:rFonts w:ascii="Arial" w:eastAsia="Arial" w:hAnsi="Arial" w:cs="Arial"/>
          <w:b/>
          <w:smallCaps/>
          <w:color w:val="FFFFFF"/>
        </w:rPr>
        <w:t>1 – DO OBJETO</w:t>
      </w:r>
    </w:p>
    <w:p w:rsidR="00701C85" w:rsidRDefault="00701C85">
      <w:pPr>
        <w:spacing w:after="0" w:line="276" w:lineRule="auto"/>
        <w:jc w:val="both"/>
        <w:rPr>
          <w:rFonts w:ascii="Arial" w:eastAsia="Arial" w:hAnsi="Arial" w:cs="Arial"/>
          <w:sz w:val="20"/>
          <w:szCs w:val="20"/>
        </w:rPr>
      </w:pPr>
    </w:p>
    <w:p w:rsidR="00701C85" w:rsidRDefault="00BE5344">
      <w:pPr>
        <w:spacing w:after="0" w:line="276" w:lineRule="auto"/>
        <w:jc w:val="both"/>
        <w:rPr>
          <w:rFonts w:ascii="Arial" w:eastAsia="Arial" w:hAnsi="Arial" w:cs="Arial"/>
          <w:sz w:val="20"/>
          <w:szCs w:val="20"/>
        </w:rPr>
      </w:pPr>
      <w:r>
        <w:rPr>
          <w:rFonts w:ascii="Arial" w:eastAsia="Arial" w:hAnsi="Arial" w:cs="Arial"/>
          <w:b/>
          <w:color w:val="000000"/>
          <w:sz w:val="20"/>
          <w:szCs w:val="20"/>
        </w:rPr>
        <w:t>1.1.</w:t>
      </w:r>
      <w:r>
        <w:rPr>
          <w:rFonts w:ascii="Arial" w:eastAsia="Arial" w:hAnsi="Arial" w:cs="Arial"/>
          <w:color w:val="000000"/>
          <w:sz w:val="20"/>
          <w:szCs w:val="20"/>
        </w:rPr>
        <w:t xml:space="preserve"> </w:t>
      </w:r>
      <w:r>
        <w:rPr>
          <w:rFonts w:ascii="Arial" w:eastAsia="Arial" w:hAnsi="Arial" w:cs="Arial"/>
          <w:b/>
          <w:sz w:val="20"/>
          <w:szCs w:val="20"/>
        </w:rPr>
        <w:t xml:space="preserve">Aquisição de gêneros alimentícios para atender o Programa Nacional de Alimentação Escolar – PNAE </w:t>
      </w:r>
      <w:r>
        <w:rPr>
          <w:rFonts w:ascii="Arial" w:eastAsia="Arial" w:hAnsi="Arial" w:cs="Arial"/>
          <w:color w:val="000000"/>
          <w:sz w:val="20"/>
          <w:szCs w:val="20"/>
        </w:rPr>
        <w:t xml:space="preserve">na Escola Estadual ________________________________, conforme condições e exigências estabelecidas </w:t>
      </w:r>
      <w:r w:rsidRPr="00BE5344">
        <w:rPr>
          <w:rFonts w:ascii="Arial" w:eastAsia="Arial" w:hAnsi="Arial" w:cs="Arial"/>
          <w:color w:val="000000"/>
          <w:sz w:val="20"/>
          <w:szCs w:val="20"/>
        </w:rPr>
        <w:t xml:space="preserve">no </w:t>
      </w:r>
      <w:r w:rsidRPr="00BE5344">
        <w:rPr>
          <w:rFonts w:ascii="Arial" w:eastAsia="Arial" w:hAnsi="Arial" w:cs="Arial"/>
          <w:color w:val="FF0000"/>
          <w:sz w:val="20"/>
          <w:szCs w:val="20"/>
        </w:rPr>
        <w:t>Anexo Único deste Instrumento</w:t>
      </w:r>
      <w:r>
        <w:rPr>
          <w:rFonts w:ascii="Arial" w:eastAsia="Arial" w:hAnsi="Arial" w:cs="Arial"/>
          <w:color w:val="FF0000"/>
          <w:sz w:val="20"/>
          <w:szCs w:val="20"/>
        </w:rPr>
        <w:t>.</w:t>
      </w:r>
    </w:p>
    <w:p w:rsidR="00701C85" w:rsidRDefault="00701C85">
      <w:pPr>
        <w:spacing w:after="0" w:line="276" w:lineRule="auto"/>
        <w:jc w:val="both"/>
        <w:rPr>
          <w:rFonts w:ascii="Arial" w:eastAsia="Arial" w:hAnsi="Arial" w:cs="Arial"/>
          <w:sz w:val="20"/>
          <w:szCs w:val="20"/>
        </w:rPr>
      </w:pPr>
      <w:bookmarkStart w:id="1" w:name="_heading=h.gjdgxs" w:colFirst="0" w:colLast="0"/>
      <w:bookmarkEnd w:id="1"/>
    </w:p>
    <w:p w:rsidR="00701C85" w:rsidRDefault="00BE5344" w:rsidP="00B84AA2">
      <w:pPr>
        <w:pBdr>
          <w:top w:val="single" w:sz="4" w:space="1" w:color="000000"/>
          <w:left w:val="single" w:sz="4" w:space="4" w:color="000000"/>
          <w:bottom w:val="single" w:sz="4" w:space="1" w:color="000000"/>
          <w:right w:val="single" w:sz="4" w:space="4" w:color="000000"/>
        </w:pBdr>
        <w:shd w:val="clear" w:color="auto" w:fill="E2EFD9"/>
        <w:spacing w:after="0" w:line="276" w:lineRule="auto"/>
        <w:jc w:val="both"/>
        <w:rPr>
          <w:rFonts w:ascii="Arial" w:eastAsia="Arial" w:hAnsi="Arial" w:cs="Arial"/>
          <w:b/>
          <w:sz w:val="20"/>
          <w:szCs w:val="20"/>
        </w:rPr>
      </w:pPr>
      <w:r>
        <w:rPr>
          <w:rFonts w:ascii="Arial" w:eastAsia="Arial" w:hAnsi="Arial" w:cs="Arial"/>
          <w:b/>
          <w:sz w:val="20"/>
          <w:szCs w:val="20"/>
        </w:rPr>
        <w:t>Orientações práticas:</w:t>
      </w:r>
    </w:p>
    <w:p w:rsidR="00701C85" w:rsidRDefault="00701C85" w:rsidP="00B84AA2">
      <w:pPr>
        <w:pBdr>
          <w:top w:val="single" w:sz="4" w:space="1" w:color="000000"/>
          <w:left w:val="single" w:sz="4" w:space="4" w:color="000000"/>
          <w:bottom w:val="single" w:sz="4" w:space="1" w:color="000000"/>
          <w:right w:val="single" w:sz="4" w:space="4" w:color="000000"/>
        </w:pBdr>
        <w:shd w:val="clear" w:color="auto" w:fill="E2EFD9"/>
        <w:spacing w:after="0" w:line="276" w:lineRule="auto"/>
        <w:jc w:val="both"/>
        <w:rPr>
          <w:rFonts w:ascii="Arial" w:eastAsia="Arial" w:hAnsi="Arial" w:cs="Arial"/>
          <w:b/>
          <w:sz w:val="20"/>
          <w:szCs w:val="20"/>
        </w:rPr>
      </w:pPr>
    </w:p>
    <w:p w:rsidR="00701C85" w:rsidRDefault="00BE5344" w:rsidP="00B84AA2">
      <w:pPr>
        <w:pBdr>
          <w:top w:val="single" w:sz="4" w:space="1" w:color="000000"/>
          <w:left w:val="single" w:sz="4" w:space="4" w:color="000000"/>
          <w:bottom w:val="single" w:sz="4" w:space="1" w:color="000000"/>
          <w:right w:val="single" w:sz="4" w:space="4" w:color="000000"/>
        </w:pBdr>
        <w:shd w:val="clear" w:color="auto" w:fill="E2EFD9"/>
        <w:spacing w:after="0" w:line="276" w:lineRule="auto"/>
        <w:jc w:val="both"/>
        <w:rPr>
          <w:rFonts w:ascii="Arial" w:eastAsia="Arial" w:hAnsi="Arial" w:cs="Arial"/>
          <w:sz w:val="20"/>
          <w:szCs w:val="20"/>
        </w:rPr>
      </w:pPr>
      <w:r>
        <w:rPr>
          <w:rFonts w:ascii="Arial" w:eastAsia="Arial" w:hAnsi="Arial" w:cs="Arial"/>
          <w:b/>
          <w:sz w:val="20"/>
          <w:szCs w:val="20"/>
        </w:rPr>
        <w:t xml:space="preserve">Descrição dos gêneros alimentícios: </w:t>
      </w:r>
      <w:r>
        <w:rPr>
          <w:rFonts w:ascii="Arial" w:eastAsia="Arial" w:hAnsi="Arial" w:cs="Arial"/>
          <w:sz w:val="20"/>
          <w:szCs w:val="20"/>
        </w:rPr>
        <w:t>O já mencionado inciso II do §1º do art. 40 da Lei Federal nº 14.133/2021 também determina que o Termo de Referência deverá conter “os requisitos de qualidade, rendimento, compatibilidade, durabilidade e segurança” do objeto que se pretende adquirir.</w:t>
      </w:r>
    </w:p>
    <w:p w:rsidR="00701C85" w:rsidRDefault="00BE5344" w:rsidP="00B84AA2">
      <w:pPr>
        <w:pBdr>
          <w:top w:val="single" w:sz="4" w:space="1" w:color="000000"/>
          <w:left w:val="single" w:sz="4" w:space="4" w:color="000000"/>
          <w:bottom w:val="single" w:sz="4" w:space="1" w:color="000000"/>
          <w:right w:val="single" w:sz="4" w:space="4" w:color="000000"/>
        </w:pBdr>
        <w:shd w:val="clear" w:color="auto" w:fill="E2EFD9"/>
        <w:spacing w:after="0" w:line="276" w:lineRule="auto"/>
        <w:jc w:val="both"/>
        <w:rPr>
          <w:rFonts w:ascii="Arial" w:eastAsia="Arial" w:hAnsi="Arial" w:cs="Arial"/>
          <w:sz w:val="20"/>
          <w:szCs w:val="20"/>
        </w:rPr>
      </w:pPr>
      <w:r>
        <w:rPr>
          <w:rFonts w:ascii="Arial" w:eastAsia="Arial" w:hAnsi="Arial" w:cs="Arial"/>
          <w:sz w:val="20"/>
          <w:szCs w:val="20"/>
        </w:rPr>
        <w:t xml:space="preserve">Segundo os </w:t>
      </w:r>
      <w:proofErr w:type="spellStart"/>
      <w:r>
        <w:rPr>
          <w:rFonts w:ascii="Arial" w:eastAsia="Arial" w:hAnsi="Arial" w:cs="Arial"/>
          <w:sz w:val="20"/>
          <w:szCs w:val="20"/>
        </w:rPr>
        <w:t>arts</w:t>
      </w:r>
      <w:proofErr w:type="spellEnd"/>
      <w:r>
        <w:rPr>
          <w:rFonts w:ascii="Arial" w:eastAsia="Arial" w:hAnsi="Arial" w:cs="Arial"/>
          <w:sz w:val="20"/>
          <w:szCs w:val="20"/>
        </w:rPr>
        <w:t xml:space="preserve">. 12 e 13 da Lei Federal nº 11.947/2009, a aquisição dos gêneros alimentícios, no âmbito do PNAE, deverá obedecer ao </w:t>
      </w:r>
      <w:r>
        <w:rPr>
          <w:rFonts w:ascii="Arial" w:eastAsia="Arial" w:hAnsi="Arial" w:cs="Arial"/>
          <w:sz w:val="20"/>
          <w:szCs w:val="20"/>
          <w:u w:val="single"/>
        </w:rPr>
        <w:t>cardápio planejado pelo nutricionista responsável</w:t>
      </w:r>
      <w:r>
        <w:rPr>
          <w:rFonts w:ascii="Arial" w:eastAsia="Arial" w:hAnsi="Arial" w:cs="Arial"/>
          <w:sz w:val="20"/>
          <w:szCs w:val="20"/>
        </w:rPr>
        <w:t xml:space="preserve"> com utilização de gêneros alimentícios básicos, respeitando-se as referências nutricionais, os hábitos alimentares, a cultura e a tradição alimentar da localidade, pautando-se na sustentabilidade e diversificação agrícola da região, na alimentação saudável e adequada.  </w:t>
      </w:r>
    </w:p>
    <w:p w:rsidR="00701C85" w:rsidRDefault="00BE5344" w:rsidP="00B84AA2">
      <w:pPr>
        <w:pBdr>
          <w:top w:val="single" w:sz="4" w:space="1" w:color="000000"/>
          <w:left w:val="single" w:sz="4" w:space="4" w:color="000000"/>
          <w:bottom w:val="single" w:sz="4" w:space="1" w:color="000000"/>
          <w:right w:val="single" w:sz="4" w:space="4" w:color="000000"/>
        </w:pBdr>
        <w:shd w:val="clear" w:color="auto" w:fill="E2EFD9"/>
        <w:spacing w:after="0" w:line="276" w:lineRule="auto"/>
        <w:jc w:val="both"/>
        <w:rPr>
          <w:rFonts w:ascii="Arial" w:eastAsia="Arial" w:hAnsi="Arial" w:cs="Arial"/>
          <w:sz w:val="20"/>
          <w:szCs w:val="20"/>
        </w:rPr>
      </w:pPr>
      <w:r>
        <w:rPr>
          <w:rFonts w:ascii="Arial" w:eastAsia="Arial" w:hAnsi="Arial" w:cs="Arial"/>
          <w:sz w:val="20"/>
          <w:szCs w:val="20"/>
        </w:rPr>
        <w:t xml:space="preserve">Além da necessidade de o cardápio a ser desenvolvido por nutricionista, a </w:t>
      </w:r>
      <w:r>
        <w:rPr>
          <w:rFonts w:ascii="Arial" w:eastAsia="Arial" w:hAnsi="Arial" w:cs="Arial"/>
          <w:sz w:val="20"/>
          <w:szCs w:val="20"/>
          <w:u w:val="single"/>
        </w:rPr>
        <w:t>Nota Técnica nº 5007/2016/COSAN/CGPAE/DIRAE</w:t>
      </w:r>
      <w:r>
        <w:rPr>
          <w:rFonts w:ascii="Arial" w:eastAsia="Arial" w:hAnsi="Arial" w:cs="Arial"/>
          <w:sz w:val="20"/>
          <w:szCs w:val="20"/>
        </w:rPr>
        <w:t xml:space="preserve"> elenca que uma especificação adequada é aquela que: apresenta o conjunto de elementos necessários e suficientes, com nível de precisão adequado, para caracterizar, bem como avaliar o custo do objetivo da licitação; é elaborada com base em estudos técnicos preliminares que assegurem a viabilidade do fornecimento; e descreve as necessidades concretas do que se pretende contratar, sem ser influenciada por modismos, tecnicismos ou por preferências pessoais do demandante. </w:t>
      </w:r>
    </w:p>
    <w:p w:rsidR="00701C85" w:rsidRDefault="00BE5344" w:rsidP="00B84AA2">
      <w:pPr>
        <w:pBdr>
          <w:top w:val="single" w:sz="4" w:space="1" w:color="000000"/>
          <w:left w:val="single" w:sz="4" w:space="4" w:color="000000"/>
          <w:bottom w:val="single" w:sz="4" w:space="1" w:color="000000"/>
          <w:right w:val="single" w:sz="4" w:space="4" w:color="000000"/>
        </w:pBdr>
        <w:shd w:val="clear" w:color="auto" w:fill="E2EFD9"/>
        <w:spacing w:after="0" w:line="276" w:lineRule="auto"/>
        <w:jc w:val="both"/>
        <w:rPr>
          <w:rFonts w:ascii="Arial" w:eastAsia="Arial" w:hAnsi="Arial" w:cs="Arial"/>
          <w:sz w:val="20"/>
          <w:szCs w:val="20"/>
        </w:rPr>
      </w:pPr>
      <w:r>
        <w:rPr>
          <w:rFonts w:ascii="Arial" w:eastAsia="Arial" w:hAnsi="Arial" w:cs="Arial"/>
          <w:sz w:val="20"/>
          <w:szCs w:val="20"/>
        </w:rPr>
        <w:t xml:space="preserve">A referida Nota Técnica traz ainda em anexo uma proposição dos elementos mínimos para a especificação do item e que podem ser considerados pela equipe de planejamento. </w:t>
      </w:r>
    </w:p>
    <w:p w:rsidR="00701C85" w:rsidRDefault="00BE5344" w:rsidP="00B84AA2">
      <w:pPr>
        <w:pBdr>
          <w:top w:val="single" w:sz="4" w:space="1" w:color="000000"/>
          <w:left w:val="single" w:sz="4" w:space="4" w:color="000000"/>
          <w:bottom w:val="single" w:sz="4" w:space="1" w:color="000000"/>
          <w:right w:val="single" w:sz="4" w:space="4" w:color="000000"/>
        </w:pBdr>
        <w:shd w:val="clear" w:color="auto" w:fill="E2EFD9"/>
        <w:spacing w:after="0" w:line="276" w:lineRule="auto"/>
        <w:jc w:val="both"/>
        <w:rPr>
          <w:rFonts w:ascii="Arial" w:eastAsia="Arial" w:hAnsi="Arial" w:cs="Arial"/>
          <w:sz w:val="20"/>
          <w:szCs w:val="20"/>
        </w:rPr>
      </w:pPr>
      <w:r>
        <w:rPr>
          <w:rFonts w:ascii="Arial" w:eastAsia="Arial" w:hAnsi="Arial" w:cs="Arial"/>
          <w:sz w:val="20"/>
          <w:szCs w:val="20"/>
        </w:rPr>
        <w:t>Assim, recomenda-se que a definição dos gêneros alimentícios obedeça ao cardápio planejado pelo nutricionista responsável com utilização de gêneros alimentícios básicos, bem como sejam utilizados os elementos mínimos da descrição constante no Anexo da Nota Técnica nº 5007/2016/COSAN/CGPAE/DIRAE</w:t>
      </w:r>
    </w:p>
    <w:p w:rsidR="00701C85" w:rsidRDefault="00701C85" w:rsidP="00B84AA2">
      <w:pPr>
        <w:pBdr>
          <w:top w:val="single" w:sz="4" w:space="1" w:color="000000"/>
          <w:left w:val="single" w:sz="4" w:space="4" w:color="000000"/>
          <w:bottom w:val="single" w:sz="4" w:space="1" w:color="000000"/>
          <w:right w:val="single" w:sz="4" w:space="4" w:color="000000"/>
        </w:pBdr>
        <w:shd w:val="clear" w:color="auto" w:fill="E2EFD9"/>
        <w:spacing w:after="0" w:line="276" w:lineRule="auto"/>
        <w:jc w:val="both"/>
        <w:rPr>
          <w:rFonts w:ascii="Arial" w:eastAsia="Arial" w:hAnsi="Arial" w:cs="Arial"/>
          <w:b/>
          <w:sz w:val="20"/>
          <w:szCs w:val="20"/>
        </w:rPr>
      </w:pPr>
    </w:p>
    <w:p w:rsidR="00701C85" w:rsidRDefault="00BE5344" w:rsidP="00B84AA2">
      <w:pPr>
        <w:pBdr>
          <w:top w:val="single" w:sz="4" w:space="1" w:color="000000"/>
          <w:left w:val="single" w:sz="4" w:space="4" w:color="000000"/>
          <w:bottom w:val="single" w:sz="4" w:space="1" w:color="000000"/>
          <w:right w:val="single" w:sz="4" w:space="4" w:color="000000"/>
        </w:pBdr>
        <w:shd w:val="clear" w:color="auto" w:fill="E2EFD9"/>
        <w:spacing w:after="0" w:line="276" w:lineRule="auto"/>
        <w:jc w:val="both"/>
        <w:rPr>
          <w:rFonts w:ascii="Arial" w:eastAsia="Arial" w:hAnsi="Arial" w:cs="Arial"/>
          <w:color w:val="000000"/>
          <w:sz w:val="20"/>
          <w:szCs w:val="20"/>
        </w:rPr>
      </w:pPr>
      <w:r>
        <w:rPr>
          <w:rFonts w:ascii="Arial" w:eastAsia="Arial" w:hAnsi="Arial" w:cs="Arial"/>
          <w:b/>
          <w:sz w:val="20"/>
          <w:szCs w:val="20"/>
        </w:rPr>
        <w:t xml:space="preserve">Catálogo eletrônico de padronização de compras: </w:t>
      </w:r>
      <w:r>
        <w:rPr>
          <w:rFonts w:ascii="Arial" w:eastAsia="Arial" w:hAnsi="Arial" w:cs="Arial"/>
          <w:sz w:val="20"/>
          <w:szCs w:val="20"/>
        </w:rPr>
        <w:t xml:space="preserve">O </w:t>
      </w:r>
      <w:r>
        <w:rPr>
          <w:rFonts w:ascii="Arial" w:eastAsia="Arial" w:hAnsi="Arial" w:cs="Arial"/>
          <w:color w:val="000000"/>
          <w:sz w:val="20"/>
          <w:szCs w:val="20"/>
        </w:rPr>
        <w:t>catálogo eletrônico de padronização é um sistema informatizado, de gerenciamento centralizado e com indicação de preços, destinado a permitir a padronização de itens a serem adquiridos pela Administração Pública e que estarão disponíveis para a licitação (art. 6º, inciso LI, da Lei Federal nº 14.133/2021).</w:t>
      </w:r>
    </w:p>
    <w:p w:rsidR="00701C85" w:rsidRDefault="00BE5344" w:rsidP="00B84AA2">
      <w:pPr>
        <w:pBdr>
          <w:top w:val="single" w:sz="4" w:space="1" w:color="000000"/>
          <w:left w:val="single" w:sz="4" w:space="4" w:color="000000"/>
          <w:bottom w:val="single" w:sz="4" w:space="1" w:color="000000"/>
          <w:right w:val="single" w:sz="4" w:space="4" w:color="000000"/>
        </w:pBdr>
        <w:shd w:val="clear" w:color="auto" w:fill="E2EFD9"/>
        <w:spacing w:after="0" w:line="276" w:lineRule="auto"/>
        <w:jc w:val="both"/>
        <w:rPr>
          <w:rFonts w:ascii="Arial" w:eastAsia="Arial" w:hAnsi="Arial" w:cs="Arial"/>
          <w:color w:val="000000"/>
          <w:sz w:val="20"/>
          <w:szCs w:val="20"/>
        </w:rPr>
      </w:pPr>
      <w:r>
        <w:rPr>
          <w:rFonts w:ascii="Arial" w:eastAsia="Arial" w:hAnsi="Arial" w:cs="Arial"/>
          <w:color w:val="000000"/>
          <w:sz w:val="20"/>
          <w:szCs w:val="20"/>
        </w:rPr>
        <w:t xml:space="preserve">De acordo com o </w:t>
      </w:r>
      <w:r>
        <w:rPr>
          <w:rFonts w:ascii="Arial" w:eastAsia="Arial" w:hAnsi="Arial" w:cs="Arial"/>
          <w:i/>
          <w:color w:val="000000"/>
          <w:sz w:val="20"/>
          <w:szCs w:val="20"/>
        </w:rPr>
        <w:t>caput</w:t>
      </w:r>
      <w:r>
        <w:rPr>
          <w:rFonts w:ascii="Arial" w:eastAsia="Arial" w:hAnsi="Arial" w:cs="Arial"/>
          <w:color w:val="000000"/>
          <w:sz w:val="20"/>
          <w:szCs w:val="20"/>
        </w:rPr>
        <w:t xml:space="preserve"> do art. 19 da Lei Federal nº 14.133/2021 os órgãos da Administração </w:t>
      </w:r>
      <w:r>
        <w:rPr>
          <w:rFonts w:ascii="Arial" w:eastAsia="Arial" w:hAnsi="Arial" w:cs="Arial"/>
          <w:color w:val="000000"/>
          <w:sz w:val="20"/>
          <w:szCs w:val="20"/>
          <w:u w:val="single"/>
        </w:rPr>
        <w:t>deverão</w:t>
      </w:r>
      <w:r>
        <w:rPr>
          <w:rFonts w:ascii="Arial" w:eastAsia="Arial" w:hAnsi="Arial" w:cs="Arial"/>
          <w:color w:val="000000"/>
          <w:sz w:val="20"/>
          <w:szCs w:val="20"/>
        </w:rPr>
        <w:t xml:space="preserve"> criar catálogo eletrônico de padronização de compras, serviços e obras, admitida a adoção do catálogo do Poder Executivo federal por todos os entes federativos.</w:t>
      </w:r>
    </w:p>
    <w:p w:rsidR="00701C85" w:rsidRDefault="00BE5344" w:rsidP="00B84AA2">
      <w:pPr>
        <w:pBdr>
          <w:top w:val="single" w:sz="4" w:space="1" w:color="000000"/>
          <w:left w:val="single" w:sz="4" w:space="4" w:color="000000"/>
          <w:bottom w:val="single" w:sz="4" w:space="1" w:color="000000"/>
          <w:right w:val="single" w:sz="4" w:space="4" w:color="000000"/>
        </w:pBdr>
        <w:shd w:val="clear" w:color="auto" w:fill="E2EFD9"/>
        <w:spacing w:after="0" w:line="276" w:lineRule="auto"/>
        <w:jc w:val="both"/>
        <w:rPr>
          <w:rFonts w:ascii="Arial" w:eastAsia="Arial" w:hAnsi="Arial" w:cs="Arial"/>
          <w:color w:val="000000"/>
          <w:sz w:val="20"/>
          <w:szCs w:val="20"/>
        </w:rPr>
      </w:pPr>
      <w:r>
        <w:rPr>
          <w:rFonts w:ascii="Arial" w:eastAsia="Arial" w:hAnsi="Arial" w:cs="Arial"/>
          <w:color w:val="000000"/>
          <w:sz w:val="20"/>
          <w:szCs w:val="20"/>
        </w:rPr>
        <w:t>Caso não seja utilizado o catálogo eletrônico de padronização, o §2º do mesmo dispositivo indica a necessidade de justificar por escrito e anexar as razões ao respectivo processo licitatório.</w:t>
      </w:r>
    </w:p>
    <w:p w:rsidR="00701C85" w:rsidRDefault="00BE5344" w:rsidP="00B84AA2">
      <w:pPr>
        <w:pBdr>
          <w:top w:val="single" w:sz="4" w:space="1" w:color="000000"/>
          <w:left w:val="single" w:sz="4" w:space="4" w:color="000000"/>
          <w:bottom w:val="single" w:sz="4" w:space="1" w:color="000000"/>
          <w:right w:val="single" w:sz="4" w:space="4" w:color="000000"/>
        </w:pBdr>
        <w:shd w:val="clear" w:color="auto" w:fill="E2EFD9"/>
        <w:spacing w:after="0" w:line="276" w:lineRule="auto"/>
        <w:jc w:val="both"/>
        <w:rPr>
          <w:rFonts w:ascii="Arial" w:eastAsia="Arial" w:hAnsi="Arial" w:cs="Arial"/>
          <w:color w:val="000000"/>
          <w:sz w:val="20"/>
          <w:szCs w:val="20"/>
        </w:rPr>
      </w:pPr>
      <w:r>
        <w:rPr>
          <w:rFonts w:ascii="Arial" w:eastAsia="Arial" w:hAnsi="Arial" w:cs="Arial"/>
          <w:color w:val="000000"/>
          <w:sz w:val="20"/>
          <w:szCs w:val="20"/>
        </w:rPr>
        <w:t>Na existência de catálogo eletrônico de padronização, caso o órgão ou a entidade não o utilize, na forma do disposto no §2º do art. 19, da Lei Federal nº 14.133, de 2021, torna-se necessária justificativa por escrito e anexação das razões ao respectivo processo licitatório.</w:t>
      </w:r>
    </w:p>
    <w:p w:rsidR="00701C85" w:rsidRDefault="00BE5344" w:rsidP="00B84AA2">
      <w:pPr>
        <w:pBdr>
          <w:top w:val="single" w:sz="4" w:space="1" w:color="000000"/>
          <w:left w:val="single" w:sz="4" w:space="4" w:color="000000"/>
          <w:bottom w:val="single" w:sz="4" w:space="1" w:color="000000"/>
          <w:right w:val="single" w:sz="4" w:space="4" w:color="000000"/>
        </w:pBdr>
        <w:shd w:val="clear" w:color="auto" w:fill="E2EFD9"/>
        <w:spacing w:after="0" w:line="276" w:lineRule="auto"/>
        <w:jc w:val="both"/>
        <w:rPr>
          <w:rFonts w:ascii="Arial" w:eastAsia="Arial" w:hAnsi="Arial" w:cs="Arial"/>
          <w:color w:val="000000"/>
          <w:sz w:val="20"/>
          <w:szCs w:val="20"/>
        </w:rPr>
      </w:pPr>
      <w:r>
        <w:rPr>
          <w:rFonts w:ascii="Arial" w:eastAsia="Arial" w:hAnsi="Arial" w:cs="Arial"/>
          <w:color w:val="000000"/>
          <w:sz w:val="20"/>
          <w:szCs w:val="20"/>
        </w:rPr>
        <w:t xml:space="preserve">Conclusão: (a) </w:t>
      </w:r>
      <w:r>
        <w:rPr>
          <w:rFonts w:ascii="Arial" w:eastAsia="Arial" w:hAnsi="Arial" w:cs="Arial"/>
          <w:color w:val="000000"/>
          <w:sz w:val="20"/>
          <w:szCs w:val="20"/>
          <w:u w:val="single"/>
        </w:rPr>
        <w:t>regra nas compras públicas</w:t>
      </w:r>
      <w:r>
        <w:rPr>
          <w:rFonts w:ascii="Arial" w:eastAsia="Arial" w:hAnsi="Arial" w:cs="Arial"/>
          <w:color w:val="000000"/>
          <w:sz w:val="20"/>
          <w:szCs w:val="20"/>
        </w:rPr>
        <w:t xml:space="preserve">: a utilização do catálogo eletrônico de padronização (admitida a adoção do catálogo do Poder Executivo federal); (b) </w:t>
      </w:r>
      <w:r>
        <w:rPr>
          <w:rFonts w:ascii="Arial" w:eastAsia="Arial" w:hAnsi="Arial" w:cs="Arial"/>
          <w:color w:val="000000"/>
          <w:sz w:val="20"/>
          <w:szCs w:val="20"/>
          <w:u w:val="single"/>
        </w:rPr>
        <w:t>exceção</w:t>
      </w:r>
      <w:r>
        <w:rPr>
          <w:rFonts w:ascii="Arial" w:eastAsia="Arial" w:hAnsi="Arial" w:cs="Arial"/>
          <w:color w:val="000000"/>
          <w:sz w:val="20"/>
          <w:szCs w:val="20"/>
        </w:rPr>
        <w:t>: não utilização, com a devida justificativa nos autos.</w:t>
      </w:r>
    </w:p>
    <w:p w:rsidR="00701C85" w:rsidRDefault="00BE5344" w:rsidP="00B84AA2">
      <w:pPr>
        <w:pBdr>
          <w:top w:val="single" w:sz="4" w:space="1" w:color="000000"/>
          <w:left w:val="single" w:sz="4" w:space="4" w:color="000000"/>
          <w:bottom w:val="single" w:sz="4" w:space="1" w:color="000000"/>
          <w:right w:val="single" w:sz="4" w:space="4" w:color="000000"/>
        </w:pBdr>
        <w:shd w:val="clear" w:color="auto" w:fill="E2EFD9"/>
        <w:spacing w:after="0" w:line="276" w:lineRule="auto"/>
        <w:jc w:val="both"/>
        <w:rPr>
          <w:rFonts w:ascii="Arial" w:eastAsia="Arial" w:hAnsi="Arial" w:cs="Arial"/>
          <w:color w:val="000000"/>
          <w:sz w:val="20"/>
          <w:szCs w:val="20"/>
        </w:rPr>
      </w:pPr>
      <w:r>
        <w:rPr>
          <w:rFonts w:ascii="Arial" w:eastAsia="Arial" w:hAnsi="Arial" w:cs="Arial"/>
          <w:color w:val="000000"/>
          <w:sz w:val="20"/>
          <w:szCs w:val="20"/>
        </w:rPr>
        <w:lastRenderedPageBreak/>
        <w:t xml:space="preserve">Por esses motivos, o inciso II do §1º do art. 40 da Lei Federal nº 14.133/2021 determina que, nas compras (aquisições), o Termo de Referência deverá conter “a especificação do produto, </w:t>
      </w:r>
      <w:r>
        <w:rPr>
          <w:rFonts w:ascii="Arial" w:eastAsia="Arial" w:hAnsi="Arial" w:cs="Arial"/>
          <w:color w:val="000000"/>
          <w:sz w:val="20"/>
          <w:szCs w:val="20"/>
          <w:u w:val="single"/>
        </w:rPr>
        <w:t>preferencialmente conforme catálogo eletrônico de padronização</w:t>
      </w:r>
      <w:r>
        <w:rPr>
          <w:rFonts w:ascii="Arial" w:eastAsia="Arial" w:hAnsi="Arial" w:cs="Arial"/>
          <w:color w:val="000000"/>
          <w:sz w:val="20"/>
          <w:szCs w:val="20"/>
        </w:rPr>
        <w:t>, (...)”.</w:t>
      </w:r>
    </w:p>
    <w:p w:rsidR="00701C85" w:rsidRDefault="00701C85" w:rsidP="00B84AA2">
      <w:pPr>
        <w:pBdr>
          <w:top w:val="single" w:sz="4" w:space="1" w:color="000000"/>
          <w:left w:val="single" w:sz="4" w:space="4" w:color="000000"/>
          <w:bottom w:val="single" w:sz="4" w:space="1" w:color="000000"/>
          <w:right w:val="single" w:sz="4" w:space="4" w:color="000000"/>
        </w:pBdr>
        <w:shd w:val="clear" w:color="auto" w:fill="E2EFD9"/>
        <w:spacing w:after="0" w:line="276" w:lineRule="auto"/>
        <w:jc w:val="both"/>
        <w:rPr>
          <w:rFonts w:ascii="Arial" w:eastAsia="Arial" w:hAnsi="Arial" w:cs="Arial"/>
          <w:sz w:val="20"/>
          <w:szCs w:val="20"/>
        </w:rPr>
      </w:pPr>
    </w:p>
    <w:p w:rsidR="00701C85" w:rsidRDefault="00BE5344" w:rsidP="00B84AA2">
      <w:pPr>
        <w:pBdr>
          <w:top w:val="single" w:sz="4" w:space="1" w:color="000000"/>
          <w:left w:val="single" w:sz="4" w:space="4" w:color="000000"/>
          <w:bottom w:val="single" w:sz="4" w:space="1" w:color="000000"/>
          <w:right w:val="single" w:sz="4" w:space="4" w:color="000000"/>
        </w:pBdr>
        <w:shd w:val="clear" w:color="auto" w:fill="E2EFD9"/>
        <w:spacing w:after="0" w:line="276" w:lineRule="auto"/>
        <w:jc w:val="both"/>
        <w:rPr>
          <w:rFonts w:ascii="Arial" w:eastAsia="Arial" w:hAnsi="Arial" w:cs="Arial"/>
          <w:sz w:val="20"/>
          <w:szCs w:val="20"/>
        </w:rPr>
      </w:pPr>
      <w:r>
        <w:rPr>
          <w:rFonts w:ascii="Arial" w:eastAsia="Arial" w:hAnsi="Arial" w:cs="Arial"/>
          <w:b/>
          <w:sz w:val="20"/>
          <w:szCs w:val="20"/>
        </w:rPr>
        <w:t xml:space="preserve">Indicação de marca: </w:t>
      </w:r>
      <w:r>
        <w:rPr>
          <w:rFonts w:ascii="Arial" w:eastAsia="Arial" w:hAnsi="Arial" w:cs="Arial"/>
          <w:sz w:val="20"/>
          <w:szCs w:val="20"/>
        </w:rPr>
        <w:t>Excepcionalmente, o ordenamento jurídico admite a indicação de marca nas hipóteses descritas no inciso I do art. 41 da NLLC: “a) em decorrência da necessidade de padronização do objeto; b) em decorrência da necessidade de manter a compatibilidade com plataformas e padrões já adotados pela Administração; c) quando determinada marca ou modelo comercializados por mais de um fornecedor forem os únicos capazes de atender às necessidades do contratante; d) quando a descrição do objeto a ser licitado puder ser mais bem compreendida pela identificação de determinada marca ou determinado modelo aptos a servir apenas como referência”;</w:t>
      </w:r>
    </w:p>
    <w:p w:rsidR="00701C85" w:rsidRDefault="00BE5344" w:rsidP="00B84AA2">
      <w:pPr>
        <w:pBdr>
          <w:top w:val="single" w:sz="4" w:space="1" w:color="000000"/>
          <w:left w:val="single" w:sz="4" w:space="4" w:color="000000"/>
          <w:bottom w:val="single" w:sz="4" w:space="1" w:color="000000"/>
          <w:right w:val="single" w:sz="4" w:space="4" w:color="000000"/>
        </w:pBdr>
        <w:shd w:val="clear" w:color="auto" w:fill="E2EFD9"/>
        <w:spacing w:after="0" w:line="276" w:lineRule="auto"/>
        <w:jc w:val="both"/>
        <w:rPr>
          <w:rFonts w:ascii="Arial" w:eastAsia="Arial" w:hAnsi="Arial" w:cs="Arial"/>
          <w:sz w:val="20"/>
          <w:szCs w:val="20"/>
        </w:rPr>
      </w:pPr>
      <w:r>
        <w:rPr>
          <w:rFonts w:ascii="Arial" w:eastAsia="Arial" w:hAnsi="Arial" w:cs="Arial"/>
          <w:sz w:val="20"/>
          <w:szCs w:val="20"/>
        </w:rPr>
        <w:t xml:space="preserve">A Nota Técnica nº 5007/2016/COSAN/CGPAE/DIRAE determina que “a eleição da marca ou a adoção do </w:t>
      </w:r>
      <w:proofErr w:type="spellStart"/>
      <w:r>
        <w:rPr>
          <w:rFonts w:ascii="Arial" w:eastAsia="Arial" w:hAnsi="Arial" w:cs="Arial"/>
          <w:sz w:val="20"/>
          <w:szCs w:val="20"/>
        </w:rPr>
        <w:t>estândar</w:t>
      </w:r>
      <w:proofErr w:type="spellEnd"/>
      <w:r>
        <w:rPr>
          <w:rFonts w:ascii="Arial" w:eastAsia="Arial" w:hAnsi="Arial" w:cs="Arial"/>
          <w:sz w:val="20"/>
          <w:szCs w:val="20"/>
        </w:rPr>
        <w:t xml:space="preserve"> próprio (modelo padrão) somente pode acontecer mediante prévia e devida justificativa, lastreada, conforme o caso, em estudos, laudos, perícias e pareceres técnicos, em que as vantagens para o interesse público fiquem clara e sobejamente demonstradas, sob pena de caracterizar fraude ao princípio da licitação”.</w:t>
      </w:r>
    </w:p>
    <w:p w:rsidR="00701C85" w:rsidRDefault="00BE5344" w:rsidP="00B84AA2">
      <w:pPr>
        <w:pBdr>
          <w:top w:val="single" w:sz="4" w:space="1" w:color="000000"/>
          <w:left w:val="single" w:sz="4" w:space="4" w:color="000000"/>
          <w:bottom w:val="single" w:sz="4" w:space="1" w:color="000000"/>
          <w:right w:val="single" w:sz="4" w:space="4" w:color="000000"/>
        </w:pBdr>
        <w:shd w:val="clear" w:color="auto" w:fill="E2EFD9"/>
        <w:spacing w:after="0" w:line="276" w:lineRule="auto"/>
        <w:jc w:val="both"/>
        <w:rPr>
          <w:rFonts w:ascii="Arial" w:eastAsia="Arial" w:hAnsi="Arial" w:cs="Arial"/>
          <w:color w:val="000000"/>
          <w:sz w:val="20"/>
          <w:szCs w:val="20"/>
        </w:rPr>
      </w:pPr>
      <w:proofErr w:type="gramStart"/>
      <w:r>
        <w:rPr>
          <w:rFonts w:ascii="Arial" w:eastAsia="Arial" w:hAnsi="Arial" w:cs="Arial"/>
          <w:sz w:val="20"/>
          <w:szCs w:val="20"/>
        </w:rPr>
        <w:t>Assim,  cabe</w:t>
      </w:r>
      <w:proofErr w:type="gramEnd"/>
      <w:r>
        <w:rPr>
          <w:rFonts w:ascii="Arial" w:eastAsia="Arial" w:hAnsi="Arial" w:cs="Arial"/>
          <w:sz w:val="20"/>
          <w:szCs w:val="20"/>
        </w:rPr>
        <w:t xml:space="preserve"> </w:t>
      </w:r>
      <w:r>
        <w:rPr>
          <w:rFonts w:ascii="Arial" w:eastAsia="Arial" w:hAnsi="Arial" w:cs="Arial"/>
          <w:color w:val="000000"/>
          <w:sz w:val="20"/>
          <w:szCs w:val="20"/>
        </w:rPr>
        <w:t xml:space="preserve">à </w:t>
      </w:r>
      <w:r>
        <w:rPr>
          <w:rFonts w:ascii="Arial" w:eastAsia="Arial" w:hAnsi="Arial" w:cs="Arial"/>
          <w:sz w:val="20"/>
          <w:szCs w:val="20"/>
        </w:rPr>
        <w:t xml:space="preserve">equipe de planejamento apresentar as razões para a prévia indicação de marca, </w:t>
      </w:r>
      <w:r>
        <w:rPr>
          <w:rFonts w:ascii="Arial" w:eastAsia="Arial" w:hAnsi="Arial" w:cs="Arial"/>
          <w:color w:val="000000"/>
          <w:sz w:val="20"/>
          <w:szCs w:val="20"/>
        </w:rPr>
        <w:t>devendo-se valer do Estudo Técnico Preliminar para fins de apresentação de justificativa técnica ou, na hipótese de ser dispensada ou facultada a elaboração do referido artefato de planejamento (vide art. 7º, §§6º e 7º), no presente Termo de Referência.</w:t>
      </w:r>
    </w:p>
    <w:p w:rsidR="00701C85" w:rsidRDefault="00701C85" w:rsidP="00B84AA2">
      <w:pPr>
        <w:pBdr>
          <w:top w:val="single" w:sz="4" w:space="1" w:color="000000"/>
          <w:left w:val="single" w:sz="4" w:space="4" w:color="000000"/>
          <w:bottom w:val="single" w:sz="4" w:space="1" w:color="000000"/>
          <w:right w:val="single" w:sz="4" w:space="4" w:color="000000"/>
        </w:pBdr>
        <w:shd w:val="clear" w:color="auto" w:fill="E2EFD9"/>
        <w:spacing w:after="0" w:line="276" w:lineRule="auto"/>
        <w:jc w:val="both"/>
        <w:rPr>
          <w:rFonts w:ascii="Arial" w:eastAsia="Arial" w:hAnsi="Arial" w:cs="Arial"/>
          <w:sz w:val="20"/>
          <w:szCs w:val="20"/>
        </w:rPr>
      </w:pPr>
    </w:p>
    <w:p w:rsidR="00701C85" w:rsidRDefault="00BE5344" w:rsidP="00B84AA2">
      <w:pPr>
        <w:pBdr>
          <w:top w:val="single" w:sz="4" w:space="1" w:color="000000"/>
          <w:left w:val="single" w:sz="4" w:space="4" w:color="000000"/>
          <w:bottom w:val="single" w:sz="4" w:space="1" w:color="000000"/>
          <w:right w:val="single" w:sz="4" w:space="4" w:color="000000"/>
        </w:pBdr>
        <w:shd w:val="clear" w:color="auto" w:fill="E2EFD9"/>
        <w:spacing w:after="0" w:line="276" w:lineRule="auto"/>
        <w:jc w:val="both"/>
        <w:rPr>
          <w:rFonts w:ascii="Arial" w:eastAsia="Arial" w:hAnsi="Arial" w:cs="Arial"/>
          <w:sz w:val="20"/>
          <w:szCs w:val="20"/>
        </w:rPr>
      </w:pPr>
      <w:r>
        <w:rPr>
          <w:rFonts w:ascii="Arial" w:eastAsia="Arial" w:hAnsi="Arial" w:cs="Arial"/>
          <w:b/>
          <w:sz w:val="20"/>
          <w:szCs w:val="20"/>
        </w:rPr>
        <w:t>Utilização de tabelas:</w:t>
      </w:r>
      <w:r>
        <w:rPr>
          <w:rFonts w:ascii="Arial" w:eastAsia="Arial" w:hAnsi="Arial" w:cs="Arial"/>
          <w:sz w:val="20"/>
          <w:szCs w:val="20"/>
        </w:rPr>
        <w:t xml:space="preserve"> Sugere-se elaborar tabela com a indicação do item/lote, descrição do objeto, quantitativo, unidade de medida, etc. Essa tabela pode ser inserida no corpo do Termo de Referência ou em anexo ao instrumento. </w:t>
      </w:r>
    </w:p>
    <w:p w:rsidR="00701C85" w:rsidRDefault="00701C85">
      <w:pPr>
        <w:spacing w:after="0" w:line="276" w:lineRule="auto"/>
        <w:jc w:val="both"/>
        <w:rPr>
          <w:rFonts w:ascii="Arial" w:eastAsia="Arial" w:hAnsi="Arial" w:cs="Arial"/>
          <w:sz w:val="20"/>
          <w:szCs w:val="20"/>
        </w:rPr>
      </w:pPr>
    </w:p>
    <w:p w:rsidR="00701C85" w:rsidRPr="00BE5344" w:rsidRDefault="00BE5344">
      <w:pPr>
        <w:spacing w:after="0" w:line="276" w:lineRule="auto"/>
        <w:jc w:val="both"/>
        <w:rPr>
          <w:rFonts w:ascii="Arial" w:eastAsia="Arial" w:hAnsi="Arial" w:cs="Arial"/>
          <w:color w:val="000000" w:themeColor="text1"/>
          <w:sz w:val="20"/>
          <w:szCs w:val="20"/>
        </w:rPr>
      </w:pPr>
      <w:r w:rsidRPr="00BE5344">
        <w:rPr>
          <w:rFonts w:ascii="Arial" w:eastAsia="Arial" w:hAnsi="Arial" w:cs="Arial"/>
          <w:b/>
          <w:color w:val="000000" w:themeColor="text1"/>
          <w:sz w:val="20"/>
          <w:szCs w:val="20"/>
        </w:rPr>
        <w:t>1.2.</w:t>
      </w:r>
      <w:r w:rsidRPr="00BE5344">
        <w:rPr>
          <w:rFonts w:ascii="Arial" w:eastAsia="Arial" w:hAnsi="Arial" w:cs="Arial"/>
          <w:color w:val="000000" w:themeColor="text1"/>
          <w:sz w:val="20"/>
          <w:szCs w:val="20"/>
        </w:rPr>
        <w:t xml:space="preserve"> </w:t>
      </w:r>
      <w:proofErr w:type="gramStart"/>
      <w:r w:rsidRPr="00BE5344">
        <w:rPr>
          <w:rFonts w:ascii="Arial" w:eastAsia="Arial" w:hAnsi="Arial" w:cs="Arial"/>
          <w:color w:val="000000" w:themeColor="text1"/>
          <w:sz w:val="20"/>
          <w:szCs w:val="20"/>
        </w:rPr>
        <w:t>O(</w:t>
      </w:r>
      <w:proofErr w:type="gramEnd"/>
      <w:r w:rsidRPr="00BE5344">
        <w:rPr>
          <w:rFonts w:ascii="Arial" w:eastAsia="Arial" w:hAnsi="Arial" w:cs="Arial"/>
          <w:color w:val="000000" w:themeColor="text1"/>
          <w:sz w:val="20"/>
          <w:szCs w:val="20"/>
        </w:rPr>
        <w:t>s) objeto(s) desta contratação se caracteriza(m) como bem(</w:t>
      </w:r>
      <w:proofErr w:type="spellStart"/>
      <w:r w:rsidRPr="00BE5344">
        <w:rPr>
          <w:rFonts w:ascii="Arial" w:eastAsia="Arial" w:hAnsi="Arial" w:cs="Arial"/>
          <w:color w:val="000000" w:themeColor="text1"/>
          <w:sz w:val="20"/>
          <w:szCs w:val="20"/>
        </w:rPr>
        <w:t>ns</w:t>
      </w:r>
      <w:proofErr w:type="spellEnd"/>
      <w:r w:rsidRPr="00BE5344">
        <w:rPr>
          <w:rFonts w:ascii="Arial" w:eastAsia="Arial" w:hAnsi="Arial" w:cs="Arial"/>
          <w:color w:val="000000" w:themeColor="text1"/>
          <w:sz w:val="20"/>
          <w:szCs w:val="20"/>
        </w:rPr>
        <w:t>) de consumo(s) de categoria “comum”, conforme art. 2º, inciso II, do Decreto Estadual nº 15.775, de 28 de setembro de 2021.</w:t>
      </w:r>
    </w:p>
    <w:p w:rsidR="00701C85" w:rsidRDefault="00701C85">
      <w:pPr>
        <w:spacing w:after="0" w:line="276" w:lineRule="auto"/>
        <w:jc w:val="both"/>
        <w:rPr>
          <w:rFonts w:ascii="Arial" w:eastAsia="Arial" w:hAnsi="Arial" w:cs="Arial"/>
          <w:color w:val="FF0000"/>
          <w:sz w:val="20"/>
          <w:szCs w:val="20"/>
        </w:rPr>
      </w:pPr>
    </w:p>
    <w:p w:rsidR="00701C85" w:rsidRDefault="00BE5344" w:rsidP="00B84AA2">
      <w:pPr>
        <w:pBdr>
          <w:top w:val="single" w:sz="4" w:space="1" w:color="000000"/>
          <w:left w:val="single" w:sz="4" w:space="4" w:color="000000"/>
          <w:bottom w:val="single" w:sz="4" w:space="1" w:color="000000"/>
          <w:right w:val="single" w:sz="4" w:space="4" w:color="000000"/>
        </w:pBdr>
        <w:shd w:val="clear" w:color="auto" w:fill="E2EFD9"/>
        <w:spacing w:after="0" w:line="276" w:lineRule="auto"/>
        <w:jc w:val="both"/>
        <w:rPr>
          <w:rFonts w:ascii="Arial" w:eastAsia="Arial" w:hAnsi="Arial" w:cs="Arial"/>
          <w:b/>
          <w:sz w:val="20"/>
          <w:szCs w:val="20"/>
        </w:rPr>
      </w:pPr>
      <w:r>
        <w:rPr>
          <w:rFonts w:ascii="Arial" w:eastAsia="Arial" w:hAnsi="Arial" w:cs="Arial"/>
          <w:b/>
          <w:sz w:val="20"/>
          <w:szCs w:val="20"/>
        </w:rPr>
        <w:t>Orientações práticas:</w:t>
      </w:r>
    </w:p>
    <w:p w:rsidR="00701C85" w:rsidRDefault="00701C85" w:rsidP="00B84AA2">
      <w:pPr>
        <w:pBdr>
          <w:top w:val="single" w:sz="4" w:space="1" w:color="000000"/>
          <w:left w:val="single" w:sz="4" w:space="4" w:color="000000"/>
          <w:bottom w:val="single" w:sz="4" w:space="1" w:color="000000"/>
          <w:right w:val="single" w:sz="4" w:space="4" w:color="000000"/>
        </w:pBdr>
        <w:shd w:val="clear" w:color="auto" w:fill="E2EFD9"/>
        <w:spacing w:after="0" w:line="276" w:lineRule="auto"/>
        <w:jc w:val="both"/>
        <w:rPr>
          <w:rFonts w:ascii="Arial" w:eastAsia="Arial" w:hAnsi="Arial" w:cs="Arial"/>
          <w:b/>
          <w:sz w:val="20"/>
          <w:szCs w:val="20"/>
        </w:rPr>
      </w:pPr>
    </w:p>
    <w:p w:rsidR="00701C85" w:rsidRDefault="00BE5344" w:rsidP="00B84AA2">
      <w:pPr>
        <w:pBdr>
          <w:top w:val="single" w:sz="4" w:space="1" w:color="000000"/>
          <w:left w:val="single" w:sz="4" w:space="4" w:color="000000"/>
          <w:bottom w:val="single" w:sz="4" w:space="1" w:color="000000"/>
          <w:right w:val="single" w:sz="4" w:space="4" w:color="000000"/>
        </w:pBdr>
        <w:shd w:val="clear" w:color="auto" w:fill="E2EFD9"/>
        <w:spacing w:after="0" w:line="276" w:lineRule="auto"/>
        <w:jc w:val="both"/>
        <w:rPr>
          <w:rFonts w:ascii="Arial" w:eastAsia="Arial" w:hAnsi="Arial" w:cs="Arial"/>
          <w:sz w:val="20"/>
          <w:szCs w:val="20"/>
        </w:rPr>
      </w:pPr>
      <w:r>
        <w:rPr>
          <w:rFonts w:ascii="Arial" w:eastAsia="Arial" w:hAnsi="Arial" w:cs="Arial"/>
          <w:b/>
          <w:sz w:val="20"/>
          <w:szCs w:val="20"/>
        </w:rPr>
        <w:t xml:space="preserve">Bem de luxo: </w:t>
      </w:r>
      <w:r>
        <w:rPr>
          <w:rFonts w:ascii="Arial" w:eastAsia="Arial" w:hAnsi="Arial" w:cs="Arial"/>
          <w:sz w:val="20"/>
          <w:szCs w:val="20"/>
        </w:rPr>
        <w:t>Segundo o art. 20 da Lei nº 14.133/2021 os itens de consumo adquiridos para suprir as demandas das estruturas da Administração Pública deverão ser de qualidade comum, não superior à necessária para cumprir as finalidades às quais se destinam, vedada a aquisição de artigos de luxo. </w:t>
      </w:r>
    </w:p>
    <w:p w:rsidR="00701C85" w:rsidRDefault="00BE5344" w:rsidP="00B84AA2">
      <w:pPr>
        <w:pBdr>
          <w:top w:val="single" w:sz="4" w:space="1" w:color="000000"/>
          <w:left w:val="single" w:sz="4" w:space="4" w:color="000000"/>
          <w:bottom w:val="single" w:sz="4" w:space="1" w:color="000000"/>
          <w:right w:val="single" w:sz="4" w:space="4" w:color="000000"/>
        </w:pBdr>
        <w:shd w:val="clear" w:color="auto" w:fill="E2EFD9"/>
        <w:spacing w:after="0" w:line="276" w:lineRule="auto"/>
        <w:jc w:val="both"/>
        <w:rPr>
          <w:rFonts w:ascii="Arial" w:eastAsia="Arial" w:hAnsi="Arial" w:cs="Arial"/>
          <w:sz w:val="20"/>
          <w:szCs w:val="20"/>
        </w:rPr>
      </w:pPr>
      <w:r>
        <w:rPr>
          <w:rFonts w:ascii="Arial" w:eastAsia="Arial" w:hAnsi="Arial" w:cs="Arial"/>
          <w:sz w:val="20"/>
          <w:szCs w:val="20"/>
        </w:rPr>
        <w:t>Assim, nas compras públicas, os objetos que se caracterizem como “bens de consumo” devem possuir qualidade “comum” e não de “luxo”.</w:t>
      </w:r>
    </w:p>
    <w:p w:rsidR="00701C85" w:rsidRDefault="00701C85" w:rsidP="00B84AA2">
      <w:pPr>
        <w:pBdr>
          <w:top w:val="single" w:sz="4" w:space="1" w:color="000000"/>
          <w:left w:val="single" w:sz="4" w:space="4" w:color="000000"/>
          <w:bottom w:val="single" w:sz="4" w:space="1" w:color="000000"/>
          <w:right w:val="single" w:sz="4" w:space="4" w:color="000000"/>
        </w:pBdr>
        <w:shd w:val="clear" w:color="auto" w:fill="E2EFD9"/>
        <w:spacing w:after="0" w:line="276" w:lineRule="auto"/>
        <w:jc w:val="both"/>
        <w:rPr>
          <w:rFonts w:ascii="Arial" w:eastAsia="Arial" w:hAnsi="Arial" w:cs="Arial"/>
          <w:sz w:val="20"/>
          <w:szCs w:val="20"/>
        </w:rPr>
      </w:pPr>
    </w:p>
    <w:p w:rsidR="00701C85" w:rsidRDefault="00BE5344" w:rsidP="00B84AA2">
      <w:pPr>
        <w:pBdr>
          <w:top w:val="single" w:sz="4" w:space="1" w:color="000000"/>
          <w:left w:val="single" w:sz="4" w:space="4" w:color="000000"/>
          <w:bottom w:val="single" w:sz="4" w:space="1" w:color="000000"/>
          <w:right w:val="single" w:sz="4" w:space="4" w:color="000000"/>
        </w:pBdr>
        <w:shd w:val="clear" w:color="auto" w:fill="E2EFD9"/>
        <w:spacing w:after="0" w:line="276" w:lineRule="auto"/>
        <w:jc w:val="both"/>
        <w:rPr>
          <w:rFonts w:ascii="Arial" w:eastAsia="Arial" w:hAnsi="Arial" w:cs="Arial"/>
          <w:color w:val="000000"/>
          <w:sz w:val="20"/>
          <w:szCs w:val="20"/>
        </w:rPr>
      </w:pPr>
      <w:r>
        <w:rPr>
          <w:rFonts w:ascii="Arial" w:eastAsia="Arial" w:hAnsi="Arial" w:cs="Arial"/>
          <w:b/>
          <w:sz w:val="20"/>
          <w:szCs w:val="20"/>
        </w:rPr>
        <w:t>Bem “comum” e bem “de luxo”</w:t>
      </w:r>
      <w:r>
        <w:rPr>
          <w:rFonts w:ascii="Arial" w:eastAsia="Arial" w:hAnsi="Arial" w:cs="Arial"/>
          <w:sz w:val="20"/>
          <w:szCs w:val="20"/>
        </w:rPr>
        <w:t xml:space="preserve">: </w:t>
      </w:r>
      <w:r>
        <w:rPr>
          <w:rFonts w:ascii="Arial" w:eastAsia="Arial" w:hAnsi="Arial" w:cs="Arial"/>
          <w:color w:val="000000"/>
          <w:sz w:val="20"/>
          <w:szCs w:val="20"/>
        </w:rPr>
        <w:t>Na forma do já citado Decreto Estadual nº 15.775/2021, considera-se como “bem de consumo” de categoria “comum” “aquele que contém apenas os requisitos necessários e suficientes ao atendimento das demandas do órgão ou da entidade adquirente” (art. 2º, inciso II). Por sua vez, caracteriza-se como “bem de consumo” de categoria “luxo” “aquele que se revela superior ao necessário para o atendimento da contratação e cuja descrição não esteja amparada pela justificativa de que trata o artigo 3º deste Decreto” (art. 2º, inciso III).</w:t>
      </w:r>
    </w:p>
    <w:p w:rsidR="00701C85" w:rsidRDefault="00BE5344" w:rsidP="00B84AA2">
      <w:pPr>
        <w:pBdr>
          <w:top w:val="single" w:sz="4" w:space="1" w:color="000000"/>
          <w:left w:val="single" w:sz="4" w:space="4" w:color="000000"/>
          <w:bottom w:val="single" w:sz="4" w:space="1" w:color="000000"/>
          <w:right w:val="single" w:sz="4" w:space="4" w:color="000000"/>
        </w:pBdr>
        <w:shd w:val="clear" w:color="auto" w:fill="E2EFD9"/>
        <w:spacing w:after="0" w:line="276" w:lineRule="auto"/>
        <w:jc w:val="both"/>
        <w:rPr>
          <w:rFonts w:ascii="Arial" w:eastAsia="Arial" w:hAnsi="Arial" w:cs="Arial"/>
          <w:color w:val="000000"/>
          <w:sz w:val="20"/>
          <w:szCs w:val="20"/>
        </w:rPr>
      </w:pPr>
      <w:r>
        <w:rPr>
          <w:rFonts w:ascii="Arial" w:eastAsia="Arial" w:hAnsi="Arial" w:cs="Arial"/>
          <w:sz w:val="20"/>
          <w:szCs w:val="20"/>
        </w:rPr>
        <w:t xml:space="preserve">Veja-se que </w:t>
      </w:r>
      <w:r>
        <w:rPr>
          <w:rFonts w:ascii="Arial" w:eastAsia="Arial" w:hAnsi="Arial" w:cs="Arial"/>
          <w:color w:val="000000"/>
          <w:sz w:val="20"/>
          <w:szCs w:val="20"/>
        </w:rPr>
        <w:t xml:space="preserve">a Equipe de Planejamento, ao fixar as </w:t>
      </w:r>
      <w:r>
        <w:rPr>
          <w:rFonts w:ascii="Arial" w:eastAsia="Arial" w:hAnsi="Arial" w:cs="Arial"/>
          <w:sz w:val="20"/>
          <w:szCs w:val="20"/>
        </w:rPr>
        <w:t>características</w:t>
      </w:r>
      <w:r>
        <w:rPr>
          <w:rFonts w:ascii="Arial" w:eastAsia="Arial" w:hAnsi="Arial" w:cs="Arial"/>
          <w:color w:val="000000"/>
          <w:sz w:val="20"/>
          <w:szCs w:val="20"/>
        </w:rPr>
        <w:t xml:space="preserve"> e especificações, deve optar apenas por aquelas que estejam amparadas pela NECESSIDADE (não mais que o necessário, para não restringir a competição indevidamente) e SUFICIÊNCIA (não menos que o necessário, de forma que o objeto não fique precisamente definido).</w:t>
      </w:r>
    </w:p>
    <w:p w:rsidR="00701C85" w:rsidRDefault="00BE5344" w:rsidP="00B84AA2">
      <w:pPr>
        <w:pBdr>
          <w:top w:val="single" w:sz="4" w:space="1" w:color="000000"/>
          <w:left w:val="single" w:sz="4" w:space="4" w:color="000000"/>
          <w:bottom w:val="single" w:sz="4" w:space="1" w:color="000000"/>
          <w:right w:val="single" w:sz="4" w:space="4" w:color="000000"/>
        </w:pBdr>
        <w:shd w:val="clear" w:color="auto" w:fill="E2EFD9"/>
        <w:spacing w:after="0" w:line="276" w:lineRule="auto"/>
        <w:jc w:val="both"/>
        <w:rPr>
          <w:rFonts w:ascii="Arial" w:eastAsia="Arial" w:hAnsi="Arial" w:cs="Arial"/>
          <w:sz w:val="20"/>
          <w:szCs w:val="20"/>
        </w:rPr>
      </w:pPr>
      <w:r>
        <w:rPr>
          <w:rFonts w:ascii="Arial" w:eastAsia="Arial" w:hAnsi="Arial" w:cs="Arial"/>
          <w:color w:val="000000"/>
          <w:sz w:val="20"/>
          <w:szCs w:val="20"/>
        </w:rPr>
        <w:t xml:space="preserve">Deve-se evitar a inclusão de itens, especificações e requisitos que </w:t>
      </w:r>
      <w:r>
        <w:rPr>
          <w:rFonts w:ascii="Arial" w:eastAsia="Arial" w:hAnsi="Arial" w:cs="Arial"/>
          <w:sz w:val="20"/>
          <w:szCs w:val="20"/>
        </w:rPr>
        <w:t>restrinjam</w:t>
      </w:r>
      <w:r>
        <w:rPr>
          <w:rFonts w:ascii="Arial" w:eastAsia="Arial" w:hAnsi="Arial" w:cs="Arial"/>
          <w:color w:val="000000"/>
          <w:sz w:val="20"/>
          <w:szCs w:val="20"/>
        </w:rPr>
        <w:t xml:space="preserve"> </w:t>
      </w:r>
      <w:r>
        <w:rPr>
          <w:rFonts w:ascii="Arial" w:eastAsia="Arial" w:hAnsi="Arial" w:cs="Arial"/>
          <w:color w:val="000000"/>
          <w:sz w:val="20"/>
          <w:szCs w:val="20"/>
          <w:u w:val="single"/>
        </w:rPr>
        <w:t>injustificadamente</w:t>
      </w:r>
      <w:r>
        <w:rPr>
          <w:rFonts w:ascii="Arial" w:eastAsia="Arial" w:hAnsi="Arial" w:cs="Arial"/>
          <w:color w:val="000000"/>
          <w:sz w:val="20"/>
          <w:szCs w:val="20"/>
        </w:rPr>
        <w:t xml:space="preserve"> o caráter competitivo do certame.  Q</w:t>
      </w:r>
      <w:r>
        <w:rPr>
          <w:rFonts w:ascii="Arial" w:eastAsia="Arial" w:hAnsi="Arial" w:cs="Arial"/>
          <w:sz w:val="20"/>
          <w:szCs w:val="20"/>
        </w:rPr>
        <w:t xml:space="preserve">ualquer restrição em relação ao objeto da licitação deve ter </w:t>
      </w:r>
      <w:r>
        <w:rPr>
          <w:rFonts w:ascii="Arial" w:eastAsia="Arial" w:hAnsi="Arial" w:cs="Arial"/>
          <w:sz w:val="20"/>
          <w:szCs w:val="20"/>
        </w:rPr>
        <w:lastRenderedPageBreak/>
        <w:t xml:space="preserve">como fundamento razões aptas a </w:t>
      </w:r>
      <w:r>
        <w:rPr>
          <w:rFonts w:ascii="Arial" w:eastAsia="Arial" w:hAnsi="Arial" w:cs="Arial"/>
          <w:sz w:val="20"/>
          <w:szCs w:val="20"/>
          <w:u w:val="single"/>
        </w:rPr>
        <w:t>justificarem</w:t>
      </w:r>
      <w:r>
        <w:rPr>
          <w:rFonts w:ascii="Arial" w:eastAsia="Arial" w:hAnsi="Arial" w:cs="Arial"/>
          <w:sz w:val="20"/>
          <w:szCs w:val="20"/>
        </w:rPr>
        <w:t xml:space="preserve"> que a finalidade e o interesse público reclamam por tal exigência de forma irremediável.</w:t>
      </w:r>
    </w:p>
    <w:p w:rsidR="00701C85" w:rsidRDefault="00BE5344" w:rsidP="00B84AA2">
      <w:pPr>
        <w:pBdr>
          <w:top w:val="single" w:sz="4" w:space="1" w:color="000000"/>
          <w:left w:val="single" w:sz="4" w:space="4" w:color="000000"/>
          <w:bottom w:val="single" w:sz="4" w:space="1" w:color="000000"/>
          <w:right w:val="single" w:sz="4" w:space="4" w:color="000000"/>
        </w:pBdr>
        <w:shd w:val="clear" w:color="auto" w:fill="E2EFD9"/>
        <w:spacing w:after="0" w:line="276" w:lineRule="auto"/>
        <w:jc w:val="both"/>
        <w:rPr>
          <w:rFonts w:ascii="Arial" w:eastAsia="Arial" w:hAnsi="Arial" w:cs="Arial"/>
          <w:sz w:val="20"/>
          <w:szCs w:val="20"/>
        </w:rPr>
      </w:pPr>
      <w:r>
        <w:rPr>
          <w:rFonts w:ascii="Arial" w:eastAsia="Arial" w:hAnsi="Arial" w:cs="Arial"/>
          <w:sz w:val="20"/>
          <w:szCs w:val="20"/>
        </w:rPr>
        <w:t>Caso não exista justificativa apta a amparar a exigência feita, esta será caracterizada como superior ao necessário para o atendimento da contratação, e, consequentemente, o bem de consumo será qualificado na categoria de “luxo”, sendo vedada a sua aquisição.</w:t>
      </w:r>
    </w:p>
    <w:p w:rsidR="00701C85" w:rsidRDefault="00701C85">
      <w:pPr>
        <w:spacing w:after="0" w:line="276" w:lineRule="auto"/>
        <w:jc w:val="both"/>
        <w:rPr>
          <w:rFonts w:ascii="Arial" w:eastAsia="Arial" w:hAnsi="Arial" w:cs="Arial"/>
          <w:sz w:val="20"/>
          <w:szCs w:val="20"/>
        </w:rPr>
      </w:pPr>
    </w:p>
    <w:p w:rsidR="00701C85" w:rsidRDefault="00BE5344">
      <w:pP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1.3.</w:t>
      </w:r>
      <w:r>
        <w:rPr>
          <w:rFonts w:ascii="Arial" w:eastAsia="Arial" w:hAnsi="Arial" w:cs="Arial"/>
          <w:color w:val="000000"/>
          <w:sz w:val="20"/>
          <w:szCs w:val="20"/>
        </w:rPr>
        <w:t xml:space="preserve"> Os bens objeto desta contratação são caracterizados como comuns, para os fins do disposto no inciso XIII do art.6º da Lei Federal nº 14.133/2021. </w:t>
      </w:r>
    </w:p>
    <w:p w:rsidR="00701C85" w:rsidRDefault="00701C85">
      <w:pPr>
        <w:spacing w:after="0" w:line="276" w:lineRule="auto"/>
        <w:jc w:val="both"/>
        <w:rPr>
          <w:rFonts w:ascii="Arial" w:eastAsia="Arial" w:hAnsi="Arial" w:cs="Arial"/>
          <w:color w:val="000000"/>
          <w:sz w:val="20"/>
          <w:szCs w:val="20"/>
        </w:rPr>
      </w:pPr>
    </w:p>
    <w:p w:rsidR="00701C85" w:rsidRDefault="00BE5344">
      <w:pPr>
        <w:spacing w:after="0" w:line="276" w:lineRule="auto"/>
        <w:jc w:val="both"/>
        <w:rPr>
          <w:rFonts w:ascii="Arial" w:eastAsia="Arial" w:hAnsi="Arial" w:cs="Arial"/>
          <w:color w:val="FF0000"/>
          <w:sz w:val="20"/>
          <w:szCs w:val="20"/>
        </w:rPr>
      </w:pPr>
      <w:r>
        <w:rPr>
          <w:rFonts w:ascii="Arial" w:eastAsia="Arial" w:hAnsi="Arial" w:cs="Arial"/>
          <w:b/>
          <w:color w:val="FF0000"/>
          <w:sz w:val="20"/>
          <w:szCs w:val="20"/>
        </w:rPr>
        <w:t>1.4</w:t>
      </w:r>
      <w:r>
        <w:rPr>
          <w:rFonts w:ascii="Arial" w:eastAsia="Arial" w:hAnsi="Arial" w:cs="Arial"/>
          <w:color w:val="FF0000"/>
          <w:sz w:val="20"/>
          <w:szCs w:val="20"/>
        </w:rPr>
        <w:t xml:space="preserve">. O prazo de vigência da contratação é de </w:t>
      </w:r>
      <w:r>
        <w:rPr>
          <w:rFonts w:ascii="Arial" w:eastAsia="Arial" w:hAnsi="Arial" w:cs="Arial"/>
          <w:color w:val="FF0000"/>
          <w:sz w:val="20"/>
          <w:szCs w:val="20"/>
          <w:highlight w:val="yellow"/>
        </w:rPr>
        <w:t>..............................</w:t>
      </w:r>
      <w:r>
        <w:rPr>
          <w:rFonts w:ascii="Arial" w:eastAsia="Arial" w:hAnsi="Arial" w:cs="Arial"/>
          <w:color w:val="FF0000"/>
          <w:sz w:val="20"/>
          <w:szCs w:val="20"/>
        </w:rPr>
        <w:t xml:space="preserve"> contados </w:t>
      </w:r>
      <w:proofErr w:type="gramStart"/>
      <w:r>
        <w:rPr>
          <w:rFonts w:ascii="Arial" w:eastAsia="Arial" w:hAnsi="Arial" w:cs="Arial"/>
          <w:color w:val="FF0000"/>
          <w:sz w:val="20"/>
          <w:szCs w:val="20"/>
        </w:rPr>
        <w:t>do(</w:t>
      </w:r>
      <w:proofErr w:type="gramEnd"/>
      <w:r>
        <w:rPr>
          <w:rFonts w:ascii="Arial" w:eastAsia="Arial" w:hAnsi="Arial" w:cs="Arial"/>
          <w:color w:val="FF0000"/>
          <w:sz w:val="20"/>
          <w:szCs w:val="20"/>
        </w:rPr>
        <w:t xml:space="preserve">a) </w:t>
      </w:r>
      <w:r>
        <w:rPr>
          <w:rFonts w:ascii="Arial" w:eastAsia="Arial" w:hAnsi="Arial" w:cs="Arial"/>
          <w:color w:val="FF0000"/>
          <w:sz w:val="20"/>
          <w:szCs w:val="20"/>
          <w:highlight w:val="yellow"/>
        </w:rPr>
        <w:t>.............................</w:t>
      </w:r>
      <w:r>
        <w:rPr>
          <w:rFonts w:ascii="Arial" w:eastAsia="Arial" w:hAnsi="Arial" w:cs="Arial"/>
          <w:color w:val="FF0000"/>
          <w:sz w:val="20"/>
          <w:szCs w:val="20"/>
        </w:rPr>
        <w:t>, na forma do artigo 105 da Lei n° 14.133, de 2021.</w:t>
      </w:r>
    </w:p>
    <w:p w:rsidR="00701C85" w:rsidRDefault="00701C85">
      <w:pPr>
        <w:pBdr>
          <w:top w:val="nil"/>
          <w:left w:val="nil"/>
          <w:bottom w:val="nil"/>
          <w:right w:val="nil"/>
          <w:between w:val="nil"/>
        </w:pBdr>
        <w:spacing w:after="0" w:line="276" w:lineRule="auto"/>
        <w:jc w:val="both"/>
        <w:rPr>
          <w:rFonts w:ascii="Arial" w:eastAsia="Arial" w:hAnsi="Arial" w:cs="Arial"/>
          <w:color w:val="000000"/>
          <w:sz w:val="20"/>
          <w:szCs w:val="20"/>
        </w:rPr>
      </w:pPr>
    </w:p>
    <w:p w:rsidR="00701C85" w:rsidRDefault="00BE5344">
      <w:pPr>
        <w:pBdr>
          <w:top w:val="nil"/>
          <w:left w:val="nil"/>
          <w:bottom w:val="nil"/>
          <w:right w:val="nil"/>
          <w:between w:val="nil"/>
        </w:pBdr>
        <w:spacing w:after="0" w:line="276" w:lineRule="auto"/>
        <w:jc w:val="both"/>
        <w:rPr>
          <w:rFonts w:ascii="Arial" w:eastAsia="Arial" w:hAnsi="Arial" w:cs="Arial"/>
          <w:b/>
          <w:color w:val="FF0000"/>
          <w:sz w:val="20"/>
          <w:szCs w:val="20"/>
        </w:rPr>
      </w:pPr>
      <w:r>
        <w:rPr>
          <w:rFonts w:ascii="Arial" w:eastAsia="Arial" w:hAnsi="Arial" w:cs="Arial"/>
          <w:b/>
          <w:color w:val="FF0000"/>
          <w:sz w:val="20"/>
          <w:szCs w:val="20"/>
          <w:highlight w:val="yellow"/>
        </w:rPr>
        <w:t>OU</w:t>
      </w:r>
    </w:p>
    <w:p w:rsidR="00701C85" w:rsidRDefault="00701C85">
      <w:pPr>
        <w:pBdr>
          <w:top w:val="nil"/>
          <w:left w:val="nil"/>
          <w:bottom w:val="nil"/>
          <w:right w:val="nil"/>
          <w:between w:val="nil"/>
        </w:pBdr>
        <w:spacing w:after="0" w:line="276" w:lineRule="auto"/>
        <w:jc w:val="center"/>
        <w:rPr>
          <w:rFonts w:ascii="Arial" w:eastAsia="Arial" w:hAnsi="Arial" w:cs="Arial"/>
          <w:b/>
          <w:color w:val="000000"/>
          <w:sz w:val="20"/>
          <w:szCs w:val="20"/>
          <w:u w:val="single"/>
        </w:rPr>
      </w:pPr>
    </w:p>
    <w:p w:rsidR="00701C85" w:rsidRDefault="00BE5344">
      <w:pPr>
        <w:pBdr>
          <w:top w:val="nil"/>
          <w:left w:val="nil"/>
          <w:bottom w:val="nil"/>
          <w:right w:val="nil"/>
          <w:between w:val="nil"/>
        </w:pBdr>
        <w:spacing w:after="0" w:line="276" w:lineRule="auto"/>
        <w:jc w:val="both"/>
        <w:rPr>
          <w:rFonts w:ascii="Arial" w:eastAsia="Arial" w:hAnsi="Arial" w:cs="Arial"/>
          <w:color w:val="FF0000"/>
          <w:sz w:val="20"/>
          <w:szCs w:val="20"/>
        </w:rPr>
      </w:pPr>
      <w:r>
        <w:rPr>
          <w:rFonts w:ascii="Arial" w:eastAsia="Arial" w:hAnsi="Arial" w:cs="Arial"/>
          <w:b/>
          <w:color w:val="FF0000"/>
          <w:sz w:val="20"/>
          <w:szCs w:val="20"/>
        </w:rPr>
        <w:t>1.4.</w:t>
      </w:r>
      <w:r>
        <w:rPr>
          <w:rFonts w:ascii="Arial" w:eastAsia="Arial" w:hAnsi="Arial" w:cs="Arial"/>
          <w:color w:val="FF0000"/>
          <w:sz w:val="20"/>
          <w:szCs w:val="20"/>
        </w:rPr>
        <w:t xml:space="preserve"> O prazo de vigência da contratação é de </w:t>
      </w:r>
      <w:r>
        <w:rPr>
          <w:rFonts w:ascii="Arial" w:eastAsia="Arial" w:hAnsi="Arial" w:cs="Arial"/>
          <w:color w:val="FF0000"/>
          <w:sz w:val="20"/>
          <w:szCs w:val="20"/>
          <w:highlight w:val="yellow"/>
        </w:rPr>
        <w:t>..............................</w:t>
      </w:r>
      <w:r>
        <w:rPr>
          <w:rFonts w:ascii="Arial" w:eastAsia="Arial" w:hAnsi="Arial" w:cs="Arial"/>
          <w:color w:val="FF0000"/>
          <w:sz w:val="20"/>
          <w:szCs w:val="20"/>
        </w:rPr>
        <w:t xml:space="preserve"> contados do(a) </w:t>
      </w:r>
      <w:r>
        <w:rPr>
          <w:rFonts w:ascii="Arial" w:eastAsia="Arial" w:hAnsi="Arial" w:cs="Arial"/>
          <w:color w:val="FF0000"/>
          <w:sz w:val="20"/>
          <w:szCs w:val="20"/>
          <w:highlight w:val="yellow"/>
        </w:rPr>
        <w:t>.............................</w:t>
      </w:r>
      <w:r>
        <w:rPr>
          <w:rFonts w:ascii="Arial" w:eastAsia="Arial" w:hAnsi="Arial" w:cs="Arial"/>
          <w:color w:val="FF0000"/>
          <w:sz w:val="20"/>
          <w:szCs w:val="20"/>
        </w:rPr>
        <w:t xml:space="preserve">, podendo ser prorrogado, respeitando a vigência máxima de 10 (dez) anos, na forma dos </w:t>
      </w:r>
      <w:hyperlink r:id="rId7" w:anchor="art106">
        <w:r>
          <w:rPr>
            <w:rFonts w:ascii="Arial" w:eastAsia="Arial" w:hAnsi="Arial" w:cs="Arial"/>
            <w:color w:val="FF0000"/>
            <w:sz w:val="20"/>
            <w:szCs w:val="20"/>
          </w:rPr>
          <w:t>artigos 106 e 107 da Lei n° 14.133, de 2021</w:t>
        </w:r>
      </w:hyperlink>
      <w:r>
        <w:rPr>
          <w:rFonts w:ascii="Arial" w:eastAsia="Arial" w:hAnsi="Arial" w:cs="Arial"/>
          <w:color w:val="FF0000"/>
          <w:sz w:val="20"/>
          <w:szCs w:val="20"/>
        </w:rPr>
        <w:t>.</w:t>
      </w:r>
    </w:p>
    <w:p w:rsidR="00701C85" w:rsidRDefault="00701C85">
      <w:pPr>
        <w:pBdr>
          <w:top w:val="nil"/>
          <w:left w:val="nil"/>
          <w:bottom w:val="nil"/>
          <w:right w:val="nil"/>
          <w:between w:val="nil"/>
        </w:pBdr>
        <w:spacing w:after="0" w:line="276" w:lineRule="auto"/>
        <w:jc w:val="both"/>
        <w:rPr>
          <w:rFonts w:ascii="Arial" w:eastAsia="Arial" w:hAnsi="Arial" w:cs="Arial"/>
          <w:color w:val="FF0000"/>
          <w:sz w:val="20"/>
          <w:szCs w:val="20"/>
        </w:rPr>
      </w:pPr>
    </w:p>
    <w:p w:rsidR="00701C85" w:rsidRDefault="00BE5344">
      <w:pPr>
        <w:pBdr>
          <w:top w:val="nil"/>
          <w:left w:val="nil"/>
          <w:bottom w:val="nil"/>
          <w:right w:val="nil"/>
          <w:between w:val="nil"/>
        </w:pBdr>
        <w:spacing w:after="0" w:line="276" w:lineRule="auto"/>
        <w:jc w:val="both"/>
        <w:rPr>
          <w:rFonts w:ascii="Arial" w:eastAsia="Arial" w:hAnsi="Arial" w:cs="Arial"/>
          <w:color w:val="FF0000"/>
          <w:sz w:val="20"/>
          <w:szCs w:val="20"/>
        </w:rPr>
      </w:pPr>
      <w:r>
        <w:rPr>
          <w:rFonts w:ascii="Arial" w:eastAsia="Arial" w:hAnsi="Arial" w:cs="Arial"/>
          <w:b/>
          <w:color w:val="FF0000"/>
          <w:sz w:val="20"/>
          <w:szCs w:val="20"/>
        </w:rPr>
        <w:t>1.4.1.</w:t>
      </w:r>
      <w:r>
        <w:rPr>
          <w:rFonts w:ascii="Arial" w:eastAsia="Arial" w:hAnsi="Arial" w:cs="Arial"/>
          <w:color w:val="FF0000"/>
          <w:sz w:val="20"/>
          <w:szCs w:val="20"/>
        </w:rPr>
        <w:t xml:space="preserve"> O fornecimento de bens é enquadrado como continuado, conforme pormenorizado em tópico específico dos Estudos Técnicos Preliminares (descrição da solução como um todo), onde restou demonstrado que a vigência plurianual é mais vantajosa economicamente, na forma como determina o inciso I do artigo 106 da Lei nº 14.133, de 2021.</w:t>
      </w:r>
    </w:p>
    <w:p w:rsidR="00701C85" w:rsidRDefault="00701C85">
      <w:pPr>
        <w:pBdr>
          <w:top w:val="nil"/>
          <w:left w:val="nil"/>
          <w:bottom w:val="nil"/>
          <w:right w:val="nil"/>
          <w:between w:val="nil"/>
        </w:pBdr>
        <w:spacing w:after="0" w:line="276" w:lineRule="auto"/>
        <w:jc w:val="both"/>
        <w:rPr>
          <w:rFonts w:ascii="Arial" w:eastAsia="Arial" w:hAnsi="Arial" w:cs="Arial"/>
          <w:color w:val="FF0000"/>
          <w:sz w:val="20"/>
          <w:szCs w:val="20"/>
        </w:rPr>
      </w:pPr>
    </w:p>
    <w:p w:rsidR="00701C85" w:rsidRDefault="00BE5344">
      <w:pPr>
        <w:pBdr>
          <w:top w:val="nil"/>
          <w:left w:val="nil"/>
          <w:bottom w:val="nil"/>
          <w:right w:val="nil"/>
          <w:between w:val="nil"/>
        </w:pBdr>
        <w:spacing w:after="0" w:line="276" w:lineRule="auto"/>
        <w:jc w:val="both"/>
        <w:rPr>
          <w:rFonts w:ascii="Arial" w:eastAsia="Arial" w:hAnsi="Arial" w:cs="Arial"/>
          <w:b/>
          <w:color w:val="FF0000"/>
          <w:sz w:val="20"/>
          <w:szCs w:val="20"/>
        </w:rPr>
      </w:pPr>
      <w:r>
        <w:rPr>
          <w:rFonts w:ascii="Arial" w:eastAsia="Arial" w:hAnsi="Arial" w:cs="Arial"/>
          <w:b/>
          <w:color w:val="FF0000"/>
          <w:sz w:val="20"/>
          <w:szCs w:val="20"/>
          <w:highlight w:val="yellow"/>
        </w:rPr>
        <w:t>OU</w:t>
      </w:r>
    </w:p>
    <w:p w:rsidR="00701C85" w:rsidRDefault="00701C85">
      <w:pPr>
        <w:pBdr>
          <w:top w:val="nil"/>
          <w:left w:val="nil"/>
          <w:bottom w:val="nil"/>
          <w:right w:val="nil"/>
          <w:between w:val="nil"/>
        </w:pBdr>
        <w:spacing w:after="0" w:line="276" w:lineRule="auto"/>
        <w:jc w:val="both"/>
        <w:rPr>
          <w:rFonts w:ascii="Arial" w:eastAsia="Arial" w:hAnsi="Arial" w:cs="Arial"/>
          <w:color w:val="FF0000"/>
          <w:sz w:val="20"/>
          <w:szCs w:val="20"/>
        </w:rPr>
      </w:pPr>
    </w:p>
    <w:p w:rsidR="00701C85" w:rsidRDefault="00BE5344">
      <w:pPr>
        <w:pBdr>
          <w:top w:val="nil"/>
          <w:left w:val="nil"/>
          <w:bottom w:val="nil"/>
          <w:right w:val="nil"/>
          <w:between w:val="nil"/>
        </w:pBdr>
        <w:spacing w:after="0" w:line="276" w:lineRule="auto"/>
        <w:jc w:val="both"/>
        <w:rPr>
          <w:rFonts w:ascii="Arial" w:eastAsia="Arial" w:hAnsi="Arial" w:cs="Arial"/>
          <w:color w:val="FF0000"/>
          <w:sz w:val="20"/>
          <w:szCs w:val="20"/>
        </w:rPr>
      </w:pPr>
      <w:r>
        <w:rPr>
          <w:rFonts w:ascii="Arial" w:eastAsia="Arial" w:hAnsi="Arial" w:cs="Arial"/>
          <w:b/>
          <w:color w:val="FF0000"/>
          <w:sz w:val="20"/>
          <w:szCs w:val="20"/>
        </w:rPr>
        <w:t>1.4.1</w:t>
      </w:r>
      <w:r>
        <w:rPr>
          <w:rFonts w:ascii="Arial" w:eastAsia="Arial" w:hAnsi="Arial" w:cs="Arial"/>
          <w:color w:val="FF0000"/>
          <w:sz w:val="20"/>
          <w:szCs w:val="20"/>
        </w:rPr>
        <w:t xml:space="preserve"> O fornecimento de bens é enquadrado como continuado, tendo em vista que </w:t>
      </w:r>
      <w:r>
        <w:rPr>
          <w:rFonts w:ascii="Arial" w:eastAsia="Arial" w:hAnsi="Arial" w:cs="Arial"/>
          <w:color w:val="FF0000"/>
          <w:sz w:val="20"/>
          <w:szCs w:val="20"/>
          <w:highlight w:val="yellow"/>
        </w:rPr>
        <w:t>[...]</w:t>
      </w:r>
      <w:r>
        <w:rPr>
          <w:rFonts w:ascii="Arial" w:eastAsia="Arial" w:hAnsi="Arial" w:cs="Arial"/>
          <w:color w:val="FF0000"/>
          <w:sz w:val="20"/>
          <w:szCs w:val="20"/>
        </w:rPr>
        <w:t xml:space="preserve">, sendo a vigência plurianual mais vantajosa, considerando </w:t>
      </w:r>
      <w:r>
        <w:rPr>
          <w:rFonts w:ascii="Arial" w:eastAsia="Arial" w:hAnsi="Arial" w:cs="Arial"/>
          <w:color w:val="FF0000"/>
          <w:sz w:val="20"/>
          <w:szCs w:val="20"/>
          <w:highlight w:val="yellow"/>
        </w:rPr>
        <w:t>[...]</w:t>
      </w:r>
      <w:r>
        <w:rPr>
          <w:rFonts w:ascii="Arial" w:eastAsia="Arial" w:hAnsi="Arial" w:cs="Arial"/>
          <w:color w:val="FF0000"/>
          <w:sz w:val="20"/>
          <w:szCs w:val="20"/>
        </w:rPr>
        <w:t>, atendendo, assim, o disposto no inciso I do artigo 106 da Lei nº 14,133, de 2021.</w:t>
      </w:r>
    </w:p>
    <w:p w:rsidR="00701C85" w:rsidRDefault="00701C85">
      <w:pPr>
        <w:pBdr>
          <w:top w:val="nil"/>
          <w:left w:val="nil"/>
          <w:bottom w:val="nil"/>
          <w:right w:val="nil"/>
          <w:between w:val="nil"/>
        </w:pBdr>
        <w:spacing w:after="0" w:line="276" w:lineRule="auto"/>
        <w:jc w:val="both"/>
        <w:rPr>
          <w:rFonts w:ascii="Arial" w:eastAsia="Arial" w:hAnsi="Arial" w:cs="Arial"/>
          <w:color w:val="000000"/>
          <w:sz w:val="20"/>
          <w:szCs w:val="20"/>
        </w:rPr>
      </w:pPr>
    </w:p>
    <w:p w:rsidR="00701C85" w:rsidRDefault="00BE5344">
      <w:pPr>
        <w:pBdr>
          <w:top w:val="nil"/>
          <w:left w:val="nil"/>
          <w:bottom w:val="nil"/>
          <w:right w:val="nil"/>
          <w:between w:val="nil"/>
        </w:pBd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1.5</w:t>
      </w:r>
      <w:r>
        <w:rPr>
          <w:rFonts w:ascii="Arial" w:eastAsia="Arial" w:hAnsi="Arial" w:cs="Arial"/>
          <w:color w:val="000000"/>
          <w:sz w:val="20"/>
          <w:szCs w:val="20"/>
        </w:rPr>
        <w:t>. O instrumento do contrato conterá o detalhamento das regras que serão aplicadas em relação à vigência da contratação.</w:t>
      </w:r>
    </w:p>
    <w:p w:rsidR="00701C85" w:rsidRDefault="00701C85">
      <w:pPr>
        <w:spacing w:after="0" w:line="276" w:lineRule="auto"/>
        <w:jc w:val="both"/>
        <w:rPr>
          <w:rFonts w:ascii="Arial" w:eastAsia="Arial" w:hAnsi="Arial" w:cs="Arial"/>
          <w:color w:val="000000"/>
          <w:sz w:val="20"/>
          <w:szCs w:val="20"/>
        </w:rPr>
      </w:pPr>
    </w:p>
    <w:p w:rsidR="00701C85" w:rsidRDefault="00BE5344" w:rsidP="00B84AA2">
      <w:pPr>
        <w:pBdr>
          <w:top w:val="single" w:sz="4" w:space="1" w:color="000000"/>
          <w:left w:val="single" w:sz="4" w:space="4" w:color="000000"/>
          <w:bottom w:val="single" w:sz="4" w:space="1" w:color="000000"/>
          <w:right w:val="single" w:sz="4" w:space="4" w:color="000000"/>
        </w:pBdr>
        <w:shd w:val="clear" w:color="auto" w:fill="E2EFD9"/>
        <w:spacing w:after="0" w:line="276" w:lineRule="auto"/>
        <w:jc w:val="both"/>
        <w:rPr>
          <w:rFonts w:ascii="Arial" w:eastAsia="Arial" w:hAnsi="Arial" w:cs="Arial"/>
          <w:b/>
          <w:sz w:val="20"/>
          <w:szCs w:val="20"/>
        </w:rPr>
      </w:pPr>
      <w:r>
        <w:rPr>
          <w:rFonts w:ascii="Arial" w:eastAsia="Arial" w:hAnsi="Arial" w:cs="Arial"/>
          <w:b/>
          <w:sz w:val="20"/>
          <w:szCs w:val="20"/>
        </w:rPr>
        <w:t>Orientações práticas:</w:t>
      </w:r>
    </w:p>
    <w:p w:rsidR="00701C85" w:rsidRDefault="00701C85" w:rsidP="00B84AA2">
      <w:pPr>
        <w:pBdr>
          <w:top w:val="single" w:sz="4" w:space="1" w:color="000000"/>
          <w:left w:val="single" w:sz="4" w:space="4" w:color="000000"/>
          <w:bottom w:val="single" w:sz="4" w:space="1" w:color="000000"/>
          <w:right w:val="single" w:sz="4" w:space="4" w:color="000000"/>
        </w:pBdr>
        <w:shd w:val="clear" w:color="auto" w:fill="E2EFD9"/>
        <w:spacing w:after="0" w:line="276" w:lineRule="auto"/>
        <w:jc w:val="both"/>
        <w:rPr>
          <w:rFonts w:ascii="Arial" w:eastAsia="Arial" w:hAnsi="Arial" w:cs="Arial"/>
          <w:b/>
          <w:sz w:val="20"/>
          <w:szCs w:val="20"/>
        </w:rPr>
      </w:pPr>
    </w:p>
    <w:p w:rsidR="00701C85" w:rsidRDefault="00BE5344" w:rsidP="00B84AA2">
      <w:pPr>
        <w:pBdr>
          <w:top w:val="single" w:sz="4" w:space="1" w:color="000000"/>
          <w:left w:val="single" w:sz="4" w:space="4" w:color="000000"/>
          <w:bottom w:val="single" w:sz="4" w:space="1" w:color="000000"/>
          <w:right w:val="single" w:sz="4" w:space="4" w:color="000000"/>
        </w:pBdr>
        <w:shd w:val="clear" w:color="auto" w:fill="E2EFD9"/>
        <w:spacing w:after="0" w:line="276" w:lineRule="auto"/>
        <w:jc w:val="both"/>
        <w:rPr>
          <w:rFonts w:ascii="Arial" w:eastAsia="Arial" w:hAnsi="Arial" w:cs="Arial"/>
          <w:sz w:val="20"/>
          <w:szCs w:val="20"/>
        </w:rPr>
      </w:pPr>
      <w:r>
        <w:rPr>
          <w:rFonts w:ascii="Arial" w:eastAsia="Arial" w:hAnsi="Arial" w:cs="Arial"/>
          <w:sz w:val="20"/>
          <w:szCs w:val="20"/>
        </w:rPr>
        <w:t>De acordo com a Lei Federal nº 14.133/2021, nas compras públicas o fornecimento poderá ser caracterizado como “contínuo” ou não.</w:t>
      </w:r>
    </w:p>
    <w:p w:rsidR="00701C85" w:rsidRDefault="00BE5344" w:rsidP="00B84AA2">
      <w:pPr>
        <w:pBdr>
          <w:top w:val="single" w:sz="4" w:space="1" w:color="000000"/>
          <w:left w:val="single" w:sz="4" w:space="4" w:color="000000"/>
          <w:bottom w:val="single" w:sz="4" w:space="1" w:color="000000"/>
          <w:right w:val="single" w:sz="4" w:space="4" w:color="000000"/>
        </w:pBdr>
        <w:shd w:val="clear" w:color="auto" w:fill="E2EFD9"/>
        <w:spacing w:after="0" w:line="276" w:lineRule="auto"/>
        <w:jc w:val="both"/>
        <w:rPr>
          <w:rFonts w:ascii="Arial" w:eastAsia="Arial" w:hAnsi="Arial" w:cs="Arial"/>
          <w:color w:val="000000"/>
          <w:sz w:val="20"/>
          <w:szCs w:val="20"/>
        </w:rPr>
      </w:pPr>
      <w:r>
        <w:rPr>
          <w:rFonts w:ascii="Arial" w:eastAsia="Arial" w:hAnsi="Arial" w:cs="Arial"/>
          <w:color w:val="000000"/>
          <w:sz w:val="20"/>
          <w:szCs w:val="20"/>
        </w:rPr>
        <w:t>Caracterizam-se como fornecimento contínuo, as “compras realizadas pela Administração Pública para a manutenção da atividade administrativa, decorrentes de necessidades permanentes ou prolongadas” (inciso XV do art. 6º).</w:t>
      </w:r>
    </w:p>
    <w:p w:rsidR="00701C85" w:rsidRDefault="00BE5344" w:rsidP="00B84AA2">
      <w:pPr>
        <w:pBdr>
          <w:top w:val="single" w:sz="4" w:space="1" w:color="000000"/>
          <w:left w:val="single" w:sz="4" w:space="4" w:color="000000"/>
          <w:bottom w:val="single" w:sz="4" w:space="1" w:color="000000"/>
          <w:right w:val="single" w:sz="4" w:space="4" w:color="000000"/>
        </w:pBdr>
        <w:shd w:val="clear" w:color="auto" w:fill="E2EFD9"/>
        <w:spacing w:after="0" w:line="276" w:lineRule="auto"/>
        <w:jc w:val="both"/>
        <w:rPr>
          <w:rFonts w:ascii="Arial" w:eastAsia="Arial" w:hAnsi="Arial" w:cs="Arial"/>
          <w:color w:val="000000"/>
          <w:sz w:val="20"/>
          <w:szCs w:val="20"/>
        </w:rPr>
      </w:pPr>
      <w:r>
        <w:rPr>
          <w:rFonts w:ascii="Arial" w:eastAsia="Arial" w:hAnsi="Arial" w:cs="Arial"/>
          <w:color w:val="000000"/>
          <w:sz w:val="20"/>
          <w:szCs w:val="20"/>
        </w:rPr>
        <w:t xml:space="preserve">Por outro lado, caracteriza-se como “contrato por escopo”, quando </w:t>
      </w:r>
      <w:r>
        <w:rPr>
          <w:rFonts w:ascii="Arial" w:eastAsia="Arial" w:hAnsi="Arial" w:cs="Arial"/>
          <w:sz w:val="20"/>
          <w:szCs w:val="20"/>
        </w:rPr>
        <w:t xml:space="preserve">se </w:t>
      </w:r>
      <w:r>
        <w:rPr>
          <w:rFonts w:ascii="Arial" w:eastAsia="Arial" w:hAnsi="Arial" w:cs="Arial"/>
          <w:color w:val="000000"/>
          <w:sz w:val="20"/>
          <w:szCs w:val="20"/>
        </w:rPr>
        <w:t>referir a entrega de bens sem que haja uma demanda de caráter permanente e prolongada. Uma vez finalizada a entrega, resolve-se a necessidade que deu azo ao contrato (inciso XVIII do art. 6º).</w:t>
      </w:r>
    </w:p>
    <w:p w:rsidR="00701C85" w:rsidRDefault="00701C85" w:rsidP="00B84AA2">
      <w:pPr>
        <w:pBdr>
          <w:top w:val="single" w:sz="4" w:space="1" w:color="000000"/>
          <w:left w:val="single" w:sz="4" w:space="4" w:color="000000"/>
          <w:bottom w:val="single" w:sz="4" w:space="1" w:color="000000"/>
          <w:right w:val="single" w:sz="4" w:space="4" w:color="000000"/>
        </w:pBdr>
        <w:shd w:val="clear" w:color="auto" w:fill="E2EFD9"/>
        <w:spacing w:after="0" w:line="276" w:lineRule="auto"/>
        <w:jc w:val="both"/>
        <w:rPr>
          <w:rFonts w:ascii="Arial" w:eastAsia="Arial" w:hAnsi="Arial" w:cs="Arial"/>
          <w:color w:val="000000"/>
          <w:sz w:val="20"/>
          <w:szCs w:val="20"/>
        </w:rPr>
      </w:pPr>
    </w:p>
    <w:p w:rsidR="00701C85" w:rsidRDefault="00BE5344" w:rsidP="00B84AA2">
      <w:pPr>
        <w:pBdr>
          <w:top w:val="single" w:sz="4" w:space="1" w:color="000000"/>
          <w:left w:val="single" w:sz="4" w:space="4" w:color="000000"/>
          <w:bottom w:val="single" w:sz="4" w:space="1" w:color="000000"/>
          <w:right w:val="single" w:sz="4" w:space="4" w:color="000000"/>
        </w:pBdr>
        <w:shd w:val="clear" w:color="auto" w:fill="E2EFD9"/>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Fornecimento contínuo</w:t>
      </w:r>
      <w:r>
        <w:rPr>
          <w:rFonts w:ascii="Arial" w:eastAsia="Arial" w:hAnsi="Arial" w:cs="Arial"/>
          <w:color w:val="000000"/>
          <w:sz w:val="20"/>
          <w:szCs w:val="20"/>
        </w:rPr>
        <w:t>: No caso do fornecimento “contínuo”, oportuno destacar o regramento constante no art. 106, da Lei nº 14.133, de 2021.</w:t>
      </w:r>
    </w:p>
    <w:p w:rsidR="00701C85" w:rsidRDefault="00BE5344" w:rsidP="00B84AA2">
      <w:pPr>
        <w:pBdr>
          <w:top w:val="single" w:sz="4" w:space="1" w:color="000000"/>
          <w:left w:val="single" w:sz="4" w:space="4" w:color="000000"/>
          <w:bottom w:val="single" w:sz="4" w:space="1" w:color="000000"/>
          <w:right w:val="single" w:sz="4" w:space="4" w:color="000000"/>
        </w:pBdr>
        <w:shd w:val="clear" w:color="auto" w:fill="E2EFD9"/>
        <w:spacing w:after="0" w:line="276" w:lineRule="auto"/>
        <w:jc w:val="both"/>
        <w:rPr>
          <w:rFonts w:ascii="Arial" w:eastAsia="Arial" w:hAnsi="Arial" w:cs="Arial"/>
          <w:color w:val="000000"/>
          <w:sz w:val="20"/>
          <w:szCs w:val="20"/>
        </w:rPr>
      </w:pPr>
      <w:r>
        <w:rPr>
          <w:rFonts w:ascii="Arial" w:eastAsia="Arial" w:hAnsi="Arial" w:cs="Arial"/>
          <w:color w:val="000000"/>
          <w:sz w:val="20"/>
          <w:szCs w:val="20"/>
        </w:rPr>
        <w:t xml:space="preserve">Nos termos do referido dispositivo legal, a Administração </w:t>
      </w:r>
      <w:r>
        <w:rPr>
          <w:rFonts w:ascii="Arial" w:eastAsia="Arial" w:hAnsi="Arial" w:cs="Arial"/>
          <w:color w:val="000000"/>
          <w:sz w:val="20"/>
          <w:szCs w:val="20"/>
          <w:u w:val="single"/>
        </w:rPr>
        <w:t>poderá celebrar contratos com prazo de até 5 (cinco) anos</w:t>
      </w:r>
      <w:r>
        <w:rPr>
          <w:rFonts w:ascii="Arial" w:eastAsia="Arial" w:hAnsi="Arial" w:cs="Arial"/>
          <w:color w:val="000000"/>
          <w:sz w:val="20"/>
          <w:szCs w:val="20"/>
        </w:rPr>
        <w:t xml:space="preserve">, observadas as seguintes diretrizes: “I - a autoridade competente do órgão ou entidade contratante deverá atestar a maior vantagem econômica vislumbrada em razão da contratação plurianual; II - a Administração deverá atestar, no início da contratação e de cada exercício, a existência de créditos orçamentários vinculados à contratação e a vantagem em sua manutenção; III - a Administração terá a opção de extinguir o contrato, sem ônus, quando não </w:t>
      </w:r>
      <w:r>
        <w:rPr>
          <w:rFonts w:ascii="Arial" w:eastAsia="Arial" w:hAnsi="Arial" w:cs="Arial"/>
          <w:color w:val="000000"/>
          <w:sz w:val="20"/>
          <w:szCs w:val="20"/>
        </w:rPr>
        <w:lastRenderedPageBreak/>
        <w:t>dispuser de créditos orçamentários para sua continuidade ou quando entender que o contrato não mais lhe oferece vantagem”.</w:t>
      </w:r>
    </w:p>
    <w:p w:rsidR="00701C85" w:rsidRDefault="00BE5344" w:rsidP="00B84AA2">
      <w:pPr>
        <w:pBdr>
          <w:top w:val="single" w:sz="4" w:space="1" w:color="000000"/>
          <w:left w:val="single" w:sz="4" w:space="4" w:color="000000"/>
          <w:bottom w:val="single" w:sz="4" w:space="1" w:color="000000"/>
          <w:right w:val="single" w:sz="4" w:space="4" w:color="000000"/>
        </w:pBdr>
        <w:shd w:val="clear" w:color="auto" w:fill="E2EFD9"/>
        <w:spacing w:after="0" w:line="276" w:lineRule="auto"/>
        <w:jc w:val="both"/>
        <w:rPr>
          <w:rFonts w:ascii="Arial" w:eastAsia="Arial" w:hAnsi="Arial" w:cs="Arial"/>
          <w:color w:val="000000"/>
          <w:sz w:val="20"/>
          <w:szCs w:val="20"/>
        </w:rPr>
      </w:pPr>
      <w:r>
        <w:rPr>
          <w:rFonts w:ascii="Arial" w:eastAsia="Arial" w:hAnsi="Arial" w:cs="Arial"/>
          <w:color w:val="000000"/>
          <w:sz w:val="20"/>
          <w:szCs w:val="20"/>
        </w:rPr>
        <w:t xml:space="preserve">Veja-se, portanto, que a utilização do prazo de vigência plurianual no caso de fornecimento </w:t>
      </w:r>
      <w:r w:rsidRPr="00B84AA2">
        <w:rPr>
          <w:rFonts w:ascii="Arial" w:eastAsia="Arial" w:hAnsi="Arial" w:cs="Arial"/>
          <w:color w:val="000000"/>
          <w:sz w:val="20"/>
          <w:szCs w:val="20"/>
          <w:shd w:val="clear" w:color="auto" w:fill="E2EFD9"/>
        </w:rPr>
        <w:t>contínuo é condicionada ao</w:t>
      </w:r>
      <w:r>
        <w:rPr>
          <w:rFonts w:ascii="Arial" w:eastAsia="Arial" w:hAnsi="Arial" w:cs="Arial"/>
          <w:color w:val="000000"/>
          <w:sz w:val="20"/>
          <w:szCs w:val="20"/>
        </w:rPr>
        <w:t xml:space="preserve"> ateste de maior vantagem econômica, a ser feita pela autoridade competente no processo respectivo, conforme art. 106, I da Lei nº 14.133, de 2021. </w:t>
      </w:r>
    </w:p>
    <w:p w:rsidR="00701C85" w:rsidRDefault="00BE5344" w:rsidP="00B84AA2">
      <w:pPr>
        <w:pBdr>
          <w:top w:val="single" w:sz="4" w:space="1" w:color="000000"/>
          <w:left w:val="single" w:sz="4" w:space="4" w:color="000000"/>
          <w:bottom w:val="single" w:sz="4" w:space="1" w:color="000000"/>
          <w:right w:val="single" w:sz="4" w:space="4" w:color="000000"/>
        </w:pBdr>
        <w:shd w:val="clear" w:color="auto" w:fill="E2EFD9"/>
        <w:spacing w:after="0" w:line="276" w:lineRule="auto"/>
        <w:jc w:val="both"/>
        <w:rPr>
          <w:rFonts w:ascii="Arial" w:eastAsia="Arial" w:hAnsi="Arial" w:cs="Arial"/>
          <w:color w:val="000000"/>
          <w:sz w:val="20"/>
          <w:szCs w:val="20"/>
        </w:rPr>
      </w:pPr>
      <w:r>
        <w:rPr>
          <w:rFonts w:ascii="Arial" w:eastAsia="Arial" w:hAnsi="Arial" w:cs="Arial"/>
          <w:color w:val="000000"/>
          <w:sz w:val="20"/>
          <w:szCs w:val="20"/>
        </w:rPr>
        <w:t>No art. 107, da Lei nº 14.133, de 2021, há previsão de prorrogação dos contratos de fornecimento contínuo por até 10 anos, desde que haja previsão no edital e/ou contrato e que a autoridade competente ateste que as condições e os preços permanecem vantajosos para a Administração, permitida a negociação com o contratado ou a extinção contratual sem ônus para qualquer das partes.</w:t>
      </w:r>
    </w:p>
    <w:p w:rsidR="00701C85" w:rsidRDefault="00701C85" w:rsidP="00B84AA2">
      <w:pPr>
        <w:pBdr>
          <w:top w:val="single" w:sz="4" w:space="1" w:color="000000"/>
          <w:left w:val="single" w:sz="4" w:space="4" w:color="000000"/>
          <w:bottom w:val="single" w:sz="4" w:space="1" w:color="000000"/>
          <w:right w:val="single" w:sz="4" w:space="4" w:color="000000"/>
        </w:pBdr>
        <w:shd w:val="clear" w:color="auto" w:fill="E2EFD9"/>
        <w:spacing w:after="0" w:line="276" w:lineRule="auto"/>
        <w:jc w:val="both"/>
        <w:rPr>
          <w:rFonts w:ascii="Arial" w:eastAsia="Arial" w:hAnsi="Arial" w:cs="Arial"/>
          <w:color w:val="000000"/>
          <w:sz w:val="20"/>
          <w:szCs w:val="20"/>
        </w:rPr>
      </w:pPr>
    </w:p>
    <w:p w:rsidR="00701C85" w:rsidRPr="00B84AA2" w:rsidRDefault="00BE5344" w:rsidP="00B84AA2">
      <w:pPr>
        <w:pBdr>
          <w:top w:val="single" w:sz="4" w:space="1" w:color="000000"/>
          <w:left w:val="single" w:sz="4" w:space="4" w:color="000000"/>
          <w:bottom w:val="single" w:sz="4" w:space="1" w:color="000000"/>
          <w:right w:val="single" w:sz="4" w:space="4" w:color="000000"/>
        </w:pBdr>
        <w:shd w:val="clear" w:color="auto" w:fill="E2EFD9"/>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Contratações por escopo</w:t>
      </w:r>
      <w:r>
        <w:rPr>
          <w:rFonts w:ascii="Arial" w:eastAsia="Arial" w:hAnsi="Arial" w:cs="Arial"/>
          <w:color w:val="000000"/>
          <w:sz w:val="20"/>
          <w:szCs w:val="20"/>
        </w:rPr>
        <w:t>: As “contratações por escopo” são regidas pelo art. 105 da Lei nº 14.133, de 2021. Nesse caso, o prazo de vigência deve ser o suficiente para a entrega do objeto e adoção das providências previstas no contrato. O contrato por escopo possui vigência natural até o cumprimento integral das obrigações pelas partes, ou seja, o prazo compreende a entrega do objeto pelo contratado, o recebimento (provisório e definitivo) do objeto pela Administração e a realização das etapas de execução financeira (liquidação, pagamento).</w:t>
      </w:r>
    </w:p>
    <w:p w:rsidR="00701C85" w:rsidRDefault="00701C85">
      <w:pPr>
        <w:spacing w:after="0" w:line="276" w:lineRule="auto"/>
        <w:jc w:val="both"/>
        <w:rPr>
          <w:rFonts w:ascii="Arial" w:eastAsia="Arial" w:hAnsi="Arial" w:cs="Arial"/>
          <w:color w:val="000000"/>
          <w:sz w:val="20"/>
          <w:szCs w:val="20"/>
        </w:rPr>
      </w:pPr>
    </w:p>
    <w:p w:rsidR="00701C85" w:rsidRDefault="00BE5344">
      <w:pPr>
        <w:pBdr>
          <w:top w:val="single" w:sz="24" w:space="0" w:color="549E39"/>
          <w:left w:val="single" w:sz="24" w:space="0" w:color="549E39"/>
          <w:bottom w:val="single" w:sz="24" w:space="0" w:color="549E39"/>
          <w:right w:val="single" w:sz="24" w:space="0" w:color="549E39"/>
        </w:pBdr>
        <w:shd w:val="clear" w:color="auto" w:fill="549E39"/>
        <w:spacing w:before="100" w:after="0" w:line="276" w:lineRule="auto"/>
        <w:rPr>
          <w:rFonts w:ascii="Arial" w:eastAsia="Arial" w:hAnsi="Arial" w:cs="Arial"/>
          <w:b/>
          <w:smallCaps/>
          <w:color w:val="FFFFFF"/>
        </w:rPr>
      </w:pPr>
      <w:r>
        <w:rPr>
          <w:rFonts w:ascii="Arial" w:eastAsia="Arial" w:hAnsi="Arial" w:cs="Arial"/>
          <w:b/>
          <w:smallCaps/>
          <w:color w:val="FFFFFF"/>
        </w:rPr>
        <w:t>2 – FUNDAMENTAÇÃO DA CONTRATAÇÃO</w:t>
      </w:r>
    </w:p>
    <w:p w:rsidR="00701C85" w:rsidRDefault="00701C85">
      <w:pPr>
        <w:spacing w:after="0" w:line="276" w:lineRule="auto"/>
        <w:jc w:val="both"/>
        <w:rPr>
          <w:rFonts w:ascii="Arial" w:eastAsia="Arial" w:hAnsi="Arial" w:cs="Arial"/>
          <w:color w:val="000000"/>
          <w:sz w:val="20"/>
          <w:szCs w:val="20"/>
        </w:rPr>
      </w:pPr>
    </w:p>
    <w:p w:rsidR="00701C85" w:rsidRDefault="00BE5344">
      <w:pPr>
        <w:spacing w:after="0" w:line="276" w:lineRule="auto"/>
        <w:jc w:val="both"/>
        <w:rPr>
          <w:rFonts w:ascii="Arial" w:eastAsia="Arial" w:hAnsi="Arial" w:cs="Arial"/>
          <w:color w:val="FF0000"/>
          <w:sz w:val="20"/>
          <w:szCs w:val="20"/>
        </w:rPr>
      </w:pPr>
      <w:r>
        <w:rPr>
          <w:rFonts w:ascii="Arial" w:eastAsia="Arial" w:hAnsi="Arial" w:cs="Arial"/>
          <w:b/>
          <w:color w:val="FF0000"/>
          <w:sz w:val="20"/>
          <w:szCs w:val="20"/>
        </w:rPr>
        <w:t>2.1.</w:t>
      </w:r>
      <w:r>
        <w:rPr>
          <w:rFonts w:ascii="Arial" w:eastAsia="Arial" w:hAnsi="Arial" w:cs="Arial"/>
          <w:color w:val="FF0000"/>
          <w:sz w:val="20"/>
          <w:szCs w:val="20"/>
        </w:rPr>
        <w:t xml:space="preserve"> A fundamentação da contratação e de seus quantitativos encontra-se pormenorizada nos tópicos, respectivamente, necessidade da contratação e estimativa de quantidade para a contratação</w:t>
      </w:r>
      <w:r>
        <w:rPr>
          <w:rFonts w:ascii="Arial" w:eastAsia="Arial" w:hAnsi="Arial" w:cs="Arial"/>
          <w:color w:val="000000"/>
          <w:sz w:val="20"/>
          <w:szCs w:val="20"/>
        </w:rPr>
        <w:t>,</w:t>
      </w:r>
      <w:r>
        <w:rPr>
          <w:rFonts w:ascii="Arial" w:eastAsia="Arial" w:hAnsi="Arial" w:cs="Arial"/>
          <w:color w:val="FF0000"/>
          <w:sz w:val="20"/>
          <w:szCs w:val="20"/>
        </w:rPr>
        <w:t xml:space="preserve"> do Estudo Técnico Preliminar, apêndice deste Termo de Referência.</w:t>
      </w:r>
    </w:p>
    <w:p w:rsidR="00701C85" w:rsidRDefault="00701C85">
      <w:pPr>
        <w:spacing w:after="0" w:line="276" w:lineRule="auto"/>
        <w:jc w:val="both"/>
        <w:rPr>
          <w:rFonts w:ascii="Arial" w:eastAsia="Arial" w:hAnsi="Arial" w:cs="Arial"/>
          <w:color w:val="FF0000"/>
          <w:sz w:val="20"/>
          <w:szCs w:val="20"/>
        </w:rPr>
      </w:pPr>
    </w:p>
    <w:p w:rsidR="00701C85" w:rsidRDefault="00BE5344">
      <w:pPr>
        <w:spacing w:after="0" w:line="276" w:lineRule="auto"/>
        <w:rPr>
          <w:rFonts w:ascii="Arial" w:eastAsia="Arial" w:hAnsi="Arial" w:cs="Arial"/>
          <w:b/>
          <w:color w:val="FF0000"/>
          <w:sz w:val="20"/>
          <w:szCs w:val="20"/>
        </w:rPr>
      </w:pPr>
      <w:r>
        <w:rPr>
          <w:rFonts w:ascii="Arial" w:eastAsia="Arial" w:hAnsi="Arial" w:cs="Arial"/>
          <w:b/>
          <w:color w:val="FF0000"/>
          <w:sz w:val="20"/>
          <w:szCs w:val="20"/>
          <w:highlight w:val="yellow"/>
        </w:rPr>
        <w:t>OU</w:t>
      </w:r>
    </w:p>
    <w:p w:rsidR="00701C85" w:rsidRDefault="00701C85">
      <w:pPr>
        <w:spacing w:after="0" w:line="276" w:lineRule="auto"/>
        <w:jc w:val="both"/>
        <w:rPr>
          <w:rFonts w:ascii="Arial" w:eastAsia="Arial" w:hAnsi="Arial" w:cs="Arial"/>
          <w:color w:val="FF0000"/>
          <w:sz w:val="20"/>
          <w:szCs w:val="20"/>
        </w:rPr>
      </w:pPr>
    </w:p>
    <w:p w:rsidR="00701C85" w:rsidRDefault="00BE5344">
      <w:pPr>
        <w:spacing w:after="0" w:line="276" w:lineRule="auto"/>
        <w:jc w:val="both"/>
        <w:rPr>
          <w:rFonts w:ascii="Arial" w:eastAsia="Arial" w:hAnsi="Arial" w:cs="Arial"/>
          <w:color w:val="FF0000"/>
          <w:sz w:val="20"/>
          <w:szCs w:val="20"/>
        </w:rPr>
      </w:pPr>
      <w:r>
        <w:rPr>
          <w:rFonts w:ascii="Arial" w:eastAsia="Arial" w:hAnsi="Arial" w:cs="Arial"/>
          <w:b/>
          <w:color w:val="FF0000"/>
          <w:sz w:val="20"/>
          <w:szCs w:val="20"/>
        </w:rPr>
        <w:t>2.1</w:t>
      </w:r>
      <w:r>
        <w:rPr>
          <w:rFonts w:ascii="Arial" w:eastAsia="Arial" w:hAnsi="Arial" w:cs="Arial"/>
          <w:color w:val="FF0000"/>
          <w:sz w:val="20"/>
          <w:szCs w:val="20"/>
        </w:rPr>
        <w:t>. (...)</w:t>
      </w:r>
    </w:p>
    <w:p w:rsidR="00701C85" w:rsidRDefault="00701C85">
      <w:pPr>
        <w:spacing w:after="0" w:line="276" w:lineRule="auto"/>
        <w:jc w:val="both"/>
        <w:rPr>
          <w:rFonts w:ascii="Arial" w:eastAsia="Arial" w:hAnsi="Arial" w:cs="Arial"/>
          <w:sz w:val="20"/>
          <w:szCs w:val="20"/>
        </w:rPr>
      </w:pPr>
    </w:p>
    <w:p w:rsidR="00701C85" w:rsidRDefault="00BE5344" w:rsidP="00B84AA2">
      <w:pPr>
        <w:pBdr>
          <w:top w:val="single" w:sz="4" w:space="1" w:color="000000"/>
          <w:left w:val="single" w:sz="4" w:space="4" w:color="000000"/>
          <w:bottom w:val="single" w:sz="4" w:space="1" w:color="000000"/>
          <w:right w:val="single" w:sz="4" w:space="4" w:color="000000"/>
        </w:pBdr>
        <w:shd w:val="clear" w:color="auto" w:fill="E2EFD9"/>
        <w:spacing w:after="0" w:line="276" w:lineRule="auto"/>
        <w:jc w:val="both"/>
        <w:rPr>
          <w:rFonts w:ascii="Arial" w:eastAsia="Arial" w:hAnsi="Arial" w:cs="Arial"/>
          <w:sz w:val="20"/>
          <w:szCs w:val="20"/>
        </w:rPr>
      </w:pPr>
      <w:r>
        <w:rPr>
          <w:rFonts w:ascii="Arial" w:eastAsia="Arial" w:hAnsi="Arial" w:cs="Arial"/>
          <w:b/>
          <w:sz w:val="20"/>
          <w:szCs w:val="20"/>
        </w:rPr>
        <w:t>Orientações práticas:</w:t>
      </w:r>
    </w:p>
    <w:p w:rsidR="00701C85" w:rsidRDefault="00701C85" w:rsidP="00B84AA2">
      <w:pPr>
        <w:pBdr>
          <w:top w:val="single" w:sz="4" w:space="1" w:color="000000"/>
          <w:left w:val="single" w:sz="4" w:space="4" w:color="000000"/>
          <w:bottom w:val="single" w:sz="4" w:space="1" w:color="000000"/>
          <w:right w:val="single" w:sz="4" w:space="4" w:color="000000"/>
        </w:pBdr>
        <w:shd w:val="clear" w:color="auto" w:fill="E2EFD9"/>
        <w:spacing w:after="0" w:line="276" w:lineRule="auto"/>
        <w:jc w:val="both"/>
        <w:rPr>
          <w:rFonts w:ascii="Arial" w:eastAsia="Arial" w:hAnsi="Arial" w:cs="Arial"/>
          <w:sz w:val="20"/>
          <w:szCs w:val="20"/>
        </w:rPr>
      </w:pPr>
    </w:p>
    <w:p w:rsidR="00701C85" w:rsidRDefault="00BE5344" w:rsidP="00B84AA2">
      <w:pPr>
        <w:pBdr>
          <w:top w:val="single" w:sz="4" w:space="1" w:color="000000"/>
          <w:left w:val="single" w:sz="4" w:space="4" w:color="000000"/>
          <w:bottom w:val="single" w:sz="4" w:space="1" w:color="000000"/>
          <w:right w:val="single" w:sz="4" w:space="4" w:color="000000"/>
        </w:pBdr>
        <w:shd w:val="clear" w:color="auto" w:fill="E2EFD9"/>
        <w:spacing w:after="0" w:line="276" w:lineRule="auto"/>
        <w:jc w:val="both"/>
        <w:rPr>
          <w:rFonts w:ascii="Arial" w:eastAsia="Arial" w:hAnsi="Arial" w:cs="Arial"/>
          <w:color w:val="000000"/>
          <w:sz w:val="20"/>
          <w:szCs w:val="20"/>
        </w:rPr>
      </w:pPr>
      <w:r>
        <w:rPr>
          <w:rFonts w:ascii="Arial" w:eastAsia="Arial" w:hAnsi="Arial" w:cs="Arial"/>
          <w:b/>
          <w:sz w:val="20"/>
          <w:szCs w:val="20"/>
        </w:rPr>
        <w:t>Fundamentação da contratação</w:t>
      </w:r>
      <w:r>
        <w:rPr>
          <w:rFonts w:ascii="Arial" w:eastAsia="Arial" w:hAnsi="Arial" w:cs="Arial"/>
          <w:sz w:val="20"/>
          <w:szCs w:val="20"/>
        </w:rPr>
        <w:t>: De acordo com a alínea “b” do inciso XXIII do art. 6º da Lei Federal nº 14.133/21, a fundamentação da contratação “</w:t>
      </w:r>
      <w:r>
        <w:rPr>
          <w:rFonts w:ascii="Arial" w:eastAsia="Arial" w:hAnsi="Arial" w:cs="Arial"/>
          <w:color w:val="000000"/>
          <w:sz w:val="20"/>
          <w:szCs w:val="20"/>
        </w:rPr>
        <w:t>consiste na referência aos estudos técnicos preliminares correspondentes ou, quando não for possível divulgar esses estudos, no extrato das partes que não contiverem informações sigilosas”.</w:t>
      </w:r>
    </w:p>
    <w:p w:rsidR="00701C85" w:rsidRDefault="00BE5344" w:rsidP="00B84AA2">
      <w:pPr>
        <w:pBdr>
          <w:top w:val="single" w:sz="4" w:space="1" w:color="000000"/>
          <w:left w:val="single" w:sz="4" w:space="4" w:color="000000"/>
          <w:bottom w:val="single" w:sz="4" w:space="1" w:color="000000"/>
          <w:right w:val="single" w:sz="4" w:space="4" w:color="000000"/>
        </w:pBdr>
        <w:shd w:val="clear" w:color="auto" w:fill="E2EFD9"/>
        <w:spacing w:after="0" w:line="276" w:lineRule="auto"/>
        <w:jc w:val="both"/>
        <w:rPr>
          <w:rFonts w:ascii="Arial" w:eastAsia="Arial" w:hAnsi="Arial" w:cs="Arial"/>
          <w:color w:val="000000"/>
          <w:sz w:val="20"/>
          <w:szCs w:val="20"/>
        </w:rPr>
      </w:pPr>
      <w:r>
        <w:rPr>
          <w:rFonts w:ascii="Arial" w:eastAsia="Arial" w:hAnsi="Arial" w:cs="Arial"/>
          <w:color w:val="000000"/>
          <w:sz w:val="20"/>
          <w:szCs w:val="20"/>
        </w:rPr>
        <w:t>Assim, é possível que a equipe de planejamento inclua como Anexo ao Termo de Referência o Estudo Técnico Preliminar (ETP) previamente elaborado, e, apenas faça referência àquele instrumento realizado. Em sendo esse o caso, sugere-se utilizar a primeira redação do subitem 2.1.</w:t>
      </w:r>
    </w:p>
    <w:p w:rsidR="00701C85" w:rsidRDefault="00BE5344" w:rsidP="00B84AA2">
      <w:pPr>
        <w:pBdr>
          <w:top w:val="single" w:sz="4" w:space="1" w:color="000000"/>
          <w:left w:val="single" w:sz="4" w:space="4" w:color="000000"/>
          <w:bottom w:val="single" w:sz="4" w:space="1" w:color="000000"/>
          <w:right w:val="single" w:sz="4" w:space="4" w:color="000000"/>
        </w:pBdr>
        <w:shd w:val="clear" w:color="auto" w:fill="E2EFD9"/>
        <w:spacing w:after="0" w:line="276" w:lineRule="auto"/>
        <w:jc w:val="both"/>
        <w:rPr>
          <w:rFonts w:ascii="Arial" w:eastAsia="Arial" w:hAnsi="Arial" w:cs="Arial"/>
          <w:sz w:val="20"/>
          <w:szCs w:val="20"/>
        </w:rPr>
      </w:pPr>
      <w:r>
        <w:rPr>
          <w:rFonts w:ascii="Arial" w:eastAsia="Arial" w:hAnsi="Arial" w:cs="Arial"/>
          <w:color w:val="000000"/>
          <w:sz w:val="20"/>
          <w:szCs w:val="20"/>
        </w:rPr>
        <w:t>Também é possível a opção por importar os elementos do ETP que sejam capazes de fundamentar a contratação, em especial quanto à necessidade da contratação e os quantitativos especificados. Nesse último caso, pode-se utilizar o espaço oferecido na segunda redação.</w:t>
      </w:r>
    </w:p>
    <w:p w:rsidR="00701C85" w:rsidRDefault="00701C85">
      <w:pPr>
        <w:spacing w:after="0" w:line="276" w:lineRule="auto"/>
        <w:jc w:val="both"/>
        <w:rPr>
          <w:rFonts w:ascii="Arial" w:eastAsia="Arial" w:hAnsi="Arial" w:cs="Arial"/>
          <w:sz w:val="20"/>
          <w:szCs w:val="20"/>
        </w:rPr>
      </w:pPr>
    </w:p>
    <w:p w:rsidR="00701C85" w:rsidRDefault="00BE5344">
      <w:pPr>
        <w:pBdr>
          <w:top w:val="single" w:sz="24" w:space="0" w:color="549E39"/>
          <w:left w:val="single" w:sz="24" w:space="0" w:color="549E39"/>
          <w:bottom w:val="single" w:sz="24" w:space="0" w:color="549E39"/>
          <w:right w:val="single" w:sz="24" w:space="0" w:color="549E39"/>
        </w:pBdr>
        <w:shd w:val="clear" w:color="auto" w:fill="549E39"/>
        <w:spacing w:before="100" w:after="0" w:line="276" w:lineRule="auto"/>
        <w:rPr>
          <w:rFonts w:ascii="Arial" w:eastAsia="Arial" w:hAnsi="Arial" w:cs="Arial"/>
          <w:b/>
          <w:smallCaps/>
          <w:color w:val="FFFFFF"/>
        </w:rPr>
      </w:pPr>
      <w:r>
        <w:rPr>
          <w:rFonts w:ascii="Arial" w:eastAsia="Arial" w:hAnsi="Arial" w:cs="Arial"/>
          <w:b/>
          <w:smallCaps/>
          <w:color w:val="FFFFFF"/>
        </w:rPr>
        <w:t>3 – DESCRIÇÃO DA SOLUÇÃO COMO UM TODO E REQUISITOS DA CONTRATAÇÃO</w:t>
      </w:r>
    </w:p>
    <w:p w:rsidR="00701C85" w:rsidRDefault="00701C85">
      <w:pPr>
        <w:spacing w:after="0" w:line="276" w:lineRule="auto"/>
        <w:jc w:val="both"/>
        <w:rPr>
          <w:rFonts w:ascii="Arial" w:eastAsia="Arial" w:hAnsi="Arial" w:cs="Arial"/>
          <w:sz w:val="20"/>
          <w:szCs w:val="20"/>
        </w:rPr>
      </w:pPr>
    </w:p>
    <w:p w:rsidR="00701C85" w:rsidRDefault="00701C85">
      <w:pPr>
        <w:spacing w:after="0" w:line="276" w:lineRule="auto"/>
        <w:jc w:val="both"/>
        <w:rPr>
          <w:rFonts w:ascii="Arial" w:eastAsia="Arial" w:hAnsi="Arial" w:cs="Arial"/>
          <w:sz w:val="20"/>
          <w:szCs w:val="20"/>
        </w:rPr>
      </w:pPr>
    </w:p>
    <w:p w:rsidR="00701C85" w:rsidRDefault="00BE5344" w:rsidP="00B84AA2">
      <w:pPr>
        <w:pBdr>
          <w:top w:val="single" w:sz="4" w:space="1" w:color="000000"/>
          <w:left w:val="single" w:sz="4" w:space="4" w:color="000000"/>
          <w:bottom w:val="single" w:sz="4" w:space="1" w:color="000000"/>
          <w:right w:val="single" w:sz="4" w:space="4" w:color="000000"/>
        </w:pBdr>
        <w:shd w:val="clear" w:color="auto" w:fill="E2EFD9"/>
        <w:spacing w:after="0" w:line="276" w:lineRule="auto"/>
        <w:jc w:val="both"/>
        <w:rPr>
          <w:rFonts w:ascii="Arial" w:eastAsia="Arial" w:hAnsi="Arial" w:cs="Arial"/>
          <w:sz w:val="20"/>
          <w:szCs w:val="20"/>
        </w:rPr>
      </w:pPr>
      <w:r>
        <w:rPr>
          <w:rFonts w:ascii="Arial" w:eastAsia="Arial" w:hAnsi="Arial" w:cs="Arial"/>
          <w:b/>
          <w:sz w:val="20"/>
          <w:szCs w:val="20"/>
        </w:rPr>
        <w:t>Orientações práticas:</w:t>
      </w:r>
    </w:p>
    <w:p w:rsidR="00701C85" w:rsidRDefault="00701C85" w:rsidP="00B84AA2">
      <w:pPr>
        <w:pBdr>
          <w:top w:val="single" w:sz="4" w:space="1" w:color="000000"/>
          <w:left w:val="single" w:sz="4" w:space="4" w:color="000000"/>
          <w:bottom w:val="single" w:sz="4" w:space="1" w:color="000000"/>
          <w:right w:val="single" w:sz="4" w:space="4" w:color="000000"/>
        </w:pBdr>
        <w:shd w:val="clear" w:color="auto" w:fill="E2EFD9"/>
        <w:spacing w:after="0" w:line="276" w:lineRule="auto"/>
        <w:jc w:val="both"/>
        <w:rPr>
          <w:rFonts w:ascii="Arial" w:eastAsia="Arial" w:hAnsi="Arial" w:cs="Arial"/>
          <w:sz w:val="20"/>
          <w:szCs w:val="20"/>
        </w:rPr>
      </w:pPr>
    </w:p>
    <w:p w:rsidR="00701C85" w:rsidRDefault="00BE5344" w:rsidP="00B84AA2">
      <w:pPr>
        <w:pBdr>
          <w:top w:val="single" w:sz="4" w:space="1" w:color="000000"/>
          <w:left w:val="single" w:sz="4" w:space="4" w:color="000000"/>
          <w:bottom w:val="single" w:sz="4" w:space="1" w:color="000000"/>
          <w:right w:val="single" w:sz="4" w:space="4" w:color="000000"/>
        </w:pBdr>
        <w:shd w:val="clear" w:color="auto" w:fill="E2EFD9"/>
        <w:spacing w:after="0" w:line="276" w:lineRule="auto"/>
        <w:jc w:val="both"/>
        <w:rPr>
          <w:rFonts w:ascii="Arial" w:eastAsia="Arial" w:hAnsi="Arial" w:cs="Arial"/>
          <w:sz w:val="20"/>
          <w:szCs w:val="20"/>
        </w:rPr>
      </w:pPr>
      <w:r>
        <w:rPr>
          <w:rFonts w:ascii="Arial" w:eastAsia="Arial" w:hAnsi="Arial" w:cs="Arial"/>
          <w:sz w:val="20"/>
          <w:szCs w:val="20"/>
        </w:rPr>
        <w:t>O inciso XXIII do art. 6º da Lei Federal nº 14.133/21 afirma que o Termo de Referência deve conter a “descrição da solução como um todo, considerado todo o ciclo de vida do objeto” (alínea ‘c’”, bem como os “requisitos da contratação” (alínea ‘d’).</w:t>
      </w:r>
    </w:p>
    <w:p w:rsidR="00701C85" w:rsidRDefault="00BE5344" w:rsidP="00B84AA2">
      <w:pPr>
        <w:pBdr>
          <w:top w:val="single" w:sz="4" w:space="1" w:color="000000"/>
          <w:left w:val="single" w:sz="4" w:space="4" w:color="000000"/>
          <w:bottom w:val="single" w:sz="4" w:space="1" w:color="000000"/>
          <w:right w:val="single" w:sz="4" w:space="4" w:color="000000"/>
        </w:pBdr>
        <w:shd w:val="clear" w:color="auto" w:fill="E2EFD9"/>
        <w:spacing w:after="0" w:line="276" w:lineRule="auto"/>
        <w:jc w:val="both"/>
        <w:rPr>
          <w:rFonts w:ascii="Arial" w:eastAsia="Arial" w:hAnsi="Arial" w:cs="Arial"/>
          <w:sz w:val="20"/>
          <w:szCs w:val="20"/>
        </w:rPr>
      </w:pPr>
      <w:r>
        <w:rPr>
          <w:rFonts w:ascii="Arial" w:eastAsia="Arial" w:hAnsi="Arial" w:cs="Arial"/>
          <w:sz w:val="20"/>
          <w:szCs w:val="20"/>
        </w:rPr>
        <w:t xml:space="preserve">Tais elementos foram reunidos em apenas um item, de modo que, nesta oportunidade, caberá </w:t>
      </w:r>
      <w:r>
        <w:rPr>
          <w:rFonts w:ascii="Arial" w:eastAsia="Arial" w:hAnsi="Arial" w:cs="Arial"/>
          <w:color w:val="000000"/>
          <w:sz w:val="20"/>
          <w:szCs w:val="20"/>
        </w:rPr>
        <w:t xml:space="preserve">à </w:t>
      </w:r>
      <w:r>
        <w:rPr>
          <w:rFonts w:ascii="Arial" w:eastAsia="Arial" w:hAnsi="Arial" w:cs="Arial"/>
          <w:sz w:val="20"/>
          <w:szCs w:val="20"/>
        </w:rPr>
        <w:t xml:space="preserve">equipe de planejamento incluir todos os requisitos da contração que não estejam incluídos </w:t>
      </w:r>
      <w:r>
        <w:rPr>
          <w:rFonts w:ascii="Arial" w:eastAsia="Arial" w:hAnsi="Arial" w:cs="Arial"/>
          <w:color w:val="000000"/>
          <w:sz w:val="20"/>
          <w:szCs w:val="20"/>
        </w:rPr>
        <w:t>na</w:t>
      </w:r>
      <w:r>
        <w:rPr>
          <w:rFonts w:ascii="Arial" w:eastAsia="Arial" w:hAnsi="Arial" w:cs="Arial"/>
          <w:color w:val="FF0000"/>
          <w:sz w:val="20"/>
          <w:szCs w:val="20"/>
        </w:rPr>
        <w:t xml:space="preserve"> </w:t>
      </w:r>
      <w:r>
        <w:rPr>
          <w:rFonts w:ascii="Arial" w:eastAsia="Arial" w:hAnsi="Arial" w:cs="Arial"/>
          <w:sz w:val="20"/>
          <w:szCs w:val="20"/>
        </w:rPr>
        <w:t>descrição do objeto da contratação (item 01 desta minuta-padrão), como, por exemplo, as exigências relacionadas à apresentação de amostras, exigência de carta de solidariedade, critérios de sustentabilidade, restrição de participação em consórcio, possibilidade de subcontratação, etc.</w:t>
      </w:r>
    </w:p>
    <w:p w:rsidR="00701C85" w:rsidRDefault="00BE5344" w:rsidP="00B84AA2">
      <w:pPr>
        <w:pBdr>
          <w:top w:val="single" w:sz="4" w:space="1" w:color="000000"/>
          <w:left w:val="single" w:sz="4" w:space="4" w:color="000000"/>
          <w:bottom w:val="single" w:sz="4" w:space="1" w:color="000000"/>
          <w:right w:val="single" w:sz="4" w:space="4" w:color="000000"/>
        </w:pBdr>
        <w:shd w:val="clear" w:color="auto" w:fill="E2EFD9"/>
        <w:spacing w:after="0" w:line="276" w:lineRule="auto"/>
        <w:jc w:val="both"/>
        <w:rPr>
          <w:rFonts w:ascii="Arial" w:eastAsia="Arial" w:hAnsi="Arial" w:cs="Arial"/>
          <w:sz w:val="20"/>
          <w:szCs w:val="20"/>
        </w:rPr>
      </w:pPr>
      <w:r>
        <w:rPr>
          <w:rFonts w:ascii="Arial" w:eastAsia="Arial" w:hAnsi="Arial" w:cs="Arial"/>
          <w:sz w:val="20"/>
          <w:szCs w:val="20"/>
        </w:rPr>
        <w:t>Como se sabe, os requisitos da contratação irão depender do caso concreto, de tal maneira que as escolhas da equipe de planejamento deverão estar devidamente justificadas nos instrumentos de planejamento.</w:t>
      </w:r>
    </w:p>
    <w:p w:rsidR="00701C85" w:rsidRDefault="00BE5344" w:rsidP="00B84AA2">
      <w:pPr>
        <w:pBdr>
          <w:top w:val="single" w:sz="4" w:space="1" w:color="000000"/>
          <w:left w:val="single" w:sz="4" w:space="4" w:color="000000"/>
          <w:bottom w:val="single" w:sz="4" w:space="1" w:color="000000"/>
          <w:right w:val="single" w:sz="4" w:space="4" w:color="000000"/>
        </w:pBdr>
        <w:shd w:val="clear" w:color="auto" w:fill="E2EFD9"/>
        <w:spacing w:after="0" w:line="276" w:lineRule="auto"/>
        <w:jc w:val="both"/>
        <w:rPr>
          <w:rFonts w:ascii="Arial" w:eastAsia="Arial" w:hAnsi="Arial" w:cs="Arial"/>
          <w:sz w:val="20"/>
          <w:szCs w:val="20"/>
        </w:rPr>
      </w:pPr>
      <w:r>
        <w:rPr>
          <w:rFonts w:ascii="Arial" w:eastAsia="Arial" w:hAnsi="Arial" w:cs="Arial"/>
          <w:sz w:val="20"/>
          <w:szCs w:val="20"/>
        </w:rPr>
        <w:t>Como forma de auxiliar na elaboração do Termo de Referência, abaixo serão disponibilizadas algumas sugestões de redação que poderão ser utilizadas, caso a equipe de planejamento tenha verificado a sua indispensabilidade.</w:t>
      </w:r>
    </w:p>
    <w:p w:rsidR="00701C85" w:rsidRDefault="00701C85">
      <w:pPr>
        <w:spacing w:after="0" w:line="276" w:lineRule="auto"/>
        <w:rPr>
          <w:rFonts w:ascii="Arial" w:eastAsia="Arial" w:hAnsi="Arial" w:cs="Arial"/>
          <w:color w:val="000000"/>
          <w:sz w:val="20"/>
          <w:szCs w:val="20"/>
        </w:rPr>
      </w:pPr>
    </w:p>
    <w:p w:rsidR="00701C85" w:rsidRDefault="00BE5344">
      <w:pPr>
        <w:spacing w:after="0" w:line="276" w:lineRule="auto"/>
        <w:rPr>
          <w:rFonts w:ascii="Arial" w:eastAsia="Arial" w:hAnsi="Arial" w:cs="Arial"/>
          <w:b/>
          <w:color w:val="FF0000"/>
          <w:sz w:val="20"/>
          <w:szCs w:val="20"/>
        </w:rPr>
      </w:pPr>
      <w:r>
        <w:rPr>
          <w:rFonts w:ascii="Arial" w:eastAsia="Arial" w:hAnsi="Arial" w:cs="Arial"/>
          <w:b/>
          <w:color w:val="FF0000"/>
          <w:sz w:val="20"/>
          <w:szCs w:val="20"/>
        </w:rPr>
        <w:t>3.1. DA VEDAÇÃO DE UTILIZAÇÃO DE MARCA/PRODUTO NA EXECUÇÃO CONTRATUAL</w:t>
      </w:r>
    </w:p>
    <w:p w:rsidR="00701C85" w:rsidRDefault="00701C85">
      <w:pPr>
        <w:spacing w:after="0" w:line="276" w:lineRule="auto"/>
        <w:rPr>
          <w:rFonts w:ascii="Arial" w:eastAsia="Arial" w:hAnsi="Arial" w:cs="Arial"/>
          <w:color w:val="FF0000"/>
          <w:sz w:val="20"/>
          <w:szCs w:val="20"/>
        </w:rPr>
      </w:pPr>
    </w:p>
    <w:p w:rsidR="00701C85" w:rsidRDefault="00BE5344">
      <w:pPr>
        <w:spacing w:after="0" w:line="276" w:lineRule="auto"/>
        <w:rPr>
          <w:rFonts w:ascii="Arial" w:eastAsia="Arial" w:hAnsi="Arial" w:cs="Arial"/>
          <w:color w:val="FF0000"/>
          <w:sz w:val="20"/>
          <w:szCs w:val="20"/>
        </w:rPr>
      </w:pPr>
      <w:r>
        <w:rPr>
          <w:rFonts w:ascii="Arial" w:eastAsia="Arial" w:hAnsi="Arial" w:cs="Arial"/>
          <w:b/>
          <w:color w:val="FF0000"/>
          <w:sz w:val="20"/>
          <w:szCs w:val="20"/>
        </w:rPr>
        <w:t>3.1.1.</w:t>
      </w:r>
      <w:r>
        <w:rPr>
          <w:rFonts w:ascii="Arial" w:eastAsia="Arial" w:hAnsi="Arial" w:cs="Arial"/>
          <w:color w:val="FF0000"/>
          <w:sz w:val="20"/>
          <w:szCs w:val="20"/>
        </w:rPr>
        <w:tab/>
        <w:t>Diante das conclusões extraídas do processo n</w:t>
      </w:r>
      <w:r>
        <w:rPr>
          <w:rFonts w:ascii="Arial" w:eastAsia="Arial" w:hAnsi="Arial" w:cs="Arial"/>
          <w:color w:val="FF0000"/>
          <w:sz w:val="20"/>
          <w:szCs w:val="20"/>
          <w:highlight w:val="yellow"/>
        </w:rPr>
        <w:t>. ____,</w:t>
      </w:r>
      <w:r>
        <w:rPr>
          <w:rFonts w:ascii="Arial" w:eastAsia="Arial" w:hAnsi="Arial" w:cs="Arial"/>
          <w:color w:val="FF0000"/>
          <w:sz w:val="20"/>
          <w:szCs w:val="20"/>
        </w:rPr>
        <w:t xml:space="preserve"> a Administração não aceitará o fornecimento dos seguintes produtos/marcas:</w:t>
      </w:r>
    </w:p>
    <w:p w:rsidR="00701C85" w:rsidRDefault="00701C85">
      <w:pPr>
        <w:spacing w:after="0" w:line="276" w:lineRule="auto"/>
        <w:rPr>
          <w:rFonts w:ascii="Arial" w:eastAsia="Arial" w:hAnsi="Arial" w:cs="Arial"/>
          <w:color w:val="FF0000"/>
          <w:sz w:val="20"/>
          <w:szCs w:val="20"/>
        </w:rPr>
      </w:pPr>
    </w:p>
    <w:p w:rsidR="00701C85" w:rsidRDefault="00BE5344">
      <w:pPr>
        <w:spacing w:after="0" w:line="276" w:lineRule="auto"/>
        <w:rPr>
          <w:rFonts w:ascii="Arial" w:eastAsia="Arial" w:hAnsi="Arial" w:cs="Arial"/>
          <w:color w:val="FF0000"/>
          <w:sz w:val="20"/>
          <w:szCs w:val="20"/>
        </w:rPr>
      </w:pPr>
      <w:r>
        <w:rPr>
          <w:rFonts w:ascii="Arial" w:eastAsia="Arial" w:hAnsi="Arial" w:cs="Arial"/>
          <w:color w:val="FF0000"/>
          <w:sz w:val="20"/>
          <w:szCs w:val="20"/>
        </w:rPr>
        <w:t>a)</w:t>
      </w:r>
      <w:r>
        <w:rPr>
          <w:rFonts w:ascii="Arial" w:eastAsia="Arial" w:hAnsi="Arial" w:cs="Arial"/>
          <w:color w:val="FF0000"/>
          <w:sz w:val="20"/>
          <w:szCs w:val="20"/>
        </w:rPr>
        <w:tab/>
        <w:t>...</w:t>
      </w:r>
    </w:p>
    <w:p w:rsidR="00701C85" w:rsidRDefault="00701C85">
      <w:pPr>
        <w:spacing w:after="0" w:line="276" w:lineRule="auto"/>
        <w:rPr>
          <w:rFonts w:ascii="Arial" w:eastAsia="Arial" w:hAnsi="Arial" w:cs="Arial"/>
          <w:color w:val="FF0000"/>
          <w:sz w:val="20"/>
          <w:szCs w:val="20"/>
        </w:rPr>
      </w:pPr>
    </w:p>
    <w:p w:rsidR="00701C85" w:rsidRDefault="00BE5344">
      <w:pPr>
        <w:spacing w:after="0" w:line="276" w:lineRule="auto"/>
        <w:rPr>
          <w:rFonts w:ascii="Arial" w:eastAsia="Arial" w:hAnsi="Arial" w:cs="Arial"/>
          <w:color w:val="FF0000"/>
          <w:sz w:val="20"/>
          <w:szCs w:val="20"/>
        </w:rPr>
      </w:pPr>
      <w:r>
        <w:rPr>
          <w:rFonts w:ascii="Arial" w:eastAsia="Arial" w:hAnsi="Arial" w:cs="Arial"/>
          <w:color w:val="FF0000"/>
          <w:sz w:val="20"/>
          <w:szCs w:val="20"/>
        </w:rPr>
        <w:t>b)</w:t>
      </w:r>
      <w:r>
        <w:rPr>
          <w:rFonts w:ascii="Arial" w:eastAsia="Arial" w:hAnsi="Arial" w:cs="Arial"/>
          <w:color w:val="FF0000"/>
          <w:sz w:val="20"/>
          <w:szCs w:val="20"/>
        </w:rPr>
        <w:tab/>
        <w:t>...</w:t>
      </w:r>
    </w:p>
    <w:p w:rsidR="00701C85" w:rsidRDefault="00701C85">
      <w:pPr>
        <w:spacing w:after="0" w:line="276" w:lineRule="auto"/>
        <w:rPr>
          <w:rFonts w:ascii="Arial" w:eastAsia="Arial" w:hAnsi="Arial" w:cs="Arial"/>
          <w:color w:val="FF0000"/>
          <w:sz w:val="20"/>
          <w:szCs w:val="20"/>
        </w:rPr>
      </w:pPr>
    </w:p>
    <w:p w:rsidR="00701C85" w:rsidRDefault="00BE5344">
      <w:pPr>
        <w:spacing w:after="0" w:line="276" w:lineRule="auto"/>
        <w:rPr>
          <w:rFonts w:ascii="Arial" w:eastAsia="Arial" w:hAnsi="Arial" w:cs="Arial"/>
          <w:color w:val="FF0000"/>
          <w:sz w:val="20"/>
          <w:szCs w:val="20"/>
        </w:rPr>
      </w:pPr>
      <w:r>
        <w:rPr>
          <w:rFonts w:ascii="Arial" w:eastAsia="Arial" w:hAnsi="Arial" w:cs="Arial"/>
          <w:color w:val="FF0000"/>
          <w:sz w:val="20"/>
          <w:szCs w:val="20"/>
        </w:rPr>
        <w:t>c)</w:t>
      </w:r>
      <w:r>
        <w:rPr>
          <w:rFonts w:ascii="Arial" w:eastAsia="Arial" w:hAnsi="Arial" w:cs="Arial"/>
          <w:color w:val="FF0000"/>
          <w:sz w:val="20"/>
          <w:szCs w:val="20"/>
        </w:rPr>
        <w:tab/>
        <w:t>...</w:t>
      </w:r>
    </w:p>
    <w:p w:rsidR="00701C85" w:rsidRDefault="00701C85">
      <w:pPr>
        <w:spacing w:after="0" w:line="276" w:lineRule="auto"/>
        <w:rPr>
          <w:rFonts w:ascii="Arial" w:eastAsia="Arial" w:hAnsi="Arial" w:cs="Arial"/>
          <w:color w:val="FF0000"/>
          <w:sz w:val="20"/>
          <w:szCs w:val="20"/>
        </w:rPr>
      </w:pPr>
    </w:p>
    <w:p w:rsidR="00701C85" w:rsidRDefault="00BE5344" w:rsidP="00B84AA2">
      <w:pPr>
        <w:pBdr>
          <w:top w:val="single" w:sz="4" w:space="1" w:color="000000"/>
          <w:left w:val="single" w:sz="4" w:space="4" w:color="000000"/>
          <w:bottom w:val="single" w:sz="4" w:space="1" w:color="000000"/>
          <w:right w:val="single" w:sz="4" w:space="4" w:color="000000"/>
        </w:pBdr>
        <w:shd w:val="clear" w:color="auto" w:fill="E2EFD9"/>
        <w:spacing w:after="0" w:line="276" w:lineRule="auto"/>
        <w:jc w:val="both"/>
        <w:rPr>
          <w:rFonts w:ascii="Arial" w:eastAsia="Arial" w:hAnsi="Arial" w:cs="Arial"/>
          <w:sz w:val="20"/>
          <w:szCs w:val="20"/>
        </w:rPr>
      </w:pPr>
      <w:r>
        <w:rPr>
          <w:rFonts w:ascii="Arial" w:eastAsia="Arial" w:hAnsi="Arial" w:cs="Arial"/>
          <w:b/>
          <w:sz w:val="20"/>
          <w:szCs w:val="20"/>
        </w:rPr>
        <w:t>Orientações práticas:</w:t>
      </w:r>
    </w:p>
    <w:p w:rsidR="00701C85" w:rsidRDefault="00701C85" w:rsidP="00B84AA2">
      <w:pPr>
        <w:pBdr>
          <w:top w:val="single" w:sz="4" w:space="1" w:color="000000"/>
          <w:left w:val="single" w:sz="4" w:space="4" w:color="000000"/>
          <w:bottom w:val="single" w:sz="4" w:space="1" w:color="000000"/>
          <w:right w:val="single" w:sz="4" w:space="4" w:color="000000"/>
        </w:pBdr>
        <w:shd w:val="clear" w:color="auto" w:fill="E2EFD9"/>
        <w:spacing w:after="0" w:line="276" w:lineRule="auto"/>
        <w:jc w:val="both"/>
        <w:rPr>
          <w:rFonts w:ascii="Arial" w:eastAsia="Arial" w:hAnsi="Arial" w:cs="Arial"/>
          <w:sz w:val="20"/>
          <w:szCs w:val="20"/>
        </w:rPr>
      </w:pPr>
    </w:p>
    <w:p w:rsidR="00701C85" w:rsidRDefault="00BE5344" w:rsidP="00B84AA2">
      <w:pPr>
        <w:pBdr>
          <w:top w:val="single" w:sz="4" w:space="1" w:color="000000"/>
          <w:left w:val="single" w:sz="4" w:space="4" w:color="000000"/>
          <w:bottom w:val="single" w:sz="4" w:space="1" w:color="000000"/>
          <w:right w:val="single" w:sz="4" w:space="4" w:color="000000"/>
        </w:pBdr>
        <w:shd w:val="clear" w:color="auto" w:fill="E2EFD9"/>
        <w:spacing w:after="0" w:line="276" w:lineRule="auto"/>
        <w:jc w:val="both"/>
        <w:rPr>
          <w:rFonts w:ascii="Arial" w:eastAsia="Arial" w:hAnsi="Arial" w:cs="Arial"/>
          <w:color w:val="000000"/>
          <w:sz w:val="20"/>
          <w:szCs w:val="20"/>
        </w:rPr>
      </w:pPr>
      <w:r>
        <w:rPr>
          <w:rFonts w:ascii="Arial" w:eastAsia="Arial" w:hAnsi="Arial" w:cs="Arial"/>
          <w:b/>
          <w:sz w:val="20"/>
          <w:szCs w:val="20"/>
        </w:rPr>
        <w:t>Vedação de marcação:</w:t>
      </w:r>
      <w:r>
        <w:rPr>
          <w:rFonts w:ascii="Arial" w:eastAsia="Arial" w:hAnsi="Arial" w:cs="Arial"/>
          <w:sz w:val="20"/>
          <w:szCs w:val="20"/>
        </w:rPr>
        <w:t xml:space="preserve"> É possível que o Termo de Referência </w:t>
      </w:r>
      <w:r>
        <w:rPr>
          <w:rFonts w:ascii="Arial" w:eastAsia="Arial" w:hAnsi="Arial" w:cs="Arial"/>
          <w:color w:val="000000"/>
          <w:sz w:val="20"/>
          <w:szCs w:val="20"/>
        </w:rPr>
        <w:t>vede a contratação de determinada marca ou produto. Para esse propósito, o inciso III do art. 41 da Lei Federal n 14.133/2021 condiciona à prévia existência de um processo administrativo, no qual tenha restado comprovado que os produtos adquiridos e utilizados anteriormente pela Administração não tenham atendido a requisitos indispensáveis ao pleno adimplemento da obrigação contratual. Em sendo este o caso, sugere-se a utilização da redação contida no subitem 3.2.</w:t>
      </w:r>
    </w:p>
    <w:p w:rsidR="00701C85" w:rsidRDefault="00701C85">
      <w:pPr>
        <w:spacing w:after="0" w:line="276" w:lineRule="auto"/>
        <w:rPr>
          <w:rFonts w:ascii="Arial" w:eastAsia="Arial" w:hAnsi="Arial" w:cs="Arial"/>
          <w:color w:val="000000"/>
          <w:sz w:val="20"/>
          <w:szCs w:val="20"/>
        </w:rPr>
      </w:pPr>
    </w:p>
    <w:p w:rsidR="00701C85" w:rsidRDefault="00F70913">
      <w:pPr>
        <w:spacing w:after="0" w:line="276" w:lineRule="auto"/>
        <w:rPr>
          <w:rFonts w:ascii="Arial" w:eastAsia="Arial" w:hAnsi="Arial" w:cs="Arial"/>
          <w:b/>
          <w:color w:val="FF0000"/>
          <w:sz w:val="20"/>
          <w:szCs w:val="20"/>
        </w:rPr>
      </w:pPr>
      <w:r>
        <w:rPr>
          <w:rFonts w:ascii="Arial" w:eastAsia="Arial" w:hAnsi="Arial" w:cs="Arial"/>
          <w:b/>
          <w:color w:val="FF0000"/>
          <w:sz w:val="20"/>
          <w:szCs w:val="20"/>
        </w:rPr>
        <w:t>3.2</w:t>
      </w:r>
      <w:r w:rsidR="00BE5344">
        <w:rPr>
          <w:rFonts w:ascii="Arial" w:eastAsia="Arial" w:hAnsi="Arial" w:cs="Arial"/>
          <w:b/>
          <w:color w:val="FF0000"/>
          <w:sz w:val="20"/>
          <w:szCs w:val="20"/>
        </w:rPr>
        <w:t>. DA SUSTENTABILIDADE</w:t>
      </w:r>
    </w:p>
    <w:p w:rsidR="00701C85" w:rsidRDefault="00701C85">
      <w:pPr>
        <w:spacing w:after="0" w:line="276" w:lineRule="auto"/>
        <w:rPr>
          <w:rFonts w:ascii="Arial" w:eastAsia="Arial" w:hAnsi="Arial" w:cs="Arial"/>
          <w:color w:val="FF0000"/>
          <w:sz w:val="20"/>
          <w:szCs w:val="20"/>
        </w:rPr>
      </w:pPr>
    </w:p>
    <w:p w:rsidR="00701C85" w:rsidRDefault="00F70913">
      <w:pPr>
        <w:spacing w:after="0" w:line="276" w:lineRule="auto"/>
        <w:rPr>
          <w:rFonts w:ascii="Arial" w:eastAsia="Arial" w:hAnsi="Arial" w:cs="Arial"/>
          <w:color w:val="FF0000"/>
          <w:sz w:val="20"/>
          <w:szCs w:val="20"/>
        </w:rPr>
      </w:pPr>
      <w:r>
        <w:rPr>
          <w:rFonts w:ascii="Arial" w:eastAsia="Arial" w:hAnsi="Arial" w:cs="Arial"/>
          <w:b/>
          <w:color w:val="FF0000"/>
          <w:sz w:val="20"/>
          <w:szCs w:val="20"/>
        </w:rPr>
        <w:t>3.2</w:t>
      </w:r>
      <w:r w:rsidR="00BE5344">
        <w:rPr>
          <w:rFonts w:ascii="Arial" w:eastAsia="Arial" w:hAnsi="Arial" w:cs="Arial"/>
          <w:b/>
          <w:color w:val="FF0000"/>
          <w:sz w:val="20"/>
          <w:szCs w:val="20"/>
        </w:rPr>
        <w:t>.1</w:t>
      </w:r>
      <w:r w:rsidR="00BE5344">
        <w:rPr>
          <w:rFonts w:ascii="Arial" w:eastAsia="Arial" w:hAnsi="Arial" w:cs="Arial"/>
          <w:color w:val="FF0000"/>
          <w:sz w:val="20"/>
          <w:szCs w:val="20"/>
        </w:rPr>
        <w:t>. A contratada deverá adotar as seguintes práticas na execução do contrato:</w:t>
      </w:r>
    </w:p>
    <w:p w:rsidR="00701C85" w:rsidRDefault="00701C85">
      <w:pPr>
        <w:spacing w:after="0" w:line="276" w:lineRule="auto"/>
        <w:rPr>
          <w:rFonts w:ascii="Arial" w:eastAsia="Arial" w:hAnsi="Arial" w:cs="Arial"/>
          <w:color w:val="FF0000"/>
          <w:sz w:val="20"/>
          <w:szCs w:val="20"/>
        </w:rPr>
      </w:pPr>
    </w:p>
    <w:p w:rsidR="00701C85" w:rsidRDefault="00F70913">
      <w:pPr>
        <w:spacing w:after="0" w:line="276" w:lineRule="auto"/>
        <w:rPr>
          <w:rFonts w:ascii="Arial" w:eastAsia="Arial" w:hAnsi="Arial" w:cs="Arial"/>
          <w:color w:val="FF0000"/>
          <w:sz w:val="20"/>
          <w:szCs w:val="20"/>
        </w:rPr>
      </w:pPr>
      <w:r>
        <w:rPr>
          <w:rFonts w:ascii="Arial" w:eastAsia="Arial" w:hAnsi="Arial" w:cs="Arial"/>
          <w:b/>
          <w:color w:val="FF0000"/>
          <w:sz w:val="20"/>
          <w:szCs w:val="20"/>
        </w:rPr>
        <w:t>3.2</w:t>
      </w:r>
      <w:r w:rsidR="00BE5344">
        <w:rPr>
          <w:rFonts w:ascii="Arial" w:eastAsia="Arial" w:hAnsi="Arial" w:cs="Arial"/>
          <w:b/>
          <w:color w:val="FF0000"/>
          <w:sz w:val="20"/>
          <w:szCs w:val="20"/>
        </w:rPr>
        <w:t>.1.1</w:t>
      </w:r>
      <w:r w:rsidR="00BE5344">
        <w:rPr>
          <w:rFonts w:ascii="Arial" w:eastAsia="Arial" w:hAnsi="Arial" w:cs="Arial"/>
          <w:color w:val="FF0000"/>
          <w:sz w:val="20"/>
          <w:szCs w:val="20"/>
        </w:rPr>
        <w:t xml:space="preserve"> (...)</w:t>
      </w:r>
    </w:p>
    <w:p w:rsidR="00701C85" w:rsidRDefault="00701C85">
      <w:pPr>
        <w:spacing w:after="0" w:line="276" w:lineRule="auto"/>
        <w:rPr>
          <w:rFonts w:ascii="Arial" w:eastAsia="Arial" w:hAnsi="Arial" w:cs="Arial"/>
          <w:color w:val="FF0000"/>
          <w:sz w:val="20"/>
          <w:szCs w:val="20"/>
        </w:rPr>
      </w:pPr>
    </w:p>
    <w:p w:rsidR="00701C85" w:rsidRDefault="00BE5344" w:rsidP="00B84AA2">
      <w:pPr>
        <w:pBdr>
          <w:top w:val="single" w:sz="4" w:space="1" w:color="000000"/>
          <w:left w:val="single" w:sz="4" w:space="4" w:color="000000"/>
          <w:bottom w:val="single" w:sz="4" w:space="1" w:color="000000"/>
          <w:right w:val="single" w:sz="4" w:space="4" w:color="000000"/>
        </w:pBdr>
        <w:shd w:val="clear" w:color="auto" w:fill="E2EFD9"/>
        <w:spacing w:after="0" w:line="276" w:lineRule="auto"/>
        <w:jc w:val="both"/>
        <w:rPr>
          <w:rFonts w:ascii="Arial" w:eastAsia="Arial" w:hAnsi="Arial" w:cs="Arial"/>
          <w:b/>
          <w:sz w:val="20"/>
          <w:szCs w:val="20"/>
        </w:rPr>
      </w:pPr>
      <w:r>
        <w:rPr>
          <w:rFonts w:ascii="Arial" w:eastAsia="Arial" w:hAnsi="Arial" w:cs="Arial"/>
          <w:b/>
          <w:sz w:val="20"/>
          <w:szCs w:val="20"/>
        </w:rPr>
        <w:t>Orientações práticas:</w:t>
      </w:r>
    </w:p>
    <w:p w:rsidR="00701C85" w:rsidRDefault="00701C85" w:rsidP="00B84AA2">
      <w:pPr>
        <w:pBdr>
          <w:top w:val="single" w:sz="4" w:space="1" w:color="000000"/>
          <w:left w:val="single" w:sz="4" w:space="4" w:color="000000"/>
          <w:bottom w:val="single" w:sz="4" w:space="1" w:color="000000"/>
          <w:right w:val="single" w:sz="4" w:space="4" w:color="000000"/>
        </w:pBdr>
        <w:shd w:val="clear" w:color="auto" w:fill="E2EFD9"/>
        <w:spacing w:after="0" w:line="276" w:lineRule="auto"/>
        <w:jc w:val="both"/>
        <w:rPr>
          <w:rFonts w:ascii="Arial" w:eastAsia="Arial" w:hAnsi="Arial" w:cs="Arial"/>
          <w:sz w:val="20"/>
          <w:szCs w:val="20"/>
        </w:rPr>
      </w:pPr>
    </w:p>
    <w:p w:rsidR="00701C85" w:rsidRDefault="00BE5344" w:rsidP="00B84AA2">
      <w:pPr>
        <w:pBdr>
          <w:top w:val="single" w:sz="4" w:space="1" w:color="000000"/>
          <w:left w:val="single" w:sz="4" w:space="4" w:color="000000"/>
          <w:bottom w:val="single" w:sz="4" w:space="1" w:color="000000"/>
          <w:right w:val="single" w:sz="4" w:space="4" w:color="000000"/>
        </w:pBdr>
        <w:shd w:val="clear" w:color="auto" w:fill="E2EFD9"/>
        <w:spacing w:after="0" w:line="276" w:lineRule="auto"/>
        <w:jc w:val="both"/>
        <w:rPr>
          <w:rFonts w:ascii="Arial" w:eastAsia="Arial" w:hAnsi="Arial" w:cs="Arial"/>
          <w:sz w:val="20"/>
          <w:szCs w:val="20"/>
        </w:rPr>
      </w:pPr>
      <w:r>
        <w:rPr>
          <w:rFonts w:ascii="Arial" w:eastAsia="Arial" w:hAnsi="Arial" w:cs="Arial"/>
          <w:b/>
          <w:sz w:val="20"/>
          <w:szCs w:val="20"/>
        </w:rPr>
        <w:t>Sustentabilidade</w:t>
      </w:r>
      <w:r w:rsidR="00F70913">
        <w:rPr>
          <w:rFonts w:ascii="Arial" w:eastAsia="Arial" w:hAnsi="Arial" w:cs="Arial"/>
          <w:sz w:val="20"/>
          <w:szCs w:val="20"/>
        </w:rPr>
        <w:t>: O subitem 3.2</w:t>
      </w:r>
      <w:r>
        <w:rPr>
          <w:rFonts w:ascii="Arial" w:eastAsia="Arial" w:hAnsi="Arial" w:cs="Arial"/>
          <w:sz w:val="20"/>
          <w:szCs w:val="20"/>
        </w:rPr>
        <w:t xml:space="preserve"> deverá indicar as práticas de sustentabilidade aplicáveis ao objeto.</w:t>
      </w:r>
    </w:p>
    <w:p w:rsidR="00701C85" w:rsidRDefault="00BE5344" w:rsidP="00B84AA2">
      <w:pPr>
        <w:pBdr>
          <w:top w:val="single" w:sz="4" w:space="1" w:color="000000"/>
          <w:left w:val="single" w:sz="4" w:space="4" w:color="000000"/>
          <w:bottom w:val="single" w:sz="4" w:space="1" w:color="000000"/>
          <w:right w:val="single" w:sz="4" w:space="4" w:color="000000"/>
        </w:pBdr>
        <w:shd w:val="clear" w:color="auto" w:fill="E2EFD9"/>
        <w:spacing w:after="0" w:line="276" w:lineRule="auto"/>
        <w:jc w:val="both"/>
        <w:rPr>
          <w:rFonts w:ascii="Arial" w:eastAsia="Arial" w:hAnsi="Arial" w:cs="Arial"/>
          <w:sz w:val="20"/>
          <w:szCs w:val="20"/>
        </w:rPr>
      </w:pPr>
      <w:r>
        <w:rPr>
          <w:rFonts w:ascii="Arial" w:eastAsia="Arial" w:hAnsi="Arial" w:cs="Arial"/>
          <w:sz w:val="20"/>
          <w:szCs w:val="20"/>
        </w:rPr>
        <w:t>Para promover a escolha do(s) critério(s) de sustentabilidade em um determinado certame</w:t>
      </w:r>
      <w:r>
        <w:rPr>
          <w:rFonts w:ascii="Arial" w:eastAsia="Arial" w:hAnsi="Arial" w:cs="Arial"/>
          <w:sz w:val="20"/>
          <w:szCs w:val="20"/>
          <w:highlight w:val="magenta"/>
        </w:rPr>
        <w:t>,</w:t>
      </w:r>
      <w:r>
        <w:rPr>
          <w:rFonts w:ascii="Arial" w:eastAsia="Arial" w:hAnsi="Arial" w:cs="Arial"/>
          <w:sz w:val="20"/>
          <w:szCs w:val="20"/>
        </w:rPr>
        <w:t xml:space="preserve"> é indispensável que a Administração Pública, na fase de planejamento da contratação: (a) avalie se o critério de sustentabilidade escolhido possui um nexo de pertinência com o objeto que se está contratando; (b) indique os atos normativos que dê suporte para sua exigência; (c)fixe parâmetros objetivos no instrumento convocatório que permitam avaliar o cumprimento ou não dos critérios de sustentabilidade, atentando-se para as práticas de mercado e as exigências legais.</w:t>
      </w:r>
    </w:p>
    <w:p w:rsidR="00701C85" w:rsidRDefault="00701C85">
      <w:pPr>
        <w:spacing w:after="0" w:line="276" w:lineRule="auto"/>
        <w:rPr>
          <w:rFonts w:ascii="Arial" w:eastAsia="Arial" w:hAnsi="Arial" w:cs="Arial"/>
          <w:color w:val="FF0000"/>
          <w:sz w:val="20"/>
          <w:szCs w:val="20"/>
        </w:rPr>
      </w:pPr>
    </w:p>
    <w:p w:rsidR="00701C85" w:rsidRDefault="00F70913">
      <w:pPr>
        <w:spacing w:after="0" w:line="276" w:lineRule="auto"/>
        <w:jc w:val="both"/>
        <w:rPr>
          <w:rFonts w:ascii="Arial" w:eastAsia="Arial" w:hAnsi="Arial" w:cs="Arial"/>
          <w:b/>
          <w:sz w:val="20"/>
          <w:szCs w:val="20"/>
        </w:rPr>
      </w:pPr>
      <w:r>
        <w:rPr>
          <w:rFonts w:ascii="Arial" w:eastAsia="Arial" w:hAnsi="Arial" w:cs="Arial"/>
          <w:b/>
          <w:color w:val="FF0000"/>
          <w:sz w:val="20"/>
          <w:szCs w:val="20"/>
        </w:rPr>
        <w:t>3.3</w:t>
      </w:r>
      <w:r w:rsidR="00BE5344">
        <w:rPr>
          <w:rFonts w:ascii="Arial" w:eastAsia="Arial" w:hAnsi="Arial" w:cs="Arial"/>
          <w:b/>
          <w:color w:val="FF0000"/>
          <w:sz w:val="20"/>
          <w:szCs w:val="20"/>
        </w:rPr>
        <w:t>.</w:t>
      </w:r>
      <w:r w:rsidR="00BE5344">
        <w:rPr>
          <w:rFonts w:ascii="Arial" w:eastAsia="Arial" w:hAnsi="Arial" w:cs="Arial"/>
          <w:color w:val="FF0000"/>
          <w:sz w:val="20"/>
          <w:szCs w:val="20"/>
        </w:rPr>
        <w:t xml:space="preserve"> </w:t>
      </w:r>
      <w:r w:rsidR="00BE5344">
        <w:rPr>
          <w:rFonts w:ascii="Arial" w:eastAsia="Arial" w:hAnsi="Arial" w:cs="Arial"/>
          <w:b/>
          <w:sz w:val="20"/>
          <w:szCs w:val="20"/>
        </w:rPr>
        <w:t>CONSÓRCIO</w:t>
      </w:r>
    </w:p>
    <w:p w:rsidR="00701C85" w:rsidRDefault="00701C85">
      <w:pPr>
        <w:spacing w:after="0" w:line="276" w:lineRule="auto"/>
        <w:jc w:val="both"/>
        <w:rPr>
          <w:rFonts w:ascii="Arial" w:eastAsia="Arial" w:hAnsi="Arial" w:cs="Arial"/>
          <w:b/>
          <w:sz w:val="20"/>
          <w:szCs w:val="20"/>
        </w:rPr>
      </w:pPr>
    </w:p>
    <w:p w:rsidR="00701C85" w:rsidRDefault="00F70913">
      <w:pPr>
        <w:spacing w:after="0" w:line="276" w:lineRule="auto"/>
        <w:jc w:val="both"/>
        <w:rPr>
          <w:rFonts w:ascii="Arial" w:eastAsia="Arial" w:hAnsi="Arial" w:cs="Arial"/>
          <w:color w:val="FF0000"/>
          <w:sz w:val="20"/>
          <w:szCs w:val="20"/>
        </w:rPr>
      </w:pPr>
      <w:r>
        <w:rPr>
          <w:rFonts w:ascii="Arial" w:eastAsia="Arial" w:hAnsi="Arial" w:cs="Arial"/>
          <w:b/>
          <w:color w:val="FF0000"/>
          <w:sz w:val="20"/>
          <w:szCs w:val="20"/>
        </w:rPr>
        <w:t>3.3</w:t>
      </w:r>
      <w:r w:rsidR="00BE5344">
        <w:rPr>
          <w:rFonts w:ascii="Arial" w:eastAsia="Arial" w:hAnsi="Arial" w:cs="Arial"/>
          <w:b/>
          <w:color w:val="FF0000"/>
          <w:sz w:val="20"/>
          <w:szCs w:val="20"/>
        </w:rPr>
        <w:t xml:space="preserve">.1. </w:t>
      </w:r>
      <w:r w:rsidR="00BE5344">
        <w:rPr>
          <w:rFonts w:ascii="Arial" w:eastAsia="Arial" w:hAnsi="Arial" w:cs="Arial"/>
          <w:b/>
          <w:color w:val="FF0000"/>
          <w:sz w:val="20"/>
          <w:szCs w:val="20"/>
          <w:u w:val="single"/>
        </w:rPr>
        <w:t>NÃO</w:t>
      </w:r>
      <w:r w:rsidR="00BE5344">
        <w:rPr>
          <w:rFonts w:ascii="Arial" w:eastAsia="Arial" w:hAnsi="Arial" w:cs="Arial"/>
          <w:b/>
          <w:color w:val="FF0000"/>
          <w:sz w:val="20"/>
          <w:szCs w:val="20"/>
        </w:rPr>
        <w:t xml:space="preserve"> </w:t>
      </w:r>
      <w:r w:rsidR="00BE5344">
        <w:rPr>
          <w:rFonts w:ascii="Arial" w:eastAsia="Arial" w:hAnsi="Arial" w:cs="Arial"/>
          <w:color w:val="FF0000"/>
          <w:sz w:val="20"/>
          <w:szCs w:val="20"/>
        </w:rPr>
        <w:t>será permitida a participação de empresas em regime de consórcio, pelas razões constantes em tópico específico do Estudo Técnico Preliminar (justificativa para o parcelamento ou não da contratação).</w:t>
      </w:r>
    </w:p>
    <w:p w:rsidR="00701C85" w:rsidRDefault="00701C85">
      <w:pPr>
        <w:spacing w:after="0" w:line="276" w:lineRule="auto"/>
        <w:jc w:val="both"/>
        <w:rPr>
          <w:rFonts w:ascii="Arial" w:eastAsia="Arial" w:hAnsi="Arial" w:cs="Arial"/>
          <w:color w:val="FF0000"/>
          <w:sz w:val="20"/>
          <w:szCs w:val="20"/>
        </w:rPr>
      </w:pPr>
    </w:p>
    <w:p w:rsidR="00701C85" w:rsidRDefault="00BE5344">
      <w:pPr>
        <w:spacing w:after="0" w:line="276" w:lineRule="auto"/>
        <w:jc w:val="both"/>
        <w:rPr>
          <w:rFonts w:ascii="Arial" w:eastAsia="Arial" w:hAnsi="Arial" w:cs="Arial"/>
          <w:b/>
          <w:color w:val="FF0000"/>
          <w:sz w:val="20"/>
          <w:szCs w:val="20"/>
        </w:rPr>
      </w:pPr>
      <w:r>
        <w:rPr>
          <w:rFonts w:ascii="Arial" w:eastAsia="Arial" w:hAnsi="Arial" w:cs="Arial"/>
          <w:b/>
          <w:color w:val="FF0000"/>
          <w:sz w:val="20"/>
          <w:szCs w:val="20"/>
          <w:highlight w:val="yellow"/>
        </w:rPr>
        <w:t>OU</w:t>
      </w:r>
    </w:p>
    <w:p w:rsidR="00701C85" w:rsidRDefault="00701C85">
      <w:pPr>
        <w:spacing w:after="0" w:line="276" w:lineRule="auto"/>
        <w:jc w:val="both"/>
        <w:rPr>
          <w:rFonts w:ascii="Arial" w:eastAsia="Arial" w:hAnsi="Arial" w:cs="Arial"/>
          <w:b/>
          <w:color w:val="FF0000"/>
          <w:sz w:val="20"/>
          <w:szCs w:val="20"/>
        </w:rPr>
      </w:pPr>
    </w:p>
    <w:p w:rsidR="00701C85" w:rsidRDefault="00F70913">
      <w:pPr>
        <w:spacing w:after="0" w:line="276" w:lineRule="auto"/>
        <w:jc w:val="both"/>
        <w:rPr>
          <w:rFonts w:ascii="Arial" w:eastAsia="Arial" w:hAnsi="Arial" w:cs="Arial"/>
          <w:color w:val="FF0000"/>
          <w:sz w:val="20"/>
          <w:szCs w:val="20"/>
        </w:rPr>
      </w:pPr>
      <w:r>
        <w:rPr>
          <w:rFonts w:ascii="Arial" w:eastAsia="Arial" w:hAnsi="Arial" w:cs="Arial"/>
          <w:b/>
          <w:color w:val="FF0000"/>
          <w:sz w:val="20"/>
          <w:szCs w:val="20"/>
        </w:rPr>
        <w:t>3.3</w:t>
      </w:r>
      <w:r w:rsidR="00BE5344">
        <w:rPr>
          <w:rFonts w:ascii="Arial" w:eastAsia="Arial" w:hAnsi="Arial" w:cs="Arial"/>
          <w:b/>
          <w:color w:val="FF0000"/>
          <w:sz w:val="20"/>
          <w:szCs w:val="20"/>
        </w:rPr>
        <w:t xml:space="preserve">.1. </w:t>
      </w:r>
      <w:r w:rsidR="00BE5344">
        <w:rPr>
          <w:rFonts w:ascii="Arial" w:eastAsia="Arial" w:hAnsi="Arial" w:cs="Arial"/>
          <w:b/>
          <w:color w:val="FF0000"/>
          <w:sz w:val="20"/>
          <w:szCs w:val="20"/>
          <w:u w:val="single"/>
        </w:rPr>
        <w:t>NÃO</w:t>
      </w:r>
      <w:r w:rsidR="00BE5344">
        <w:rPr>
          <w:rFonts w:ascii="Arial" w:eastAsia="Arial" w:hAnsi="Arial" w:cs="Arial"/>
          <w:b/>
          <w:color w:val="FF0000"/>
          <w:sz w:val="20"/>
          <w:szCs w:val="20"/>
        </w:rPr>
        <w:t xml:space="preserve"> </w:t>
      </w:r>
      <w:r w:rsidR="00BE5344">
        <w:rPr>
          <w:rFonts w:ascii="Arial" w:eastAsia="Arial" w:hAnsi="Arial" w:cs="Arial"/>
          <w:color w:val="FF0000"/>
          <w:sz w:val="20"/>
          <w:szCs w:val="20"/>
        </w:rPr>
        <w:t xml:space="preserve">será permitida a participação de empresas em regime de consórcio, pelas seguintes razões: </w:t>
      </w:r>
    </w:p>
    <w:p w:rsidR="00701C85" w:rsidRDefault="00701C85">
      <w:pPr>
        <w:spacing w:after="0" w:line="276" w:lineRule="auto"/>
        <w:jc w:val="both"/>
        <w:rPr>
          <w:rFonts w:ascii="Arial" w:eastAsia="Arial" w:hAnsi="Arial" w:cs="Arial"/>
          <w:color w:val="FF0000"/>
          <w:sz w:val="20"/>
          <w:szCs w:val="20"/>
        </w:rPr>
      </w:pPr>
    </w:p>
    <w:p w:rsidR="00701C85" w:rsidRDefault="00F70913">
      <w:pPr>
        <w:spacing w:after="0" w:line="276" w:lineRule="auto"/>
        <w:jc w:val="both"/>
        <w:rPr>
          <w:rFonts w:ascii="Arial" w:eastAsia="Arial" w:hAnsi="Arial" w:cs="Arial"/>
          <w:color w:val="FF0000"/>
          <w:sz w:val="20"/>
          <w:szCs w:val="20"/>
        </w:rPr>
      </w:pPr>
      <w:r>
        <w:rPr>
          <w:rFonts w:ascii="Arial" w:eastAsia="Arial" w:hAnsi="Arial" w:cs="Arial"/>
          <w:b/>
          <w:color w:val="FF0000"/>
          <w:sz w:val="20"/>
          <w:szCs w:val="20"/>
        </w:rPr>
        <w:t>3.3</w:t>
      </w:r>
      <w:r w:rsidR="00BE5344">
        <w:rPr>
          <w:rFonts w:ascii="Arial" w:eastAsia="Arial" w:hAnsi="Arial" w:cs="Arial"/>
          <w:b/>
          <w:color w:val="FF0000"/>
          <w:sz w:val="20"/>
          <w:szCs w:val="20"/>
        </w:rPr>
        <w:t>.1.1.</w:t>
      </w:r>
      <w:r w:rsidR="00BE5344">
        <w:rPr>
          <w:rFonts w:ascii="Arial" w:eastAsia="Arial" w:hAnsi="Arial" w:cs="Arial"/>
          <w:color w:val="FF0000"/>
          <w:sz w:val="20"/>
          <w:szCs w:val="20"/>
        </w:rPr>
        <w:t xml:space="preserve"> </w:t>
      </w:r>
      <w:r w:rsidR="00BE5344">
        <w:rPr>
          <w:rFonts w:ascii="Arial" w:eastAsia="Arial" w:hAnsi="Arial" w:cs="Arial"/>
          <w:color w:val="FF0000"/>
          <w:sz w:val="20"/>
          <w:szCs w:val="20"/>
          <w:highlight w:val="yellow"/>
        </w:rPr>
        <w:t>(...)</w:t>
      </w:r>
    </w:p>
    <w:p w:rsidR="00701C85" w:rsidRDefault="00701C85">
      <w:pPr>
        <w:spacing w:after="0" w:line="276" w:lineRule="auto"/>
        <w:jc w:val="both"/>
        <w:rPr>
          <w:rFonts w:ascii="Arial" w:eastAsia="Arial" w:hAnsi="Arial" w:cs="Arial"/>
          <w:color w:val="FF0000"/>
          <w:sz w:val="20"/>
          <w:szCs w:val="20"/>
        </w:rPr>
      </w:pPr>
    </w:p>
    <w:p w:rsidR="00701C85" w:rsidRDefault="00BE5344">
      <w:pPr>
        <w:spacing w:after="0" w:line="276" w:lineRule="auto"/>
        <w:jc w:val="both"/>
        <w:rPr>
          <w:rFonts w:ascii="Arial" w:eastAsia="Arial" w:hAnsi="Arial" w:cs="Arial"/>
          <w:b/>
          <w:color w:val="FF0000"/>
          <w:sz w:val="20"/>
          <w:szCs w:val="20"/>
        </w:rPr>
      </w:pPr>
      <w:r>
        <w:rPr>
          <w:rFonts w:ascii="Arial" w:eastAsia="Arial" w:hAnsi="Arial" w:cs="Arial"/>
          <w:b/>
          <w:color w:val="FF0000"/>
          <w:sz w:val="20"/>
          <w:szCs w:val="20"/>
          <w:highlight w:val="yellow"/>
        </w:rPr>
        <w:t>OU</w:t>
      </w:r>
    </w:p>
    <w:p w:rsidR="00701C85" w:rsidRDefault="00701C85">
      <w:pPr>
        <w:spacing w:after="0" w:line="276" w:lineRule="auto"/>
        <w:jc w:val="both"/>
        <w:rPr>
          <w:rFonts w:ascii="Arial" w:eastAsia="Arial" w:hAnsi="Arial" w:cs="Arial"/>
          <w:b/>
          <w:color w:val="FF0000"/>
          <w:sz w:val="20"/>
          <w:szCs w:val="20"/>
        </w:rPr>
      </w:pPr>
    </w:p>
    <w:p w:rsidR="00701C85" w:rsidRDefault="00F70913">
      <w:pPr>
        <w:spacing w:after="0" w:line="276" w:lineRule="auto"/>
        <w:jc w:val="both"/>
        <w:rPr>
          <w:rFonts w:ascii="Arial" w:eastAsia="Arial" w:hAnsi="Arial" w:cs="Arial"/>
          <w:color w:val="FF0000"/>
          <w:sz w:val="20"/>
          <w:szCs w:val="20"/>
        </w:rPr>
      </w:pPr>
      <w:r>
        <w:rPr>
          <w:rFonts w:ascii="Arial" w:eastAsia="Arial" w:hAnsi="Arial" w:cs="Arial"/>
          <w:b/>
          <w:color w:val="FF0000"/>
          <w:sz w:val="20"/>
          <w:szCs w:val="20"/>
        </w:rPr>
        <w:t>3.3</w:t>
      </w:r>
      <w:r w:rsidR="00BE5344">
        <w:rPr>
          <w:rFonts w:ascii="Arial" w:eastAsia="Arial" w:hAnsi="Arial" w:cs="Arial"/>
          <w:b/>
          <w:color w:val="FF0000"/>
          <w:sz w:val="20"/>
          <w:szCs w:val="20"/>
        </w:rPr>
        <w:t>.1</w:t>
      </w:r>
      <w:r w:rsidR="00BE5344">
        <w:rPr>
          <w:rFonts w:ascii="Arial" w:eastAsia="Arial" w:hAnsi="Arial" w:cs="Arial"/>
          <w:color w:val="FF0000"/>
          <w:sz w:val="20"/>
          <w:szCs w:val="20"/>
        </w:rPr>
        <w:t>. Será permitida a participação de empresas em regime de consórcio, atendidas as regras estabelecidas no Edital.</w:t>
      </w:r>
    </w:p>
    <w:p w:rsidR="00701C85" w:rsidRDefault="00701C85">
      <w:pPr>
        <w:spacing w:after="0" w:line="276" w:lineRule="auto"/>
        <w:jc w:val="both"/>
        <w:rPr>
          <w:rFonts w:ascii="Arial" w:eastAsia="Arial" w:hAnsi="Arial" w:cs="Arial"/>
          <w:color w:val="FF0000"/>
          <w:sz w:val="20"/>
          <w:szCs w:val="20"/>
        </w:rPr>
      </w:pPr>
    </w:p>
    <w:p w:rsidR="00701C85" w:rsidRDefault="00F70913">
      <w:pPr>
        <w:spacing w:after="0" w:line="276" w:lineRule="auto"/>
        <w:jc w:val="both"/>
        <w:rPr>
          <w:rFonts w:ascii="Arial" w:eastAsia="Arial" w:hAnsi="Arial" w:cs="Arial"/>
          <w:color w:val="FF0000"/>
          <w:sz w:val="20"/>
          <w:szCs w:val="20"/>
        </w:rPr>
      </w:pPr>
      <w:r>
        <w:rPr>
          <w:rFonts w:ascii="Arial" w:eastAsia="Arial" w:hAnsi="Arial" w:cs="Arial"/>
          <w:b/>
          <w:color w:val="FF0000"/>
          <w:sz w:val="20"/>
          <w:szCs w:val="20"/>
        </w:rPr>
        <w:t>3.3</w:t>
      </w:r>
      <w:r w:rsidR="00BE5344">
        <w:rPr>
          <w:rFonts w:ascii="Arial" w:eastAsia="Arial" w:hAnsi="Arial" w:cs="Arial"/>
          <w:b/>
          <w:color w:val="FF0000"/>
          <w:sz w:val="20"/>
          <w:szCs w:val="20"/>
        </w:rPr>
        <w:t>.1.1.</w:t>
      </w:r>
      <w:r w:rsidR="00BE5344">
        <w:rPr>
          <w:rFonts w:ascii="Arial" w:eastAsia="Arial" w:hAnsi="Arial" w:cs="Arial"/>
          <w:color w:val="FF0000"/>
          <w:sz w:val="20"/>
          <w:szCs w:val="20"/>
        </w:rPr>
        <w:t xml:space="preserve"> O número máximo de empresas consorciadas será de </w:t>
      </w:r>
      <w:r w:rsidR="00BE5344">
        <w:rPr>
          <w:rFonts w:ascii="Arial" w:eastAsia="Arial" w:hAnsi="Arial" w:cs="Arial"/>
          <w:color w:val="FF0000"/>
          <w:sz w:val="20"/>
          <w:szCs w:val="20"/>
          <w:highlight w:val="yellow"/>
        </w:rPr>
        <w:t>(...)</w:t>
      </w:r>
      <w:r w:rsidR="00BE5344">
        <w:rPr>
          <w:rFonts w:ascii="Arial" w:eastAsia="Arial" w:hAnsi="Arial" w:cs="Arial"/>
          <w:color w:val="FF0000"/>
          <w:sz w:val="20"/>
          <w:szCs w:val="20"/>
        </w:rPr>
        <w:t>, pelas razões constantes em tópico específico do Estudo Técnico Preliminar (justificativa para o parcelamento ou não da contratação).</w:t>
      </w:r>
    </w:p>
    <w:p w:rsidR="00701C85" w:rsidRDefault="00701C85">
      <w:pPr>
        <w:spacing w:after="0" w:line="276" w:lineRule="auto"/>
        <w:jc w:val="both"/>
        <w:rPr>
          <w:rFonts w:ascii="Arial" w:eastAsia="Arial" w:hAnsi="Arial" w:cs="Arial"/>
          <w:color w:val="1F4E79"/>
          <w:sz w:val="20"/>
          <w:szCs w:val="20"/>
        </w:rPr>
      </w:pPr>
    </w:p>
    <w:p w:rsidR="00701C85" w:rsidRDefault="00BE5344">
      <w:pPr>
        <w:spacing w:after="0" w:line="276" w:lineRule="auto"/>
        <w:jc w:val="both"/>
        <w:rPr>
          <w:rFonts w:ascii="Arial" w:eastAsia="Arial" w:hAnsi="Arial" w:cs="Arial"/>
          <w:b/>
          <w:color w:val="1F4E79"/>
          <w:sz w:val="20"/>
          <w:szCs w:val="20"/>
        </w:rPr>
      </w:pPr>
      <w:r>
        <w:rPr>
          <w:rFonts w:ascii="Arial" w:eastAsia="Arial" w:hAnsi="Arial" w:cs="Arial"/>
          <w:b/>
          <w:color w:val="1F4E79"/>
          <w:sz w:val="20"/>
          <w:szCs w:val="20"/>
          <w:highlight w:val="yellow"/>
        </w:rPr>
        <w:t>OU</w:t>
      </w:r>
    </w:p>
    <w:p w:rsidR="00701C85" w:rsidRDefault="00701C85">
      <w:pPr>
        <w:spacing w:after="0" w:line="276" w:lineRule="auto"/>
        <w:jc w:val="both"/>
        <w:rPr>
          <w:rFonts w:ascii="Arial" w:eastAsia="Arial" w:hAnsi="Arial" w:cs="Arial"/>
          <w:color w:val="FF0000"/>
          <w:sz w:val="20"/>
          <w:szCs w:val="20"/>
        </w:rPr>
      </w:pPr>
    </w:p>
    <w:p w:rsidR="00701C85" w:rsidRDefault="00F70913">
      <w:pPr>
        <w:spacing w:after="0" w:line="276" w:lineRule="auto"/>
        <w:jc w:val="both"/>
        <w:rPr>
          <w:rFonts w:ascii="Arial" w:eastAsia="Arial" w:hAnsi="Arial" w:cs="Arial"/>
          <w:color w:val="FF0000"/>
          <w:sz w:val="20"/>
          <w:szCs w:val="20"/>
        </w:rPr>
      </w:pPr>
      <w:r>
        <w:rPr>
          <w:rFonts w:ascii="Arial" w:eastAsia="Arial" w:hAnsi="Arial" w:cs="Arial"/>
          <w:b/>
          <w:color w:val="FF0000"/>
          <w:sz w:val="20"/>
          <w:szCs w:val="20"/>
        </w:rPr>
        <w:t>3.3</w:t>
      </w:r>
      <w:r w:rsidR="00BE5344">
        <w:rPr>
          <w:rFonts w:ascii="Arial" w:eastAsia="Arial" w:hAnsi="Arial" w:cs="Arial"/>
          <w:b/>
          <w:color w:val="FF0000"/>
          <w:sz w:val="20"/>
          <w:szCs w:val="20"/>
        </w:rPr>
        <w:t>.1.1.</w:t>
      </w:r>
      <w:r w:rsidR="00BE5344">
        <w:rPr>
          <w:rFonts w:ascii="Arial" w:eastAsia="Arial" w:hAnsi="Arial" w:cs="Arial"/>
          <w:sz w:val="20"/>
          <w:szCs w:val="20"/>
        </w:rPr>
        <w:t xml:space="preserve"> </w:t>
      </w:r>
      <w:r w:rsidR="00BE5344">
        <w:rPr>
          <w:rFonts w:ascii="Arial" w:eastAsia="Arial" w:hAnsi="Arial" w:cs="Arial"/>
          <w:color w:val="FF0000"/>
          <w:sz w:val="20"/>
          <w:szCs w:val="20"/>
        </w:rPr>
        <w:t xml:space="preserve">O número máximo de empresas consorciadas será de </w:t>
      </w:r>
      <w:r w:rsidR="00BE5344">
        <w:rPr>
          <w:rFonts w:ascii="Arial" w:eastAsia="Arial" w:hAnsi="Arial" w:cs="Arial"/>
          <w:color w:val="FF0000"/>
          <w:sz w:val="20"/>
          <w:szCs w:val="20"/>
          <w:highlight w:val="yellow"/>
        </w:rPr>
        <w:t>(...)</w:t>
      </w:r>
      <w:r w:rsidR="00BE5344">
        <w:rPr>
          <w:rFonts w:ascii="Arial" w:eastAsia="Arial" w:hAnsi="Arial" w:cs="Arial"/>
          <w:color w:val="FF0000"/>
          <w:sz w:val="20"/>
          <w:szCs w:val="20"/>
        </w:rPr>
        <w:t>, pelas seguintes razões:</w:t>
      </w:r>
    </w:p>
    <w:p w:rsidR="00701C85" w:rsidRDefault="00701C85">
      <w:pPr>
        <w:spacing w:after="0" w:line="276" w:lineRule="auto"/>
        <w:jc w:val="both"/>
        <w:rPr>
          <w:rFonts w:ascii="Arial" w:eastAsia="Arial" w:hAnsi="Arial" w:cs="Arial"/>
          <w:color w:val="FF0000"/>
          <w:sz w:val="20"/>
          <w:szCs w:val="20"/>
        </w:rPr>
      </w:pPr>
    </w:p>
    <w:p w:rsidR="00701C85" w:rsidRDefault="00BE5344">
      <w:pPr>
        <w:spacing w:after="0" w:line="276" w:lineRule="auto"/>
        <w:jc w:val="both"/>
        <w:rPr>
          <w:rFonts w:ascii="Arial" w:eastAsia="Arial" w:hAnsi="Arial" w:cs="Arial"/>
          <w:color w:val="FF0000"/>
          <w:sz w:val="20"/>
          <w:szCs w:val="20"/>
        </w:rPr>
      </w:pPr>
      <w:r>
        <w:rPr>
          <w:rFonts w:ascii="Arial" w:eastAsia="Arial" w:hAnsi="Arial" w:cs="Arial"/>
          <w:color w:val="FF0000"/>
          <w:sz w:val="20"/>
          <w:szCs w:val="20"/>
        </w:rPr>
        <w:t xml:space="preserve">I - </w:t>
      </w:r>
      <w:r>
        <w:rPr>
          <w:rFonts w:ascii="Arial" w:eastAsia="Arial" w:hAnsi="Arial" w:cs="Arial"/>
          <w:color w:val="FF0000"/>
          <w:sz w:val="20"/>
          <w:szCs w:val="20"/>
          <w:highlight w:val="yellow"/>
        </w:rPr>
        <w:t>(.........)</w:t>
      </w:r>
    </w:p>
    <w:p w:rsidR="00701C85" w:rsidRDefault="00701C85">
      <w:pPr>
        <w:spacing w:after="0" w:line="276" w:lineRule="auto"/>
        <w:jc w:val="both"/>
        <w:rPr>
          <w:rFonts w:ascii="Arial" w:eastAsia="Arial" w:hAnsi="Arial" w:cs="Arial"/>
          <w:color w:val="FF0000"/>
          <w:sz w:val="20"/>
          <w:szCs w:val="20"/>
        </w:rPr>
      </w:pPr>
    </w:p>
    <w:p w:rsidR="00701C85" w:rsidRDefault="00701C85">
      <w:pPr>
        <w:spacing w:after="0" w:line="276" w:lineRule="auto"/>
        <w:jc w:val="both"/>
        <w:rPr>
          <w:rFonts w:ascii="Arial" w:eastAsia="Arial" w:hAnsi="Arial" w:cs="Arial"/>
          <w:color w:val="FF0000"/>
          <w:sz w:val="20"/>
          <w:szCs w:val="20"/>
        </w:rPr>
      </w:pPr>
    </w:p>
    <w:p w:rsidR="00701C85" w:rsidRDefault="00F70913">
      <w:pPr>
        <w:spacing w:after="0" w:line="276" w:lineRule="auto"/>
        <w:jc w:val="both"/>
        <w:rPr>
          <w:rFonts w:ascii="Arial" w:eastAsia="Arial" w:hAnsi="Arial" w:cs="Arial"/>
          <w:color w:val="FF0000"/>
          <w:sz w:val="20"/>
          <w:szCs w:val="20"/>
        </w:rPr>
      </w:pPr>
      <w:r>
        <w:rPr>
          <w:rFonts w:ascii="Arial" w:eastAsia="Arial" w:hAnsi="Arial" w:cs="Arial"/>
          <w:b/>
          <w:color w:val="FF0000"/>
          <w:sz w:val="20"/>
          <w:szCs w:val="20"/>
        </w:rPr>
        <w:t>3.3</w:t>
      </w:r>
      <w:r w:rsidR="00BE5344">
        <w:rPr>
          <w:rFonts w:ascii="Arial" w:eastAsia="Arial" w:hAnsi="Arial" w:cs="Arial"/>
          <w:b/>
          <w:color w:val="FF0000"/>
          <w:sz w:val="20"/>
          <w:szCs w:val="20"/>
        </w:rPr>
        <w:t xml:space="preserve">.1.2. </w:t>
      </w:r>
      <w:r w:rsidR="00BE5344">
        <w:rPr>
          <w:rFonts w:ascii="Arial" w:eastAsia="Arial" w:hAnsi="Arial" w:cs="Arial"/>
          <w:color w:val="FF0000"/>
          <w:sz w:val="20"/>
          <w:szCs w:val="20"/>
        </w:rPr>
        <w:t xml:space="preserve">Em relação à habilitação econômico-financeira, haverá um acréscimo de </w:t>
      </w:r>
      <w:r w:rsidR="00BE5344">
        <w:rPr>
          <w:rFonts w:ascii="Arial" w:eastAsia="Arial" w:hAnsi="Arial" w:cs="Arial"/>
          <w:color w:val="FF0000"/>
          <w:sz w:val="20"/>
          <w:szCs w:val="20"/>
          <w:highlight w:val="yellow"/>
        </w:rPr>
        <w:t>[inserir um percentual 10% a 30 %, salvo se houver justificativa nos autos para suprimir esse acréscimo]</w:t>
      </w:r>
      <w:r w:rsidR="00BE5344">
        <w:rPr>
          <w:rFonts w:ascii="Arial" w:eastAsia="Arial" w:hAnsi="Arial" w:cs="Arial"/>
          <w:color w:val="FF0000"/>
          <w:sz w:val="20"/>
          <w:szCs w:val="20"/>
        </w:rPr>
        <w:t xml:space="preserve"> para o consórcio, em relação ao valor exigido para os licitantes individuais.</w:t>
      </w:r>
    </w:p>
    <w:p w:rsidR="00701C85" w:rsidRDefault="00701C85">
      <w:pPr>
        <w:spacing w:after="0" w:line="276" w:lineRule="auto"/>
        <w:jc w:val="both"/>
        <w:rPr>
          <w:rFonts w:ascii="Arial" w:eastAsia="Arial" w:hAnsi="Arial" w:cs="Arial"/>
          <w:color w:val="FF0000"/>
          <w:sz w:val="20"/>
          <w:szCs w:val="20"/>
        </w:rPr>
      </w:pPr>
    </w:p>
    <w:p w:rsidR="00701C85" w:rsidRDefault="00BE5344">
      <w:pPr>
        <w:spacing w:after="0" w:line="276" w:lineRule="auto"/>
        <w:jc w:val="both"/>
        <w:rPr>
          <w:rFonts w:ascii="Arial" w:eastAsia="Arial" w:hAnsi="Arial" w:cs="Arial"/>
          <w:b/>
          <w:color w:val="FF0000"/>
          <w:sz w:val="20"/>
          <w:szCs w:val="20"/>
        </w:rPr>
      </w:pPr>
      <w:r>
        <w:rPr>
          <w:rFonts w:ascii="Arial" w:eastAsia="Arial" w:hAnsi="Arial" w:cs="Arial"/>
          <w:b/>
          <w:color w:val="FF0000"/>
          <w:sz w:val="20"/>
          <w:szCs w:val="20"/>
          <w:highlight w:val="yellow"/>
        </w:rPr>
        <w:t>OU</w:t>
      </w:r>
    </w:p>
    <w:p w:rsidR="00701C85" w:rsidRDefault="00701C85">
      <w:pPr>
        <w:spacing w:after="0" w:line="276" w:lineRule="auto"/>
        <w:jc w:val="both"/>
        <w:rPr>
          <w:rFonts w:ascii="Arial" w:eastAsia="Arial" w:hAnsi="Arial" w:cs="Arial"/>
          <w:color w:val="FF0000"/>
          <w:sz w:val="20"/>
          <w:szCs w:val="20"/>
        </w:rPr>
      </w:pPr>
    </w:p>
    <w:p w:rsidR="00701C85" w:rsidRDefault="00BE5344">
      <w:pPr>
        <w:spacing w:after="0" w:line="276" w:lineRule="auto"/>
        <w:jc w:val="both"/>
        <w:rPr>
          <w:rFonts w:ascii="Arial" w:eastAsia="Arial" w:hAnsi="Arial" w:cs="Arial"/>
          <w:color w:val="FF0000"/>
          <w:sz w:val="20"/>
          <w:szCs w:val="20"/>
        </w:rPr>
      </w:pPr>
      <w:r>
        <w:rPr>
          <w:rFonts w:ascii="Arial" w:eastAsia="Arial" w:hAnsi="Arial" w:cs="Arial"/>
          <w:b/>
          <w:color w:val="FF0000"/>
          <w:sz w:val="20"/>
          <w:szCs w:val="20"/>
        </w:rPr>
        <w:t>3.</w:t>
      </w:r>
      <w:r w:rsidR="00F70913">
        <w:rPr>
          <w:rFonts w:ascii="Arial" w:eastAsia="Arial" w:hAnsi="Arial" w:cs="Arial"/>
          <w:b/>
          <w:color w:val="FF0000"/>
          <w:sz w:val="20"/>
          <w:szCs w:val="20"/>
        </w:rPr>
        <w:t>3</w:t>
      </w:r>
      <w:r>
        <w:rPr>
          <w:rFonts w:ascii="Arial" w:eastAsia="Arial" w:hAnsi="Arial" w:cs="Arial"/>
          <w:b/>
          <w:color w:val="FF0000"/>
          <w:sz w:val="20"/>
          <w:szCs w:val="20"/>
        </w:rPr>
        <w:t>.1.2.</w:t>
      </w:r>
      <w:r>
        <w:rPr>
          <w:rFonts w:ascii="Arial" w:eastAsia="Arial" w:hAnsi="Arial" w:cs="Arial"/>
          <w:color w:val="FF0000"/>
          <w:sz w:val="20"/>
          <w:szCs w:val="20"/>
        </w:rPr>
        <w:t xml:space="preserve"> O acréscimo sobre o valor para a habilitação econômico-financeira a que se refere o §1º do art. 15 da Lei Federal nº 14.133/2021, não será exigido pelas seguintes razões:</w:t>
      </w:r>
    </w:p>
    <w:p w:rsidR="00701C85" w:rsidRDefault="00701C85">
      <w:pPr>
        <w:spacing w:after="0" w:line="276" w:lineRule="auto"/>
        <w:jc w:val="both"/>
        <w:rPr>
          <w:rFonts w:ascii="Arial" w:eastAsia="Arial" w:hAnsi="Arial" w:cs="Arial"/>
          <w:color w:val="FF0000"/>
          <w:sz w:val="20"/>
          <w:szCs w:val="20"/>
        </w:rPr>
      </w:pPr>
    </w:p>
    <w:p w:rsidR="00701C85" w:rsidRDefault="00BE5344">
      <w:pPr>
        <w:spacing w:after="0" w:line="276" w:lineRule="auto"/>
        <w:jc w:val="both"/>
        <w:rPr>
          <w:rFonts w:ascii="Arial" w:eastAsia="Arial" w:hAnsi="Arial" w:cs="Arial"/>
          <w:color w:val="FF0000"/>
          <w:sz w:val="20"/>
          <w:szCs w:val="20"/>
        </w:rPr>
      </w:pPr>
      <w:r>
        <w:rPr>
          <w:rFonts w:ascii="Arial" w:eastAsia="Arial" w:hAnsi="Arial" w:cs="Arial"/>
          <w:color w:val="FF0000"/>
          <w:sz w:val="20"/>
          <w:szCs w:val="20"/>
        </w:rPr>
        <w:t xml:space="preserve">I - </w:t>
      </w:r>
      <w:r>
        <w:rPr>
          <w:rFonts w:ascii="Arial" w:eastAsia="Arial" w:hAnsi="Arial" w:cs="Arial"/>
          <w:color w:val="FF0000"/>
          <w:sz w:val="20"/>
          <w:szCs w:val="20"/>
          <w:highlight w:val="yellow"/>
        </w:rPr>
        <w:t>(.........)</w:t>
      </w:r>
      <w:r>
        <w:rPr>
          <w:rFonts w:ascii="Arial" w:eastAsia="Arial" w:hAnsi="Arial" w:cs="Arial"/>
          <w:color w:val="FF0000"/>
          <w:sz w:val="20"/>
          <w:szCs w:val="20"/>
        </w:rPr>
        <w:t>.</w:t>
      </w:r>
    </w:p>
    <w:p w:rsidR="00701C85" w:rsidRDefault="00701C85">
      <w:pPr>
        <w:spacing w:after="0" w:line="276" w:lineRule="auto"/>
        <w:jc w:val="both"/>
        <w:rPr>
          <w:rFonts w:ascii="Arial" w:eastAsia="Arial" w:hAnsi="Arial" w:cs="Arial"/>
          <w:color w:val="FF0000"/>
          <w:sz w:val="20"/>
          <w:szCs w:val="20"/>
        </w:rPr>
      </w:pPr>
    </w:p>
    <w:p w:rsidR="00701C85" w:rsidRDefault="00701C85">
      <w:pPr>
        <w:spacing w:after="0" w:line="276" w:lineRule="auto"/>
        <w:jc w:val="both"/>
        <w:rPr>
          <w:rFonts w:ascii="Arial" w:eastAsia="Arial" w:hAnsi="Arial" w:cs="Arial"/>
          <w:color w:val="FF0000"/>
          <w:sz w:val="20"/>
          <w:szCs w:val="20"/>
        </w:rPr>
      </w:pPr>
    </w:p>
    <w:p w:rsidR="00701C85" w:rsidRDefault="00BE5344" w:rsidP="00B84AA2">
      <w:pPr>
        <w:pBdr>
          <w:top w:val="single" w:sz="4" w:space="4" w:color="000000"/>
          <w:left w:val="single" w:sz="4" w:space="4" w:color="000000"/>
          <w:bottom w:val="single" w:sz="4" w:space="0" w:color="000000"/>
          <w:right w:val="single" w:sz="4" w:space="4" w:color="000000"/>
        </w:pBdr>
        <w:shd w:val="clear" w:color="auto" w:fill="E2EFD9"/>
        <w:spacing w:after="0" w:line="276" w:lineRule="auto"/>
        <w:jc w:val="both"/>
        <w:rPr>
          <w:rFonts w:ascii="Arial" w:eastAsia="Arial" w:hAnsi="Arial" w:cs="Arial"/>
          <w:b/>
          <w:sz w:val="20"/>
          <w:szCs w:val="20"/>
        </w:rPr>
      </w:pPr>
      <w:r>
        <w:rPr>
          <w:rFonts w:ascii="Arial" w:eastAsia="Arial" w:hAnsi="Arial" w:cs="Arial"/>
          <w:b/>
          <w:sz w:val="20"/>
          <w:szCs w:val="20"/>
        </w:rPr>
        <w:t>Orientações práticas:</w:t>
      </w:r>
    </w:p>
    <w:p w:rsidR="00701C85" w:rsidRDefault="00701C85" w:rsidP="00B84AA2">
      <w:pPr>
        <w:pBdr>
          <w:top w:val="single" w:sz="4" w:space="4" w:color="000000"/>
          <w:left w:val="single" w:sz="4" w:space="4" w:color="000000"/>
          <w:bottom w:val="single" w:sz="4" w:space="0" w:color="000000"/>
          <w:right w:val="single" w:sz="4" w:space="4" w:color="000000"/>
        </w:pBdr>
        <w:shd w:val="clear" w:color="auto" w:fill="E2EFD9"/>
        <w:spacing w:after="0" w:line="276" w:lineRule="auto"/>
        <w:jc w:val="both"/>
        <w:rPr>
          <w:rFonts w:ascii="Arial" w:eastAsia="Arial" w:hAnsi="Arial" w:cs="Arial"/>
          <w:b/>
          <w:sz w:val="20"/>
          <w:szCs w:val="20"/>
        </w:rPr>
      </w:pPr>
    </w:p>
    <w:p w:rsidR="00701C85" w:rsidRDefault="00BE5344" w:rsidP="00B84AA2">
      <w:pPr>
        <w:pBdr>
          <w:top w:val="single" w:sz="4" w:space="4" w:color="000000"/>
          <w:left w:val="single" w:sz="4" w:space="4" w:color="000000"/>
          <w:bottom w:val="single" w:sz="4" w:space="0" w:color="000000"/>
          <w:right w:val="single" w:sz="4" w:space="4" w:color="000000"/>
        </w:pBdr>
        <w:shd w:val="clear" w:color="auto" w:fill="E2EFD9"/>
        <w:spacing w:after="0" w:line="276" w:lineRule="auto"/>
        <w:jc w:val="both"/>
        <w:rPr>
          <w:rFonts w:ascii="Arial" w:eastAsia="Arial" w:hAnsi="Arial" w:cs="Arial"/>
          <w:sz w:val="20"/>
          <w:szCs w:val="20"/>
        </w:rPr>
      </w:pPr>
      <w:r>
        <w:rPr>
          <w:rFonts w:ascii="Arial" w:eastAsia="Arial" w:hAnsi="Arial" w:cs="Arial"/>
          <w:b/>
          <w:sz w:val="20"/>
          <w:szCs w:val="20"/>
        </w:rPr>
        <w:t xml:space="preserve">Consórcio: </w:t>
      </w:r>
      <w:r>
        <w:rPr>
          <w:rFonts w:ascii="Arial" w:eastAsia="Arial" w:hAnsi="Arial" w:cs="Arial"/>
          <w:sz w:val="20"/>
          <w:szCs w:val="20"/>
        </w:rPr>
        <w:t>De acordo com o do art. 15 da Lei Federal nº 14.133, de 2021, em regra, deve ser permitida a participação de empresas reunidas em consórcio. Excecionalmente, desde que devidamente justificada no processo licitatório (na fase preparatória), é possível vedar essa participação.</w:t>
      </w:r>
    </w:p>
    <w:p w:rsidR="00701C85" w:rsidRDefault="00BE5344" w:rsidP="00B84AA2">
      <w:pPr>
        <w:pBdr>
          <w:top w:val="single" w:sz="4" w:space="4" w:color="000000"/>
          <w:left w:val="single" w:sz="4" w:space="4" w:color="000000"/>
          <w:bottom w:val="single" w:sz="4" w:space="0" w:color="000000"/>
          <w:right w:val="single" w:sz="4" w:space="4" w:color="000000"/>
        </w:pBdr>
        <w:shd w:val="clear" w:color="auto" w:fill="E2EFD9"/>
        <w:spacing w:after="0" w:line="276" w:lineRule="auto"/>
        <w:jc w:val="both"/>
        <w:rPr>
          <w:rFonts w:ascii="Arial" w:eastAsia="Arial" w:hAnsi="Arial" w:cs="Arial"/>
          <w:sz w:val="20"/>
          <w:szCs w:val="20"/>
        </w:rPr>
      </w:pPr>
      <w:r>
        <w:rPr>
          <w:rFonts w:ascii="Arial" w:eastAsia="Arial" w:hAnsi="Arial" w:cs="Arial"/>
          <w:sz w:val="20"/>
          <w:szCs w:val="20"/>
        </w:rPr>
        <w:t xml:space="preserve">Assim, é indispensável que a equipe de planejamento avalie, no caso concreto, se a participação de empresas em consórcio implica ou não na ampliação da competitividade. </w:t>
      </w:r>
    </w:p>
    <w:p w:rsidR="00701C85" w:rsidRDefault="00BE5344" w:rsidP="00B84AA2">
      <w:pPr>
        <w:pBdr>
          <w:top w:val="single" w:sz="4" w:space="4" w:color="000000"/>
          <w:left w:val="single" w:sz="4" w:space="4" w:color="000000"/>
          <w:bottom w:val="single" w:sz="4" w:space="0" w:color="000000"/>
          <w:right w:val="single" w:sz="4" w:space="4" w:color="000000"/>
        </w:pBdr>
        <w:shd w:val="clear" w:color="auto" w:fill="E2EFD9"/>
        <w:spacing w:after="0" w:line="276" w:lineRule="auto"/>
        <w:jc w:val="both"/>
        <w:rPr>
          <w:rFonts w:ascii="Arial" w:eastAsia="Arial" w:hAnsi="Arial" w:cs="Arial"/>
          <w:sz w:val="20"/>
          <w:szCs w:val="20"/>
        </w:rPr>
      </w:pPr>
      <w:r>
        <w:rPr>
          <w:rFonts w:ascii="Arial" w:eastAsia="Arial" w:hAnsi="Arial" w:cs="Arial"/>
          <w:sz w:val="20"/>
          <w:szCs w:val="20"/>
        </w:rPr>
        <w:t>Por um lado, é possível que a participação de empresas em consórcio favoreça a dominação do mercado, a partir de acordos entre os empresários, o que teria o condão de restringir a competitividade. Por outro lado, o consórcio pode ser capaz de ampliar a competitividade, principalmente nas hipóteses em que poucas empresas estejam aptas a preencher (sozinhas) as condições exigidas para a licitação, seja em decorrência da complexidade do objeto e/ou das circunstâncias de mercado.</w:t>
      </w:r>
    </w:p>
    <w:p w:rsidR="00701C85" w:rsidRDefault="00BE5344" w:rsidP="00B84AA2">
      <w:pPr>
        <w:pBdr>
          <w:top w:val="single" w:sz="4" w:space="4" w:color="000000"/>
          <w:left w:val="single" w:sz="4" w:space="4" w:color="000000"/>
          <w:bottom w:val="single" w:sz="4" w:space="0" w:color="000000"/>
          <w:right w:val="single" w:sz="4" w:space="4" w:color="000000"/>
        </w:pBdr>
        <w:shd w:val="clear" w:color="auto" w:fill="E2EFD9"/>
        <w:spacing w:after="0" w:line="276" w:lineRule="auto"/>
        <w:jc w:val="both"/>
        <w:rPr>
          <w:rFonts w:ascii="Arial" w:eastAsia="Arial" w:hAnsi="Arial" w:cs="Arial"/>
          <w:sz w:val="20"/>
          <w:szCs w:val="20"/>
        </w:rPr>
      </w:pPr>
      <w:r>
        <w:rPr>
          <w:rFonts w:ascii="Arial" w:eastAsia="Arial" w:hAnsi="Arial" w:cs="Arial"/>
          <w:sz w:val="20"/>
          <w:szCs w:val="20"/>
        </w:rPr>
        <w:t xml:space="preserve">Neste momento, basta que a equipe de planejamento esclareça, a partir dos estudos feitos, se será vedado ou não a participação de empresas reunidas em consórcio. Caso tais motivações estejam contidas no Estudo Técnico Preliminar (o que se recomenda), basta que seja feita referência </w:t>
      </w:r>
      <w:r>
        <w:rPr>
          <w:rFonts w:ascii="Arial" w:eastAsia="Arial" w:hAnsi="Arial" w:cs="Arial"/>
          <w:color w:val="000000"/>
          <w:sz w:val="20"/>
          <w:szCs w:val="20"/>
        </w:rPr>
        <w:t>às</w:t>
      </w:r>
      <w:r>
        <w:rPr>
          <w:rFonts w:ascii="Arial" w:eastAsia="Arial" w:hAnsi="Arial" w:cs="Arial"/>
          <w:color w:val="FF0000"/>
          <w:sz w:val="20"/>
          <w:szCs w:val="20"/>
        </w:rPr>
        <w:t xml:space="preserve"> </w:t>
      </w:r>
      <w:r>
        <w:rPr>
          <w:rFonts w:ascii="Arial" w:eastAsia="Arial" w:hAnsi="Arial" w:cs="Arial"/>
          <w:sz w:val="20"/>
          <w:szCs w:val="20"/>
        </w:rPr>
        <w:t xml:space="preserve">conclusões extraídas daquele instrumento. </w:t>
      </w:r>
    </w:p>
    <w:p w:rsidR="00701C85" w:rsidRDefault="00BE5344" w:rsidP="00B84AA2">
      <w:pPr>
        <w:pBdr>
          <w:top w:val="single" w:sz="4" w:space="4" w:color="000000"/>
          <w:left w:val="single" w:sz="4" w:space="4" w:color="000000"/>
          <w:bottom w:val="single" w:sz="4" w:space="0" w:color="000000"/>
          <w:right w:val="single" w:sz="4" w:space="4" w:color="000000"/>
        </w:pBdr>
        <w:shd w:val="clear" w:color="auto" w:fill="E2EFD9"/>
        <w:spacing w:after="0" w:line="276" w:lineRule="auto"/>
        <w:jc w:val="both"/>
        <w:rPr>
          <w:rFonts w:ascii="Arial" w:eastAsia="Arial" w:hAnsi="Arial" w:cs="Arial"/>
          <w:sz w:val="20"/>
          <w:szCs w:val="20"/>
        </w:rPr>
      </w:pPr>
      <w:r>
        <w:rPr>
          <w:rFonts w:ascii="Arial" w:eastAsia="Arial" w:hAnsi="Arial" w:cs="Arial"/>
          <w:sz w:val="20"/>
          <w:szCs w:val="20"/>
        </w:rPr>
        <w:t>Por fim, as regras relativas</w:t>
      </w:r>
      <w:r>
        <w:rPr>
          <w:rFonts w:ascii="Arial" w:eastAsia="Arial" w:hAnsi="Arial" w:cs="Arial"/>
          <w:color w:val="000000"/>
          <w:sz w:val="20"/>
          <w:szCs w:val="20"/>
        </w:rPr>
        <w:t xml:space="preserve"> à </w:t>
      </w:r>
      <w:r>
        <w:rPr>
          <w:rFonts w:ascii="Arial" w:eastAsia="Arial" w:hAnsi="Arial" w:cs="Arial"/>
          <w:sz w:val="20"/>
          <w:szCs w:val="20"/>
        </w:rPr>
        <w:t xml:space="preserve">participação de empresas em consórcio, caso não seja vedada, já estão contempladas na minuta-padrão de edital. </w:t>
      </w:r>
    </w:p>
    <w:p w:rsidR="00701C85" w:rsidRDefault="00701C85" w:rsidP="00B84AA2">
      <w:pPr>
        <w:pBdr>
          <w:top w:val="single" w:sz="4" w:space="4" w:color="000000"/>
          <w:left w:val="single" w:sz="4" w:space="4" w:color="000000"/>
          <w:bottom w:val="single" w:sz="4" w:space="0" w:color="000000"/>
          <w:right w:val="single" w:sz="4" w:space="4" w:color="000000"/>
        </w:pBdr>
        <w:shd w:val="clear" w:color="auto" w:fill="E2EFD9"/>
        <w:spacing w:after="0" w:line="276" w:lineRule="auto"/>
        <w:jc w:val="both"/>
        <w:rPr>
          <w:rFonts w:ascii="Arial" w:eastAsia="Arial" w:hAnsi="Arial" w:cs="Arial"/>
          <w:sz w:val="20"/>
          <w:szCs w:val="20"/>
        </w:rPr>
      </w:pPr>
    </w:p>
    <w:p w:rsidR="00701C85" w:rsidRDefault="00BE5344" w:rsidP="00B84AA2">
      <w:pPr>
        <w:pBdr>
          <w:top w:val="single" w:sz="4" w:space="4" w:color="000000"/>
          <w:left w:val="single" w:sz="4" w:space="4" w:color="000000"/>
          <w:bottom w:val="single" w:sz="4" w:space="0" w:color="000000"/>
          <w:right w:val="single" w:sz="4" w:space="4" w:color="000000"/>
        </w:pBdr>
        <w:shd w:val="clear" w:color="auto" w:fill="E2EFD9"/>
        <w:spacing w:after="0" w:line="276" w:lineRule="auto"/>
        <w:jc w:val="both"/>
        <w:rPr>
          <w:rFonts w:ascii="Arial" w:eastAsia="Arial" w:hAnsi="Arial" w:cs="Arial"/>
          <w:sz w:val="20"/>
          <w:szCs w:val="20"/>
        </w:rPr>
      </w:pPr>
      <w:r>
        <w:rPr>
          <w:rFonts w:ascii="Arial" w:eastAsia="Arial" w:hAnsi="Arial" w:cs="Arial"/>
          <w:b/>
          <w:sz w:val="20"/>
          <w:szCs w:val="20"/>
        </w:rPr>
        <w:t>Número máximo de empresas consorciadas</w:t>
      </w:r>
      <w:r>
        <w:rPr>
          <w:rFonts w:ascii="Arial" w:eastAsia="Arial" w:hAnsi="Arial" w:cs="Arial"/>
          <w:sz w:val="20"/>
          <w:szCs w:val="20"/>
        </w:rPr>
        <w:t>: O §4º do art. 15 da Lei Federal nº 14.133/2021, determina que “</w:t>
      </w:r>
      <w:r>
        <w:rPr>
          <w:rFonts w:ascii="Arial" w:eastAsia="Arial" w:hAnsi="Arial" w:cs="Arial"/>
          <w:i/>
          <w:sz w:val="20"/>
          <w:szCs w:val="20"/>
        </w:rPr>
        <w:t>Desde que haja justificativa técnica aprovada pela autoridade competente, o edital de licitação poderá estabelecer limite máximo para o número de empresas consorciadas</w:t>
      </w:r>
      <w:r>
        <w:rPr>
          <w:rFonts w:ascii="Arial" w:eastAsia="Arial" w:hAnsi="Arial" w:cs="Arial"/>
          <w:sz w:val="20"/>
          <w:szCs w:val="20"/>
        </w:rPr>
        <w:t xml:space="preserve">”. Assim, caso os estudos provenientes da fase preparatória tenham evidenciado a necessidade de se estabelecer um número máximo de empresas consorciadas, deverão ser </w:t>
      </w:r>
      <w:r>
        <w:rPr>
          <w:rFonts w:ascii="Arial" w:eastAsia="Arial" w:hAnsi="Arial" w:cs="Arial"/>
          <w:color w:val="000000"/>
          <w:sz w:val="20"/>
          <w:szCs w:val="20"/>
        </w:rPr>
        <w:t xml:space="preserve">esclarecidas, </w:t>
      </w:r>
      <w:r>
        <w:rPr>
          <w:rFonts w:ascii="Arial" w:eastAsia="Arial" w:hAnsi="Arial" w:cs="Arial"/>
          <w:sz w:val="20"/>
          <w:szCs w:val="20"/>
        </w:rPr>
        <w:t>nesta oportunidade, as razões pela escolha.</w:t>
      </w:r>
    </w:p>
    <w:p w:rsidR="00701C85" w:rsidRDefault="00701C85" w:rsidP="00B84AA2">
      <w:pPr>
        <w:pBdr>
          <w:top w:val="single" w:sz="4" w:space="4" w:color="000000"/>
          <w:left w:val="single" w:sz="4" w:space="4" w:color="000000"/>
          <w:bottom w:val="single" w:sz="4" w:space="0" w:color="000000"/>
          <w:right w:val="single" w:sz="4" w:space="4" w:color="000000"/>
        </w:pBdr>
        <w:shd w:val="clear" w:color="auto" w:fill="E2EFD9"/>
        <w:spacing w:after="0" w:line="276" w:lineRule="auto"/>
        <w:jc w:val="both"/>
        <w:rPr>
          <w:rFonts w:ascii="Arial" w:eastAsia="Arial" w:hAnsi="Arial" w:cs="Arial"/>
          <w:sz w:val="20"/>
          <w:szCs w:val="20"/>
        </w:rPr>
      </w:pPr>
    </w:p>
    <w:p w:rsidR="00701C85" w:rsidRDefault="00BE5344" w:rsidP="00B84AA2">
      <w:pPr>
        <w:pBdr>
          <w:top w:val="single" w:sz="4" w:space="4" w:color="000000"/>
          <w:left w:val="single" w:sz="4" w:space="4" w:color="000000"/>
          <w:bottom w:val="single" w:sz="4" w:space="0" w:color="000000"/>
          <w:right w:val="single" w:sz="4" w:space="4" w:color="000000"/>
        </w:pBdr>
        <w:shd w:val="clear" w:color="auto" w:fill="E2EFD9"/>
        <w:spacing w:after="0" w:line="276" w:lineRule="auto"/>
        <w:jc w:val="both"/>
        <w:rPr>
          <w:rFonts w:ascii="Arial" w:eastAsia="Arial" w:hAnsi="Arial" w:cs="Arial"/>
          <w:sz w:val="20"/>
          <w:szCs w:val="20"/>
        </w:rPr>
      </w:pPr>
      <w:r>
        <w:rPr>
          <w:rFonts w:ascii="Arial" w:eastAsia="Arial" w:hAnsi="Arial" w:cs="Arial"/>
          <w:b/>
          <w:sz w:val="20"/>
          <w:szCs w:val="20"/>
        </w:rPr>
        <w:t>Acréscimo para a habilitação econômico-financeira</w:t>
      </w:r>
      <w:r>
        <w:rPr>
          <w:rFonts w:ascii="Arial" w:eastAsia="Arial" w:hAnsi="Arial" w:cs="Arial"/>
          <w:sz w:val="20"/>
          <w:szCs w:val="20"/>
        </w:rPr>
        <w:t xml:space="preserve">: O §1º do art. 15 da Lei Federal nº 14.133/2021 determina que edital DEVERÁ estabelecer para o consórcio acréscimo de 10% (dez por cento) a 30% (trinta por cento) sobre o valor exigido de licitante individual para a habilitação econômico-financeira, </w:t>
      </w:r>
      <w:r>
        <w:rPr>
          <w:rFonts w:ascii="Arial" w:eastAsia="Arial" w:hAnsi="Arial" w:cs="Arial"/>
          <w:color w:val="000000"/>
          <w:sz w:val="20"/>
          <w:szCs w:val="20"/>
        </w:rPr>
        <w:t>salvo justificação. Com efeito, nesta oportunidade, deverão ser incluídas as eventuais razões para a escolha do percentual de acréscimo, bem como as justificativas caso a equipe de planejamento opte por não</w:t>
      </w:r>
      <w:r>
        <w:rPr>
          <w:rFonts w:ascii="Arial" w:eastAsia="Arial" w:hAnsi="Arial" w:cs="Arial"/>
          <w:sz w:val="20"/>
          <w:szCs w:val="20"/>
        </w:rPr>
        <w:t xml:space="preserve"> o </w:t>
      </w:r>
      <w:r>
        <w:rPr>
          <w:rFonts w:ascii="Arial" w:eastAsia="Arial" w:hAnsi="Arial" w:cs="Arial"/>
          <w:color w:val="000000"/>
          <w:sz w:val="20"/>
          <w:szCs w:val="20"/>
        </w:rPr>
        <w:t>exigir.</w:t>
      </w:r>
    </w:p>
    <w:p w:rsidR="00701C85" w:rsidRDefault="00701C85">
      <w:pPr>
        <w:spacing w:after="0" w:line="276" w:lineRule="auto"/>
        <w:jc w:val="both"/>
        <w:rPr>
          <w:rFonts w:ascii="Arial" w:eastAsia="Arial" w:hAnsi="Arial" w:cs="Arial"/>
          <w:color w:val="FF0000"/>
          <w:sz w:val="20"/>
          <w:szCs w:val="20"/>
        </w:rPr>
      </w:pPr>
    </w:p>
    <w:p w:rsidR="00701C85" w:rsidRDefault="00F70913">
      <w:pPr>
        <w:spacing w:after="0" w:line="276" w:lineRule="auto"/>
        <w:jc w:val="both"/>
        <w:rPr>
          <w:rFonts w:ascii="Arial" w:eastAsia="Arial" w:hAnsi="Arial" w:cs="Arial"/>
          <w:b/>
          <w:sz w:val="20"/>
          <w:szCs w:val="20"/>
        </w:rPr>
      </w:pPr>
      <w:r>
        <w:rPr>
          <w:rFonts w:ascii="Arial" w:eastAsia="Arial" w:hAnsi="Arial" w:cs="Arial"/>
          <w:b/>
          <w:color w:val="FF0000"/>
          <w:sz w:val="20"/>
          <w:szCs w:val="20"/>
        </w:rPr>
        <w:t>3.4</w:t>
      </w:r>
      <w:r w:rsidR="00BE5344">
        <w:rPr>
          <w:rFonts w:ascii="Arial" w:eastAsia="Arial" w:hAnsi="Arial" w:cs="Arial"/>
          <w:b/>
          <w:sz w:val="20"/>
          <w:szCs w:val="20"/>
        </w:rPr>
        <w:t>. SUBCONTRATAÇÃO</w:t>
      </w:r>
    </w:p>
    <w:p w:rsidR="00701C85" w:rsidRDefault="00701C85">
      <w:pPr>
        <w:spacing w:after="0" w:line="276" w:lineRule="auto"/>
        <w:jc w:val="both"/>
        <w:rPr>
          <w:rFonts w:ascii="Arial" w:eastAsia="Arial" w:hAnsi="Arial" w:cs="Arial"/>
          <w:b/>
          <w:sz w:val="20"/>
          <w:szCs w:val="20"/>
        </w:rPr>
      </w:pPr>
    </w:p>
    <w:p w:rsidR="00701C85" w:rsidRDefault="00F70913">
      <w:pPr>
        <w:spacing w:after="0" w:line="276" w:lineRule="auto"/>
        <w:jc w:val="both"/>
        <w:rPr>
          <w:rFonts w:ascii="Arial" w:eastAsia="Arial" w:hAnsi="Arial" w:cs="Arial"/>
          <w:color w:val="FF0000"/>
          <w:sz w:val="20"/>
          <w:szCs w:val="20"/>
        </w:rPr>
      </w:pPr>
      <w:r>
        <w:rPr>
          <w:rFonts w:ascii="Arial" w:eastAsia="Arial" w:hAnsi="Arial" w:cs="Arial"/>
          <w:b/>
          <w:color w:val="FF0000"/>
          <w:sz w:val="20"/>
          <w:szCs w:val="20"/>
        </w:rPr>
        <w:t>3.4</w:t>
      </w:r>
      <w:r w:rsidR="00BE5344">
        <w:rPr>
          <w:rFonts w:ascii="Arial" w:eastAsia="Arial" w:hAnsi="Arial" w:cs="Arial"/>
          <w:b/>
          <w:color w:val="FF0000"/>
          <w:sz w:val="20"/>
          <w:szCs w:val="20"/>
        </w:rPr>
        <w:t>.1.</w:t>
      </w:r>
      <w:r w:rsidR="00BE5344">
        <w:rPr>
          <w:rFonts w:ascii="Arial" w:eastAsia="Arial" w:hAnsi="Arial" w:cs="Arial"/>
          <w:color w:val="FF0000"/>
          <w:sz w:val="20"/>
          <w:szCs w:val="20"/>
        </w:rPr>
        <w:t xml:space="preserve"> Não será admitida a subcontratação do objeto contratual.</w:t>
      </w:r>
    </w:p>
    <w:p w:rsidR="00701C85" w:rsidRDefault="00701C85">
      <w:pPr>
        <w:spacing w:after="0" w:line="276" w:lineRule="auto"/>
        <w:jc w:val="both"/>
        <w:rPr>
          <w:rFonts w:ascii="Arial" w:eastAsia="Arial" w:hAnsi="Arial" w:cs="Arial"/>
          <w:sz w:val="20"/>
          <w:szCs w:val="20"/>
        </w:rPr>
      </w:pPr>
    </w:p>
    <w:p w:rsidR="00701C85" w:rsidRDefault="00BE5344">
      <w:pPr>
        <w:spacing w:after="0" w:line="276" w:lineRule="auto"/>
        <w:jc w:val="both"/>
        <w:rPr>
          <w:rFonts w:ascii="Arial" w:eastAsia="Arial" w:hAnsi="Arial" w:cs="Arial"/>
          <w:b/>
          <w:color w:val="FF0000"/>
          <w:sz w:val="20"/>
          <w:szCs w:val="20"/>
        </w:rPr>
      </w:pPr>
      <w:r>
        <w:rPr>
          <w:rFonts w:ascii="Arial" w:eastAsia="Arial" w:hAnsi="Arial" w:cs="Arial"/>
          <w:b/>
          <w:color w:val="FF0000"/>
          <w:sz w:val="20"/>
          <w:szCs w:val="20"/>
          <w:highlight w:val="yellow"/>
        </w:rPr>
        <w:t>OU</w:t>
      </w:r>
    </w:p>
    <w:p w:rsidR="00701C85" w:rsidRDefault="00701C85">
      <w:pPr>
        <w:spacing w:after="0" w:line="276" w:lineRule="auto"/>
        <w:jc w:val="both"/>
        <w:rPr>
          <w:rFonts w:ascii="Arial" w:eastAsia="Arial" w:hAnsi="Arial" w:cs="Arial"/>
          <w:sz w:val="20"/>
          <w:szCs w:val="20"/>
        </w:rPr>
      </w:pPr>
    </w:p>
    <w:p w:rsidR="00701C85" w:rsidRDefault="00F70913">
      <w:pPr>
        <w:spacing w:after="0" w:line="276" w:lineRule="auto"/>
        <w:jc w:val="both"/>
        <w:rPr>
          <w:rFonts w:ascii="Arial" w:eastAsia="Arial" w:hAnsi="Arial" w:cs="Arial"/>
          <w:color w:val="FF0000"/>
          <w:sz w:val="20"/>
          <w:szCs w:val="20"/>
        </w:rPr>
      </w:pPr>
      <w:r>
        <w:rPr>
          <w:rFonts w:ascii="Arial" w:eastAsia="Arial" w:hAnsi="Arial" w:cs="Arial"/>
          <w:b/>
          <w:color w:val="FF0000"/>
          <w:sz w:val="20"/>
          <w:szCs w:val="20"/>
        </w:rPr>
        <w:t>3.4</w:t>
      </w:r>
      <w:r w:rsidR="00BE5344">
        <w:rPr>
          <w:rFonts w:ascii="Arial" w:eastAsia="Arial" w:hAnsi="Arial" w:cs="Arial"/>
          <w:b/>
          <w:color w:val="FF0000"/>
          <w:sz w:val="20"/>
          <w:szCs w:val="20"/>
        </w:rPr>
        <w:t>.1</w:t>
      </w:r>
      <w:r w:rsidR="00BE5344">
        <w:rPr>
          <w:rFonts w:ascii="Arial" w:eastAsia="Arial" w:hAnsi="Arial" w:cs="Arial"/>
          <w:color w:val="FF0000"/>
          <w:sz w:val="20"/>
          <w:szCs w:val="20"/>
        </w:rPr>
        <w:t xml:space="preserve">. Na execução do contrato e sem prejuízo das responsabilidades contratuais e legais, será permitida a subcontratação parcial do objeto, até o limite de </w:t>
      </w:r>
      <w:r w:rsidR="00BE5344">
        <w:rPr>
          <w:rFonts w:ascii="Arial" w:eastAsia="Arial" w:hAnsi="Arial" w:cs="Arial"/>
          <w:color w:val="FF0000"/>
          <w:sz w:val="20"/>
          <w:szCs w:val="20"/>
          <w:highlight w:val="yellow"/>
        </w:rPr>
        <w:t xml:space="preserve">......% </w:t>
      </w:r>
      <w:proofErr w:type="gramStart"/>
      <w:r w:rsidR="00BE5344">
        <w:rPr>
          <w:rFonts w:ascii="Arial" w:eastAsia="Arial" w:hAnsi="Arial" w:cs="Arial"/>
          <w:color w:val="FF0000"/>
          <w:sz w:val="20"/>
          <w:szCs w:val="20"/>
          <w:highlight w:val="yellow"/>
        </w:rPr>
        <w:t>(....</w:t>
      </w:r>
      <w:proofErr w:type="gramEnd"/>
      <w:r w:rsidR="00BE5344">
        <w:rPr>
          <w:rFonts w:ascii="Arial" w:eastAsia="Arial" w:hAnsi="Arial" w:cs="Arial"/>
          <w:color w:val="FF0000"/>
          <w:sz w:val="20"/>
          <w:szCs w:val="20"/>
          <w:highlight w:val="yellow"/>
        </w:rPr>
        <w:t>.</w:t>
      </w:r>
      <w:r w:rsidR="00BE5344">
        <w:rPr>
          <w:rFonts w:ascii="Arial" w:eastAsia="Arial" w:hAnsi="Arial" w:cs="Arial"/>
          <w:color w:val="FF0000"/>
          <w:sz w:val="20"/>
          <w:szCs w:val="20"/>
        </w:rPr>
        <w:t xml:space="preserve"> </w:t>
      </w:r>
      <w:proofErr w:type="gramStart"/>
      <w:r w:rsidR="00BE5344">
        <w:rPr>
          <w:rFonts w:ascii="Arial" w:eastAsia="Arial" w:hAnsi="Arial" w:cs="Arial"/>
          <w:color w:val="FF0000"/>
          <w:sz w:val="20"/>
          <w:szCs w:val="20"/>
        </w:rPr>
        <w:t>por</w:t>
      </w:r>
      <w:proofErr w:type="gramEnd"/>
      <w:r w:rsidR="00BE5344">
        <w:rPr>
          <w:rFonts w:ascii="Arial" w:eastAsia="Arial" w:hAnsi="Arial" w:cs="Arial"/>
          <w:color w:val="FF0000"/>
          <w:sz w:val="20"/>
          <w:szCs w:val="20"/>
        </w:rPr>
        <w:t xml:space="preserve"> cento) do valor total do contrato, nas seguintes condições:</w:t>
      </w:r>
    </w:p>
    <w:p w:rsidR="00701C85" w:rsidRDefault="00701C85">
      <w:pPr>
        <w:spacing w:after="0" w:line="276" w:lineRule="auto"/>
        <w:jc w:val="both"/>
        <w:rPr>
          <w:rFonts w:ascii="Arial" w:eastAsia="Arial" w:hAnsi="Arial" w:cs="Arial"/>
          <w:color w:val="FF0000"/>
          <w:sz w:val="20"/>
          <w:szCs w:val="20"/>
        </w:rPr>
      </w:pPr>
    </w:p>
    <w:p w:rsidR="00701C85" w:rsidRDefault="00F70913">
      <w:pPr>
        <w:spacing w:after="0" w:line="276" w:lineRule="auto"/>
        <w:jc w:val="both"/>
        <w:rPr>
          <w:rFonts w:ascii="Arial" w:eastAsia="Arial" w:hAnsi="Arial" w:cs="Arial"/>
          <w:color w:val="FF0000"/>
          <w:sz w:val="20"/>
          <w:szCs w:val="20"/>
        </w:rPr>
      </w:pPr>
      <w:r>
        <w:rPr>
          <w:rFonts w:ascii="Arial" w:eastAsia="Arial" w:hAnsi="Arial" w:cs="Arial"/>
          <w:b/>
          <w:color w:val="FF0000"/>
          <w:sz w:val="20"/>
          <w:szCs w:val="20"/>
        </w:rPr>
        <w:t>3.4</w:t>
      </w:r>
      <w:r w:rsidR="00BE5344">
        <w:rPr>
          <w:rFonts w:ascii="Arial" w:eastAsia="Arial" w:hAnsi="Arial" w:cs="Arial"/>
          <w:b/>
          <w:color w:val="FF0000"/>
          <w:sz w:val="20"/>
          <w:szCs w:val="20"/>
        </w:rPr>
        <w:t>.1.1</w:t>
      </w:r>
      <w:r w:rsidR="00BE5344">
        <w:rPr>
          <w:rFonts w:ascii="Arial" w:eastAsia="Arial" w:hAnsi="Arial" w:cs="Arial"/>
          <w:color w:val="FF0000"/>
          <w:sz w:val="20"/>
          <w:szCs w:val="20"/>
        </w:rPr>
        <w:t>.</w:t>
      </w:r>
      <w:r w:rsidR="00BE5344">
        <w:rPr>
          <w:rFonts w:ascii="Arial" w:eastAsia="Arial" w:hAnsi="Arial" w:cs="Arial"/>
          <w:color w:val="FF0000"/>
          <w:sz w:val="20"/>
          <w:szCs w:val="20"/>
        </w:rPr>
        <w:tab/>
        <w:t>É vedada a subcontratação completa ou da parcela principal da obrigação, abaixo discriminada:</w:t>
      </w:r>
    </w:p>
    <w:p w:rsidR="00701C85" w:rsidRDefault="00701C85">
      <w:pPr>
        <w:spacing w:after="0" w:line="276" w:lineRule="auto"/>
        <w:jc w:val="both"/>
        <w:rPr>
          <w:rFonts w:ascii="Arial" w:eastAsia="Arial" w:hAnsi="Arial" w:cs="Arial"/>
          <w:color w:val="FF0000"/>
          <w:sz w:val="20"/>
          <w:szCs w:val="20"/>
        </w:rPr>
      </w:pPr>
    </w:p>
    <w:p w:rsidR="00701C85" w:rsidRDefault="00F70913">
      <w:pPr>
        <w:spacing w:after="0" w:line="276" w:lineRule="auto"/>
        <w:jc w:val="both"/>
        <w:rPr>
          <w:rFonts w:ascii="Arial" w:eastAsia="Arial" w:hAnsi="Arial" w:cs="Arial"/>
          <w:color w:val="FF0000"/>
          <w:sz w:val="20"/>
          <w:szCs w:val="20"/>
        </w:rPr>
      </w:pPr>
      <w:r>
        <w:rPr>
          <w:rFonts w:ascii="Arial" w:eastAsia="Arial" w:hAnsi="Arial" w:cs="Arial"/>
          <w:b/>
          <w:color w:val="FF0000"/>
          <w:sz w:val="20"/>
          <w:szCs w:val="20"/>
        </w:rPr>
        <w:t>3.4</w:t>
      </w:r>
      <w:r w:rsidR="00BE5344">
        <w:rPr>
          <w:rFonts w:ascii="Arial" w:eastAsia="Arial" w:hAnsi="Arial" w:cs="Arial"/>
          <w:b/>
          <w:color w:val="FF0000"/>
          <w:sz w:val="20"/>
          <w:szCs w:val="20"/>
        </w:rPr>
        <w:t>.1.1.1</w:t>
      </w:r>
      <w:r w:rsidR="00BE5344">
        <w:rPr>
          <w:rFonts w:ascii="Arial" w:eastAsia="Arial" w:hAnsi="Arial" w:cs="Arial"/>
          <w:color w:val="FF0000"/>
          <w:sz w:val="20"/>
          <w:szCs w:val="20"/>
        </w:rPr>
        <w:t xml:space="preserve">. </w:t>
      </w:r>
      <w:r w:rsidR="00BE5344">
        <w:rPr>
          <w:rFonts w:ascii="Arial" w:eastAsia="Arial" w:hAnsi="Arial" w:cs="Arial"/>
          <w:color w:val="FF0000"/>
          <w:sz w:val="20"/>
          <w:szCs w:val="20"/>
          <w:highlight w:val="yellow"/>
        </w:rPr>
        <w:t xml:space="preserve"> (...)</w:t>
      </w:r>
    </w:p>
    <w:p w:rsidR="00701C85" w:rsidRDefault="00701C85">
      <w:pPr>
        <w:spacing w:after="0" w:line="276" w:lineRule="auto"/>
        <w:jc w:val="both"/>
        <w:rPr>
          <w:rFonts w:ascii="Arial" w:eastAsia="Arial" w:hAnsi="Arial" w:cs="Arial"/>
          <w:b/>
          <w:color w:val="FF0000"/>
          <w:sz w:val="20"/>
          <w:szCs w:val="20"/>
        </w:rPr>
      </w:pPr>
    </w:p>
    <w:p w:rsidR="00701C85" w:rsidRDefault="00F70913">
      <w:pPr>
        <w:spacing w:after="0" w:line="276" w:lineRule="auto"/>
        <w:jc w:val="both"/>
        <w:rPr>
          <w:rFonts w:ascii="Arial" w:eastAsia="Arial" w:hAnsi="Arial" w:cs="Arial"/>
          <w:color w:val="FF0000"/>
          <w:sz w:val="20"/>
          <w:szCs w:val="20"/>
        </w:rPr>
      </w:pPr>
      <w:r>
        <w:rPr>
          <w:rFonts w:ascii="Arial" w:eastAsia="Arial" w:hAnsi="Arial" w:cs="Arial"/>
          <w:b/>
          <w:color w:val="FF0000"/>
          <w:sz w:val="20"/>
          <w:szCs w:val="20"/>
        </w:rPr>
        <w:t>3.4</w:t>
      </w:r>
      <w:r w:rsidR="00BE5344">
        <w:rPr>
          <w:rFonts w:ascii="Arial" w:eastAsia="Arial" w:hAnsi="Arial" w:cs="Arial"/>
          <w:b/>
          <w:color w:val="FF0000"/>
          <w:sz w:val="20"/>
          <w:szCs w:val="20"/>
        </w:rPr>
        <w:t>.1.2.</w:t>
      </w:r>
      <w:r w:rsidR="00BE5344">
        <w:rPr>
          <w:rFonts w:ascii="Arial" w:eastAsia="Arial" w:hAnsi="Arial" w:cs="Arial"/>
          <w:color w:val="FF0000"/>
          <w:sz w:val="20"/>
          <w:szCs w:val="20"/>
        </w:rPr>
        <w:tab/>
        <w:t xml:space="preserve">Poderão ser subcontratadas as seguintes parcelas do objeto: </w:t>
      </w:r>
    </w:p>
    <w:p w:rsidR="00701C85" w:rsidRDefault="00701C85">
      <w:pPr>
        <w:spacing w:after="0" w:line="276" w:lineRule="auto"/>
        <w:jc w:val="both"/>
        <w:rPr>
          <w:rFonts w:ascii="Arial" w:eastAsia="Arial" w:hAnsi="Arial" w:cs="Arial"/>
          <w:color w:val="FF0000"/>
          <w:sz w:val="20"/>
          <w:szCs w:val="20"/>
        </w:rPr>
      </w:pPr>
    </w:p>
    <w:p w:rsidR="00701C85" w:rsidRDefault="00F70913">
      <w:pPr>
        <w:spacing w:after="0" w:line="276" w:lineRule="auto"/>
        <w:jc w:val="both"/>
        <w:rPr>
          <w:rFonts w:ascii="Arial" w:eastAsia="Arial" w:hAnsi="Arial" w:cs="Arial"/>
          <w:color w:val="FF0000"/>
          <w:sz w:val="20"/>
          <w:szCs w:val="20"/>
        </w:rPr>
      </w:pPr>
      <w:r>
        <w:rPr>
          <w:rFonts w:ascii="Arial" w:eastAsia="Arial" w:hAnsi="Arial" w:cs="Arial"/>
          <w:b/>
          <w:color w:val="FF0000"/>
          <w:sz w:val="20"/>
          <w:szCs w:val="20"/>
        </w:rPr>
        <w:t>3.4</w:t>
      </w:r>
      <w:r w:rsidR="00BE5344">
        <w:rPr>
          <w:rFonts w:ascii="Arial" w:eastAsia="Arial" w:hAnsi="Arial" w:cs="Arial"/>
          <w:b/>
          <w:color w:val="FF0000"/>
          <w:sz w:val="20"/>
          <w:szCs w:val="20"/>
        </w:rPr>
        <w:t>.1.2.1</w:t>
      </w:r>
      <w:r w:rsidR="00BE5344">
        <w:rPr>
          <w:rFonts w:ascii="Arial" w:eastAsia="Arial" w:hAnsi="Arial" w:cs="Arial"/>
          <w:color w:val="FF0000"/>
          <w:sz w:val="20"/>
          <w:szCs w:val="20"/>
        </w:rPr>
        <w:t xml:space="preserve">. </w:t>
      </w:r>
      <w:r w:rsidR="00BE5344">
        <w:rPr>
          <w:rFonts w:ascii="Arial" w:eastAsia="Arial" w:hAnsi="Arial" w:cs="Arial"/>
          <w:color w:val="FF0000"/>
          <w:sz w:val="20"/>
          <w:szCs w:val="20"/>
          <w:highlight w:val="yellow"/>
        </w:rPr>
        <w:t xml:space="preserve"> (...)</w:t>
      </w:r>
    </w:p>
    <w:p w:rsidR="00701C85" w:rsidRDefault="00701C85">
      <w:pPr>
        <w:spacing w:after="0" w:line="276" w:lineRule="auto"/>
        <w:jc w:val="both"/>
        <w:rPr>
          <w:rFonts w:ascii="Arial" w:eastAsia="Arial" w:hAnsi="Arial" w:cs="Arial"/>
          <w:b/>
          <w:color w:val="FF0000"/>
          <w:sz w:val="20"/>
          <w:szCs w:val="20"/>
        </w:rPr>
      </w:pPr>
    </w:p>
    <w:p w:rsidR="00BE5344" w:rsidRDefault="00F70913" w:rsidP="00BE5344">
      <w:pPr>
        <w:spacing w:after="0" w:line="276" w:lineRule="auto"/>
        <w:jc w:val="both"/>
        <w:rPr>
          <w:rFonts w:ascii="Arial" w:eastAsia="Arial" w:hAnsi="Arial" w:cs="Arial"/>
          <w:color w:val="FF0000"/>
          <w:sz w:val="20"/>
          <w:szCs w:val="20"/>
        </w:rPr>
      </w:pPr>
      <w:r>
        <w:rPr>
          <w:rFonts w:ascii="Arial" w:eastAsia="Arial" w:hAnsi="Arial" w:cs="Arial"/>
          <w:b/>
          <w:color w:val="FF0000"/>
          <w:sz w:val="20"/>
          <w:szCs w:val="20"/>
        </w:rPr>
        <w:t>3.4</w:t>
      </w:r>
      <w:r w:rsidR="00BE5344">
        <w:rPr>
          <w:rFonts w:ascii="Arial" w:eastAsia="Arial" w:hAnsi="Arial" w:cs="Arial"/>
          <w:b/>
          <w:color w:val="FF0000"/>
          <w:sz w:val="20"/>
          <w:szCs w:val="20"/>
        </w:rPr>
        <w:t>.1.3.</w:t>
      </w:r>
      <w:r w:rsidR="00BE5344">
        <w:rPr>
          <w:rFonts w:ascii="Arial" w:eastAsia="Arial" w:hAnsi="Arial" w:cs="Arial"/>
          <w:color w:val="FF0000"/>
          <w:sz w:val="20"/>
          <w:szCs w:val="20"/>
        </w:rPr>
        <w:tab/>
        <w:t xml:space="preserve"> A subcontratação depende de autorização prévia do contratante, a quem incumbe avaliar se o subcontratado cumpre os requisitos de qualificação técnica necessários para a execução do objeto.</w:t>
      </w:r>
    </w:p>
    <w:p w:rsidR="00BE5344" w:rsidRDefault="00BE5344" w:rsidP="00BE5344">
      <w:pPr>
        <w:spacing w:after="0" w:line="276" w:lineRule="auto"/>
        <w:jc w:val="both"/>
        <w:rPr>
          <w:rFonts w:ascii="Arial" w:eastAsia="Arial" w:hAnsi="Arial" w:cs="Arial"/>
          <w:color w:val="FF0000"/>
          <w:sz w:val="20"/>
          <w:szCs w:val="20"/>
        </w:rPr>
      </w:pPr>
    </w:p>
    <w:p w:rsidR="00701C85" w:rsidRDefault="00F70913" w:rsidP="00BE5344">
      <w:pPr>
        <w:spacing w:after="0" w:line="276" w:lineRule="auto"/>
        <w:jc w:val="both"/>
        <w:rPr>
          <w:rFonts w:ascii="Arial" w:eastAsia="Arial" w:hAnsi="Arial" w:cs="Arial"/>
          <w:color w:val="FF0000"/>
          <w:sz w:val="20"/>
          <w:szCs w:val="20"/>
        </w:rPr>
      </w:pPr>
      <w:r>
        <w:rPr>
          <w:rFonts w:ascii="Arial" w:eastAsia="Arial" w:hAnsi="Arial" w:cs="Arial"/>
          <w:b/>
          <w:color w:val="FF0000"/>
          <w:sz w:val="20"/>
          <w:szCs w:val="20"/>
        </w:rPr>
        <w:t>3.4</w:t>
      </w:r>
      <w:r w:rsidR="00BE5344">
        <w:rPr>
          <w:rFonts w:ascii="Arial" w:eastAsia="Arial" w:hAnsi="Arial" w:cs="Arial"/>
          <w:b/>
          <w:color w:val="FF0000"/>
          <w:sz w:val="20"/>
          <w:szCs w:val="20"/>
        </w:rPr>
        <w:t>.1.4.</w:t>
      </w:r>
      <w:r w:rsidR="00BE5344">
        <w:rPr>
          <w:rFonts w:ascii="Arial" w:eastAsia="Arial" w:hAnsi="Arial" w:cs="Arial"/>
          <w:color w:val="FF0000"/>
          <w:sz w:val="20"/>
          <w:szCs w:val="20"/>
        </w:rPr>
        <w:tab/>
        <w:t>O contratado apresentará à Administração documentação que comprove a capacidade técnica do subcontratado, que será avaliada e juntada aos autos do processo correspondente.</w:t>
      </w:r>
    </w:p>
    <w:p w:rsidR="00701C85" w:rsidRDefault="00701C85">
      <w:pPr>
        <w:pBdr>
          <w:top w:val="nil"/>
          <w:left w:val="nil"/>
          <w:bottom w:val="nil"/>
          <w:right w:val="nil"/>
          <w:between w:val="nil"/>
        </w:pBdr>
        <w:spacing w:after="0" w:line="276" w:lineRule="auto"/>
        <w:ind w:left="3198" w:hanging="503"/>
        <w:jc w:val="both"/>
        <w:rPr>
          <w:rFonts w:ascii="Arial" w:eastAsia="Arial" w:hAnsi="Arial" w:cs="Arial"/>
          <w:color w:val="FF0000"/>
          <w:sz w:val="20"/>
          <w:szCs w:val="20"/>
        </w:rPr>
      </w:pPr>
    </w:p>
    <w:p w:rsidR="00701C85" w:rsidRDefault="00BE5344">
      <w:pPr>
        <w:pBdr>
          <w:top w:val="nil"/>
          <w:left w:val="nil"/>
          <w:bottom w:val="nil"/>
          <w:right w:val="nil"/>
          <w:between w:val="nil"/>
        </w:pBdr>
        <w:spacing w:after="0" w:line="276" w:lineRule="auto"/>
        <w:jc w:val="both"/>
        <w:rPr>
          <w:rFonts w:ascii="Arial" w:eastAsia="Arial" w:hAnsi="Arial" w:cs="Arial"/>
          <w:color w:val="FF0000"/>
          <w:sz w:val="20"/>
          <w:szCs w:val="20"/>
        </w:rPr>
      </w:pPr>
      <w:r>
        <w:rPr>
          <w:rFonts w:ascii="Arial" w:eastAsia="Arial" w:hAnsi="Arial" w:cs="Arial"/>
          <w:b/>
          <w:color w:val="FF0000"/>
          <w:sz w:val="20"/>
          <w:szCs w:val="20"/>
        </w:rPr>
        <w:t>3.</w:t>
      </w:r>
      <w:r w:rsidR="00F70913">
        <w:rPr>
          <w:rFonts w:ascii="Arial" w:eastAsia="Arial" w:hAnsi="Arial" w:cs="Arial"/>
          <w:b/>
          <w:color w:val="FF0000"/>
          <w:sz w:val="20"/>
          <w:szCs w:val="20"/>
        </w:rPr>
        <w:t>4</w:t>
      </w:r>
      <w:r>
        <w:rPr>
          <w:rFonts w:ascii="Arial" w:eastAsia="Arial" w:hAnsi="Arial" w:cs="Arial"/>
          <w:b/>
          <w:color w:val="FF0000"/>
          <w:sz w:val="20"/>
          <w:szCs w:val="20"/>
        </w:rPr>
        <w:t>.1.5.</w:t>
      </w:r>
      <w:r>
        <w:rPr>
          <w:rFonts w:ascii="Arial" w:eastAsia="Arial" w:hAnsi="Arial" w:cs="Arial"/>
          <w:color w:val="FF0000"/>
          <w:sz w:val="20"/>
          <w:szCs w:val="20"/>
        </w:rPr>
        <w:tab/>
        <w:t>Em atenção ao disposto no §3º do art. 122 da Lei n.º 14.133, de 2021, é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contratação ou atue na fiscalização ou na gestão do contrato, ou se deles forem cônjuge, companheiro ou parente em linha reta, colateral, ou por afinidade, até o terceiro grau.</w:t>
      </w:r>
    </w:p>
    <w:p w:rsidR="00701C85" w:rsidRDefault="00701C85">
      <w:pPr>
        <w:spacing w:after="0" w:line="276" w:lineRule="auto"/>
        <w:jc w:val="both"/>
        <w:rPr>
          <w:rFonts w:ascii="Arial" w:eastAsia="Arial" w:hAnsi="Arial" w:cs="Arial"/>
          <w:sz w:val="20"/>
          <w:szCs w:val="20"/>
        </w:rPr>
      </w:pPr>
    </w:p>
    <w:p w:rsidR="00701C85" w:rsidRDefault="00BE5344" w:rsidP="00B84AA2">
      <w:pPr>
        <w:pBdr>
          <w:top w:val="single" w:sz="4" w:space="1" w:color="000000"/>
          <w:left w:val="single" w:sz="4" w:space="4" w:color="000000"/>
          <w:bottom w:val="single" w:sz="4" w:space="1" w:color="000000"/>
          <w:right w:val="single" w:sz="4" w:space="4" w:color="000000"/>
        </w:pBdr>
        <w:shd w:val="clear" w:color="auto" w:fill="E2EFD9"/>
        <w:spacing w:after="0" w:line="276" w:lineRule="auto"/>
        <w:jc w:val="both"/>
        <w:rPr>
          <w:rFonts w:ascii="Arial" w:eastAsia="Arial" w:hAnsi="Arial" w:cs="Arial"/>
          <w:sz w:val="20"/>
          <w:szCs w:val="20"/>
        </w:rPr>
      </w:pPr>
      <w:r>
        <w:rPr>
          <w:rFonts w:ascii="Arial" w:eastAsia="Arial" w:hAnsi="Arial" w:cs="Arial"/>
          <w:b/>
          <w:sz w:val="20"/>
          <w:szCs w:val="20"/>
        </w:rPr>
        <w:t>Orientações práticas:</w:t>
      </w:r>
    </w:p>
    <w:p w:rsidR="00701C85" w:rsidRDefault="00701C85" w:rsidP="00B84AA2">
      <w:pPr>
        <w:pBdr>
          <w:top w:val="single" w:sz="4" w:space="1" w:color="000000"/>
          <w:left w:val="single" w:sz="4" w:space="4" w:color="000000"/>
          <w:bottom w:val="single" w:sz="4" w:space="1" w:color="000000"/>
          <w:right w:val="single" w:sz="4" w:space="4" w:color="000000"/>
        </w:pBdr>
        <w:shd w:val="clear" w:color="auto" w:fill="E2EFD9"/>
        <w:spacing w:after="0" w:line="276" w:lineRule="auto"/>
        <w:jc w:val="both"/>
        <w:rPr>
          <w:rFonts w:ascii="Arial" w:eastAsia="Arial" w:hAnsi="Arial" w:cs="Arial"/>
          <w:sz w:val="20"/>
          <w:szCs w:val="20"/>
        </w:rPr>
      </w:pPr>
    </w:p>
    <w:p w:rsidR="00701C85" w:rsidRDefault="00BE5344" w:rsidP="00B84AA2">
      <w:pPr>
        <w:pBdr>
          <w:top w:val="single" w:sz="4" w:space="1" w:color="000000"/>
          <w:left w:val="single" w:sz="4" w:space="4" w:color="000000"/>
          <w:bottom w:val="single" w:sz="4" w:space="1" w:color="000000"/>
          <w:right w:val="single" w:sz="4" w:space="4" w:color="000000"/>
        </w:pBdr>
        <w:shd w:val="clear" w:color="auto" w:fill="E2EFD9"/>
        <w:spacing w:after="0" w:line="276" w:lineRule="auto"/>
        <w:jc w:val="both"/>
        <w:rPr>
          <w:rFonts w:ascii="Arial" w:eastAsia="Arial" w:hAnsi="Arial" w:cs="Arial"/>
          <w:color w:val="000000"/>
          <w:sz w:val="20"/>
          <w:szCs w:val="20"/>
        </w:rPr>
      </w:pPr>
      <w:r>
        <w:rPr>
          <w:rFonts w:ascii="Arial" w:eastAsia="Arial" w:hAnsi="Arial" w:cs="Arial"/>
          <w:b/>
          <w:sz w:val="20"/>
          <w:szCs w:val="20"/>
        </w:rPr>
        <w:t>Subcontratação</w:t>
      </w:r>
      <w:r>
        <w:rPr>
          <w:rFonts w:ascii="Arial" w:eastAsia="Arial" w:hAnsi="Arial" w:cs="Arial"/>
          <w:sz w:val="20"/>
          <w:szCs w:val="20"/>
        </w:rPr>
        <w:t xml:space="preserve">: A pertinência da subcontratação deverá ser analisada pela Administração em cada caso concreto, </w:t>
      </w:r>
      <w:r>
        <w:rPr>
          <w:rFonts w:ascii="Arial" w:eastAsia="Arial" w:hAnsi="Arial" w:cs="Arial"/>
          <w:color w:val="000000"/>
          <w:sz w:val="20"/>
          <w:szCs w:val="20"/>
        </w:rPr>
        <w:t>especialmente considerada a complexidade do objeto da contratação, quando do planejamento. Inclusive, nesse ponto, destaca-se que a subcontratação é uma espécie de parcelamento da contratação (parcelamento material).  Caso admitida, a Administração autorizará a subcontratação mediante ato motivado, devendo-se desenvolver toda a fundamentação no tópico específico do Estudo Técnico Preliminar (justificativa para o parcelamento ou não da contratação).</w:t>
      </w:r>
    </w:p>
    <w:p w:rsidR="00701C85" w:rsidRDefault="00BE5344" w:rsidP="00B84AA2">
      <w:pPr>
        <w:pBdr>
          <w:top w:val="single" w:sz="4" w:space="1" w:color="000000"/>
          <w:left w:val="single" w:sz="4" w:space="4" w:color="000000"/>
          <w:bottom w:val="single" w:sz="4" w:space="1" w:color="000000"/>
          <w:right w:val="single" w:sz="4" w:space="4" w:color="000000"/>
        </w:pBdr>
        <w:shd w:val="clear" w:color="auto" w:fill="E2EFD9"/>
        <w:spacing w:after="0" w:line="276" w:lineRule="auto"/>
        <w:jc w:val="both"/>
        <w:rPr>
          <w:rFonts w:ascii="Arial" w:eastAsia="Arial" w:hAnsi="Arial" w:cs="Arial"/>
          <w:color w:val="000000"/>
          <w:sz w:val="20"/>
          <w:szCs w:val="20"/>
        </w:rPr>
      </w:pPr>
      <w:r>
        <w:rPr>
          <w:rFonts w:ascii="Arial" w:eastAsia="Arial" w:hAnsi="Arial" w:cs="Arial"/>
          <w:color w:val="000000"/>
          <w:sz w:val="20"/>
          <w:szCs w:val="20"/>
        </w:rPr>
        <w:t>No caso do fornecimento de bens, a subcontratação é admitida:</w:t>
      </w:r>
    </w:p>
    <w:p w:rsidR="00701C85" w:rsidRDefault="00BE5344" w:rsidP="00B84AA2">
      <w:pPr>
        <w:pBdr>
          <w:top w:val="single" w:sz="4" w:space="1" w:color="000000"/>
          <w:left w:val="single" w:sz="4" w:space="4" w:color="000000"/>
          <w:bottom w:val="single" w:sz="4" w:space="1" w:color="000000"/>
          <w:right w:val="single" w:sz="4" w:space="4" w:color="000000"/>
        </w:pBdr>
        <w:shd w:val="clear" w:color="auto" w:fill="E2EFD9"/>
        <w:spacing w:after="0" w:line="276" w:lineRule="auto"/>
        <w:jc w:val="both"/>
        <w:rPr>
          <w:rFonts w:ascii="Arial" w:eastAsia="Arial" w:hAnsi="Arial" w:cs="Arial"/>
          <w:color w:val="000000"/>
          <w:sz w:val="20"/>
          <w:szCs w:val="20"/>
        </w:rPr>
      </w:pPr>
      <w:r>
        <w:rPr>
          <w:rFonts w:ascii="Arial" w:eastAsia="Arial" w:hAnsi="Arial" w:cs="Arial"/>
          <w:color w:val="000000"/>
          <w:sz w:val="20"/>
          <w:szCs w:val="20"/>
        </w:rPr>
        <w:t>(i) até o limite estabelecido pela Administração Pública, achando-se vedada a subcontratação completa ou de parcela principal do objeto;</w:t>
      </w:r>
    </w:p>
    <w:p w:rsidR="00701C85" w:rsidRDefault="00BE5344" w:rsidP="00B84AA2">
      <w:pPr>
        <w:pBdr>
          <w:top w:val="single" w:sz="4" w:space="1" w:color="000000"/>
          <w:left w:val="single" w:sz="4" w:space="4" w:color="000000"/>
          <w:bottom w:val="single" w:sz="4" w:space="1" w:color="000000"/>
          <w:right w:val="single" w:sz="4" w:space="4" w:color="000000"/>
        </w:pBdr>
        <w:shd w:val="clear" w:color="auto" w:fill="E2EFD9"/>
        <w:spacing w:after="0" w:line="276" w:lineRule="auto"/>
        <w:jc w:val="both"/>
        <w:rPr>
          <w:rFonts w:ascii="Arial" w:eastAsia="Arial" w:hAnsi="Arial" w:cs="Arial"/>
          <w:strike/>
          <w:color w:val="000000"/>
          <w:sz w:val="20"/>
          <w:szCs w:val="20"/>
        </w:rPr>
      </w:pPr>
      <w:r>
        <w:rPr>
          <w:rFonts w:ascii="Arial" w:eastAsia="Arial" w:hAnsi="Arial" w:cs="Arial"/>
          <w:color w:val="000000"/>
          <w:sz w:val="20"/>
          <w:szCs w:val="20"/>
        </w:rPr>
        <w:t>(</w:t>
      </w:r>
      <w:proofErr w:type="spellStart"/>
      <w:r>
        <w:rPr>
          <w:rFonts w:ascii="Arial" w:eastAsia="Arial" w:hAnsi="Arial" w:cs="Arial"/>
          <w:color w:val="000000"/>
          <w:sz w:val="20"/>
          <w:szCs w:val="20"/>
        </w:rPr>
        <w:t>ii</w:t>
      </w:r>
      <w:proofErr w:type="spellEnd"/>
      <w:r>
        <w:rPr>
          <w:rFonts w:ascii="Arial" w:eastAsia="Arial" w:hAnsi="Arial" w:cs="Arial"/>
          <w:color w:val="000000"/>
          <w:sz w:val="20"/>
          <w:szCs w:val="20"/>
        </w:rPr>
        <w:t>) quanto à prestação de serviços acessórios.</w:t>
      </w:r>
    </w:p>
    <w:p w:rsidR="00701C85" w:rsidRDefault="00BE5344" w:rsidP="00B84AA2">
      <w:pPr>
        <w:pBdr>
          <w:top w:val="single" w:sz="4" w:space="1" w:color="000000"/>
          <w:left w:val="single" w:sz="4" w:space="4" w:color="000000"/>
          <w:bottom w:val="single" w:sz="4" w:space="1" w:color="000000"/>
          <w:right w:val="single" w:sz="4" w:space="4" w:color="000000"/>
        </w:pBdr>
        <w:shd w:val="clear" w:color="auto" w:fill="E2EFD9"/>
        <w:spacing w:after="0" w:line="276" w:lineRule="auto"/>
        <w:jc w:val="both"/>
        <w:rPr>
          <w:rFonts w:ascii="Arial" w:eastAsia="Arial" w:hAnsi="Arial" w:cs="Arial"/>
          <w:sz w:val="20"/>
          <w:szCs w:val="20"/>
        </w:rPr>
      </w:pPr>
      <w:r>
        <w:rPr>
          <w:rFonts w:ascii="Arial" w:eastAsia="Arial" w:hAnsi="Arial" w:cs="Arial"/>
          <w:sz w:val="20"/>
          <w:szCs w:val="20"/>
        </w:rPr>
        <w:t>Assim, na hipótese de se permitir a subcontratação parcial, a equipe de planejamento, a partir dos estudos feitos no ETP, deverá estabelecer, com detalhamento, seus limites e condições, inclusive especificando quais parcelas do objeto poderão ser subcontratadas.</w:t>
      </w:r>
    </w:p>
    <w:p w:rsidR="00701C85" w:rsidRDefault="00BE5344" w:rsidP="00B84AA2">
      <w:pPr>
        <w:pBdr>
          <w:top w:val="single" w:sz="4" w:space="1" w:color="000000"/>
          <w:left w:val="single" w:sz="4" w:space="4" w:color="000000"/>
          <w:bottom w:val="single" w:sz="4" w:space="1" w:color="000000"/>
          <w:right w:val="single" w:sz="4" w:space="4" w:color="000000"/>
        </w:pBdr>
        <w:shd w:val="clear" w:color="auto" w:fill="E2EFD9"/>
        <w:spacing w:after="0" w:line="276" w:lineRule="auto"/>
        <w:jc w:val="both"/>
        <w:rPr>
          <w:rFonts w:ascii="Arial" w:eastAsia="Arial" w:hAnsi="Arial" w:cs="Arial"/>
          <w:color w:val="000000"/>
          <w:sz w:val="20"/>
          <w:szCs w:val="20"/>
        </w:rPr>
      </w:pPr>
      <w:r>
        <w:rPr>
          <w:rFonts w:ascii="Arial" w:eastAsia="Arial" w:hAnsi="Arial" w:cs="Arial"/>
          <w:sz w:val="20"/>
          <w:szCs w:val="20"/>
        </w:rPr>
        <w:t xml:space="preserve">Por esse motivo, foi elaborada uma sugestão de redação, na qual a equipe de planejamento poderá delinear, nos subitens 3.8.1 e 3.8.2, as condições em que será permitida a subcontratação. Alerta-se, no entanto, com fundamento no §1º do art. 122 da NLLC, que é possível que a equipe de planejamento </w:t>
      </w:r>
      <w:r>
        <w:rPr>
          <w:rFonts w:ascii="Arial" w:eastAsia="Arial" w:hAnsi="Arial" w:cs="Arial"/>
          <w:color w:val="000000"/>
          <w:sz w:val="20"/>
          <w:szCs w:val="20"/>
        </w:rPr>
        <w:t>restrinja ou estabeleça outras condições para a subcontratação, a depender do caso concreto.</w:t>
      </w:r>
    </w:p>
    <w:p w:rsidR="00701C85" w:rsidRDefault="00701C85" w:rsidP="00B84AA2">
      <w:pPr>
        <w:pBdr>
          <w:top w:val="single" w:sz="4" w:space="1" w:color="000000"/>
          <w:left w:val="single" w:sz="4" w:space="4" w:color="000000"/>
          <w:bottom w:val="single" w:sz="4" w:space="1" w:color="000000"/>
          <w:right w:val="single" w:sz="4" w:space="4" w:color="000000"/>
        </w:pBdr>
        <w:shd w:val="clear" w:color="auto" w:fill="E2EFD9"/>
        <w:spacing w:after="0" w:line="276" w:lineRule="auto"/>
        <w:jc w:val="both"/>
        <w:rPr>
          <w:rFonts w:ascii="Arial" w:eastAsia="Arial" w:hAnsi="Arial" w:cs="Arial"/>
          <w:sz w:val="20"/>
          <w:szCs w:val="20"/>
        </w:rPr>
      </w:pPr>
    </w:p>
    <w:p w:rsidR="00701C85" w:rsidRDefault="00BE5344" w:rsidP="00B84AA2">
      <w:pPr>
        <w:pBdr>
          <w:top w:val="single" w:sz="4" w:space="1" w:color="000000"/>
          <w:left w:val="single" w:sz="4" w:space="4" w:color="000000"/>
          <w:bottom w:val="single" w:sz="4" w:space="1" w:color="000000"/>
          <w:right w:val="single" w:sz="4" w:space="4" w:color="000000"/>
        </w:pBdr>
        <w:shd w:val="clear" w:color="auto" w:fill="E2EFD9"/>
        <w:spacing w:after="0" w:line="276" w:lineRule="auto"/>
        <w:jc w:val="both"/>
        <w:rPr>
          <w:rFonts w:ascii="Arial" w:eastAsia="Arial" w:hAnsi="Arial" w:cs="Arial"/>
          <w:sz w:val="20"/>
          <w:szCs w:val="20"/>
        </w:rPr>
      </w:pPr>
      <w:r>
        <w:rPr>
          <w:rFonts w:ascii="Arial" w:eastAsia="Arial" w:hAnsi="Arial" w:cs="Arial"/>
          <w:b/>
          <w:sz w:val="20"/>
          <w:szCs w:val="20"/>
        </w:rPr>
        <w:t>Habilitação técnica</w:t>
      </w:r>
      <w:r>
        <w:rPr>
          <w:rFonts w:ascii="Arial" w:eastAsia="Arial" w:hAnsi="Arial" w:cs="Arial"/>
          <w:sz w:val="20"/>
          <w:szCs w:val="20"/>
        </w:rPr>
        <w:t xml:space="preserve">: As regras relacionadas à subcontratação dizem respeito, em regra, </w:t>
      </w:r>
      <w:r>
        <w:rPr>
          <w:rFonts w:ascii="Arial" w:eastAsia="Arial" w:hAnsi="Arial" w:cs="Arial"/>
          <w:color w:val="000000"/>
          <w:sz w:val="20"/>
          <w:szCs w:val="20"/>
        </w:rPr>
        <w:t>à</w:t>
      </w:r>
      <w:r>
        <w:rPr>
          <w:rFonts w:ascii="Arial" w:eastAsia="Arial" w:hAnsi="Arial" w:cs="Arial"/>
          <w:color w:val="FF0000"/>
          <w:sz w:val="20"/>
          <w:szCs w:val="20"/>
        </w:rPr>
        <w:t xml:space="preserve"> </w:t>
      </w:r>
      <w:r>
        <w:rPr>
          <w:rFonts w:ascii="Arial" w:eastAsia="Arial" w:hAnsi="Arial" w:cs="Arial"/>
          <w:sz w:val="20"/>
          <w:szCs w:val="20"/>
        </w:rPr>
        <w:t>fase de execução do contrato. Assim, quando a qualificação técnica da empresa for fator preponderante para sua contratação e a subcontratação for admitida, é imprescindível que se exija o cumprimento dos mesmos requisitos por parte da subcontratada. Para essa hipótese, foi incluída a redação do subitem 3.8.1.4, com fundamento no §2º do art. 122 da NLLC.</w:t>
      </w:r>
    </w:p>
    <w:p w:rsidR="00701C85" w:rsidRDefault="00BE5344" w:rsidP="00B84AA2">
      <w:pPr>
        <w:pBdr>
          <w:top w:val="single" w:sz="4" w:space="1" w:color="000000"/>
          <w:left w:val="single" w:sz="4" w:space="4" w:color="000000"/>
          <w:bottom w:val="single" w:sz="4" w:space="1" w:color="000000"/>
          <w:right w:val="single" w:sz="4" w:space="4" w:color="000000"/>
        </w:pBdr>
        <w:shd w:val="clear" w:color="auto" w:fill="E2EFD9"/>
        <w:spacing w:after="0" w:line="276" w:lineRule="auto"/>
        <w:jc w:val="both"/>
        <w:rPr>
          <w:rFonts w:ascii="Arial" w:eastAsia="Arial" w:hAnsi="Arial" w:cs="Arial"/>
          <w:sz w:val="20"/>
          <w:szCs w:val="20"/>
        </w:rPr>
      </w:pPr>
      <w:r>
        <w:rPr>
          <w:rFonts w:ascii="Arial" w:eastAsia="Arial" w:hAnsi="Arial" w:cs="Arial"/>
          <w:sz w:val="20"/>
          <w:szCs w:val="20"/>
        </w:rPr>
        <w:t xml:space="preserve">No entanto, é possível que a equipe de planejamento identifique, </w:t>
      </w:r>
      <w:r>
        <w:rPr>
          <w:rFonts w:ascii="Arial" w:eastAsia="Arial" w:hAnsi="Arial" w:cs="Arial"/>
          <w:color w:val="000000"/>
          <w:sz w:val="20"/>
          <w:szCs w:val="20"/>
        </w:rPr>
        <w:t xml:space="preserve">para aspectos técnicos específicos, que a qualificação técnica durante a fase de habilitação seja demonstrada por meio de atestados relativos a potencial subcontratado, limitado a 25% (vinte e cinco por cento) do objeto a ser licitado. Nessa hipótese, o </w:t>
      </w:r>
      <w:r>
        <w:rPr>
          <w:rFonts w:ascii="Arial" w:eastAsia="Arial" w:hAnsi="Arial" w:cs="Arial"/>
          <w:sz w:val="20"/>
          <w:szCs w:val="20"/>
        </w:rPr>
        <w:t>§9º do art. 67 da Lei Federal nº 14.133/2021</w:t>
      </w:r>
      <w:r>
        <w:rPr>
          <w:rFonts w:ascii="Arial" w:eastAsia="Arial" w:hAnsi="Arial" w:cs="Arial"/>
          <w:color w:val="000000"/>
          <w:sz w:val="20"/>
          <w:szCs w:val="20"/>
        </w:rPr>
        <w:t xml:space="preserve"> esclarece que mais de um licitante poderá apresentar atestado relativo ao mesmo potencial subcontratado, o que deve ser descrito nas exigências relativas a fase de habilitação.</w:t>
      </w:r>
    </w:p>
    <w:p w:rsidR="00701C85" w:rsidRDefault="00701C85">
      <w:pPr>
        <w:spacing w:after="0" w:line="276" w:lineRule="auto"/>
        <w:jc w:val="both"/>
        <w:rPr>
          <w:rFonts w:ascii="Arial" w:eastAsia="Arial" w:hAnsi="Arial" w:cs="Arial"/>
          <w:sz w:val="20"/>
          <w:szCs w:val="20"/>
        </w:rPr>
      </w:pPr>
    </w:p>
    <w:p w:rsidR="00701C85" w:rsidRDefault="00BE5344">
      <w:pPr>
        <w:pBdr>
          <w:top w:val="single" w:sz="24" w:space="0" w:color="549E39"/>
          <w:left w:val="single" w:sz="24" w:space="0" w:color="549E39"/>
          <w:bottom w:val="single" w:sz="24" w:space="0" w:color="549E39"/>
          <w:right w:val="single" w:sz="24" w:space="0" w:color="549E39"/>
        </w:pBdr>
        <w:shd w:val="clear" w:color="auto" w:fill="549E39"/>
        <w:spacing w:before="100" w:after="0" w:line="276" w:lineRule="auto"/>
        <w:rPr>
          <w:rFonts w:ascii="Arial" w:eastAsia="Arial" w:hAnsi="Arial" w:cs="Arial"/>
          <w:b/>
          <w:smallCaps/>
          <w:color w:val="FFFFFF"/>
        </w:rPr>
      </w:pPr>
      <w:r>
        <w:rPr>
          <w:rFonts w:ascii="Arial" w:eastAsia="Arial" w:hAnsi="Arial" w:cs="Arial"/>
          <w:b/>
          <w:smallCaps/>
          <w:color w:val="FFFFFF"/>
        </w:rPr>
        <w:t>4 – MODELO DE EXECUÇÃO DO OBJETO</w:t>
      </w:r>
    </w:p>
    <w:p w:rsidR="00701C85" w:rsidRDefault="00701C85">
      <w:pPr>
        <w:spacing w:after="0" w:line="276" w:lineRule="auto"/>
        <w:jc w:val="both"/>
        <w:rPr>
          <w:rFonts w:ascii="Arial" w:eastAsia="Arial" w:hAnsi="Arial" w:cs="Arial"/>
          <w:sz w:val="20"/>
          <w:szCs w:val="20"/>
        </w:rPr>
      </w:pPr>
    </w:p>
    <w:p w:rsidR="00701C85" w:rsidRDefault="00BE5344" w:rsidP="005C1F68">
      <w:pPr>
        <w:pBdr>
          <w:top w:val="single" w:sz="4" w:space="1" w:color="000000"/>
          <w:left w:val="single" w:sz="4" w:space="4" w:color="000000"/>
          <w:bottom w:val="single" w:sz="4" w:space="1" w:color="000000"/>
          <w:right w:val="single" w:sz="4" w:space="4" w:color="000000"/>
        </w:pBdr>
        <w:shd w:val="clear" w:color="auto" w:fill="E2EFD9"/>
        <w:spacing w:after="0" w:line="276" w:lineRule="auto"/>
        <w:jc w:val="both"/>
        <w:rPr>
          <w:rFonts w:ascii="Arial" w:eastAsia="Arial" w:hAnsi="Arial" w:cs="Arial"/>
          <w:sz w:val="20"/>
          <w:szCs w:val="20"/>
        </w:rPr>
      </w:pPr>
      <w:r>
        <w:rPr>
          <w:rFonts w:ascii="Arial" w:eastAsia="Arial" w:hAnsi="Arial" w:cs="Arial"/>
          <w:b/>
          <w:sz w:val="20"/>
          <w:szCs w:val="20"/>
        </w:rPr>
        <w:t>Orientações práticas:</w:t>
      </w:r>
    </w:p>
    <w:p w:rsidR="00701C85" w:rsidRDefault="00701C85" w:rsidP="005C1F68">
      <w:pPr>
        <w:pBdr>
          <w:top w:val="single" w:sz="4" w:space="1" w:color="000000"/>
          <w:left w:val="single" w:sz="4" w:space="4" w:color="000000"/>
          <w:bottom w:val="single" w:sz="4" w:space="1" w:color="000000"/>
          <w:right w:val="single" w:sz="4" w:space="4" w:color="000000"/>
        </w:pBdr>
        <w:shd w:val="clear" w:color="auto" w:fill="E2EFD9"/>
        <w:spacing w:after="0" w:line="276" w:lineRule="auto"/>
        <w:jc w:val="both"/>
        <w:rPr>
          <w:rFonts w:ascii="Arial" w:eastAsia="Arial" w:hAnsi="Arial" w:cs="Arial"/>
          <w:sz w:val="20"/>
          <w:szCs w:val="20"/>
        </w:rPr>
      </w:pPr>
    </w:p>
    <w:p w:rsidR="00701C85" w:rsidRDefault="00BE5344" w:rsidP="005C1F68">
      <w:pPr>
        <w:pBdr>
          <w:top w:val="single" w:sz="4" w:space="1" w:color="000000"/>
          <w:left w:val="single" w:sz="4" w:space="4" w:color="000000"/>
          <w:bottom w:val="single" w:sz="4" w:space="1" w:color="000000"/>
          <w:right w:val="single" w:sz="4" w:space="4" w:color="000000"/>
        </w:pBdr>
        <w:shd w:val="clear" w:color="auto" w:fill="E2EFD9"/>
        <w:spacing w:after="0" w:line="276" w:lineRule="auto"/>
        <w:jc w:val="both"/>
        <w:rPr>
          <w:rFonts w:ascii="Arial" w:eastAsia="Arial" w:hAnsi="Arial" w:cs="Arial"/>
          <w:color w:val="000000"/>
          <w:sz w:val="20"/>
          <w:szCs w:val="20"/>
        </w:rPr>
      </w:pPr>
      <w:r>
        <w:rPr>
          <w:rFonts w:ascii="Arial" w:eastAsia="Arial" w:hAnsi="Arial" w:cs="Arial"/>
          <w:b/>
          <w:sz w:val="20"/>
          <w:szCs w:val="20"/>
        </w:rPr>
        <w:t>Modelo de execução do objeto</w:t>
      </w:r>
      <w:r>
        <w:rPr>
          <w:rFonts w:ascii="Arial" w:eastAsia="Arial" w:hAnsi="Arial" w:cs="Arial"/>
          <w:sz w:val="20"/>
          <w:szCs w:val="20"/>
        </w:rPr>
        <w:t>: De acordo com a Lei Federal nº 14.133/21 o modelo de execução do objeto, como elemento do TR, “</w:t>
      </w:r>
      <w:r>
        <w:rPr>
          <w:rFonts w:ascii="Arial" w:eastAsia="Arial" w:hAnsi="Arial" w:cs="Arial"/>
          <w:i/>
          <w:color w:val="000000"/>
          <w:sz w:val="20"/>
          <w:szCs w:val="20"/>
        </w:rPr>
        <w:t>consiste na definição de como o contrato deverá produzir os resultados pretendidos desde o seu início até o seu encerramento</w:t>
      </w:r>
      <w:r>
        <w:rPr>
          <w:rFonts w:ascii="Arial" w:eastAsia="Arial" w:hAnsi="Arial" w:cs="Arial"/>
          <w:color w:val="000000"/>
          <w:sz w:val="20"/>
          <w:szCs w:val="20"/>
        </w:rPr>
        <w:t>”.</w:t>
      </w:r>
    </w:p>
    <w:p w:rsidR="00701C85" w:rsidRDefault="00BE5344" w:rsidP="005C1F68">
      <w:pPr>
        <w:pBdr>
          <w:top w:val="single" w:sz="4" w:space="1" w:color="000000"/>
          <w:left w:val="single" w:sz="4" w:space="4" w:color="000000"/>
          <w:bottom w:val="single" w:sz="4" w:space="1" w:color="000000"/>
          <w:right w:val="single" w:sz="4" w:space="4" w:color="000000"/>
        </w:pBdr>
        <w:shd w:val="clear" w:color="auto" w:fill="E2EFD9"/>
        <w:spacing w:after="0" w:line="276" w:lineRule="auto"/>
        <w:jc w:val="both"/>
        <w:rPr>
          <w:rFonts w:ascii="Arial" w:eastAsia="Arial" w:hAnsi="Arial" w:cs="Arial"/>
          <w:color w:val="000000"/>
          <w:sz w:val="20"/>
          <w:szCs w:val="20"/>
        </w:rPr>
      </w:pPr>
      <w:r>
        <w:rPr>
          <w:rFonts w:ascii="Arial" w:eastAsia="Arial" w:hAnsi="Arial" w:cs="Arial"/>
          <w:color w:val="000000"/>
          <w:sz w:val="20"/>
          <w:szCs w:val="20"/>
        </w:rPr>
        <w:t>Ou seja, quaisquer definições que impactem na forma e modo em que a contratação deverá atingir a necessidade deverão ser incluídas neste item do Termo de Referência.</w:t>
      </w:r>
    </w:p>
    <w:p w:rsidR="00701C85" w:rsidRDefault="00BE5344" w:rsidP="005C1F68">
      <w:pPr>
        <w:pBdr>
          <w:top w:val="single" w:sz="4" w:space="1" w:color="000000"/>
          <w:left w:val="single" w:sz="4" w:space="4" w:color="000000"/>
          <w:bottom w:val="single" w:sz="4" w:space="1" w:color="000000"/>
          <w:right w:val="single" w:sz="4" w:space="4" w:color="000000"/>
        </w:pBdr>
        <w:shd w:val="clear" w:color="auto" w:fill="E2EFD9"/>
        <w:spacing w:after="0" w:line="276" w:lineRule="auto"/>
        <w:jc w:val="both"/>
        <w:rPr>
          <w:rFonts w:ascii="Arial" w:eastAsia="Arial" w:hAnsi="Arial" w:cs="Arial"/>
          <w:color w:val="000000"/>
          <w:sz w:val="20"/>
          <w:szCs w:val="20"/>
        </w:rPr>
      </w:pPr>
      <w:r>
        <w:rPr>
          <w:rFonts w:ascii="Arial" w:eastAsia="Arial" w:hAnsi="Arial" w:cs="Arial"/>
          <w:color w:val="000000"/>
          <w:sz w:val="20"/>
          <w:szCs w:val="20"/>
        </w:rPr>
        <w:t>Por se tratar de compras de bens, sujeita à incidência do §1º do art. 40 da NLLC, o modelo de execução do objeto deverá conter, pelo menos: a “</w:t>
      </w:r>
      <w:r>
        <w:rPr>
          <w:rFonts w:ascii="Arial" w:eastAsia="Arial" w:hAnsi="Arial" w:cs="Arial"/>
          <w:i/>
          <w:color w:val="000000"/>
          <w:sz w:val="20"/>
          <w:szCs w:val="20"/>
        </w:rPr>
        <w:t>indicação dos locais de entrega dos produtos</w:t>
      </w:r>
      <w:r>
        <w:rPr>
          <w:rFonts w:ascii="Arial" w:eastAsia="Arial" w:hAnsi="Arial" w:cs="Arial"/>
          <w:color w:val="000000"/>
          <w:sz w:val="20"/>
          <w:szCs w:val="20"/>
        </w:rPr>
        <w:t>”, as “</w:t>
      </w:r>
      <w:r>
        <w:rPr>
          <w:rFonts w:ascii="Arial" w:eastAsia="Arial" w:hAnsi="Arial" w:cs="Arial"/>
          <w:i/>
          <w:color w:val="000000"/>
          <w:sz w:val="20"/>
          <w:szCs w:val="20"/>
        </w:rPr>
        <w:t>regras para recebimentos provisório e definitivo, quando for o caso</w:t>
      </w:r>
      <w:r>
        <w:rPr>
          <w:rFonts w:ascii="Arial" w:eastAsia="Arial" w:hAnsi="Arial" w:cs="Arial"/>
          <w:color w:val="000000"/>
          <w:sz w:val="20"/>
          <w:szCs w:val="20"/>
        </w:rPr>
        <w:t>”, a “</w:t>
      </w:r>
      <w:r>
        <w:rPr>
          <w:rFonts w:ascii="Arial" w:eastAsia="Arial" w:hAnsi="Arial" w:cs="Arial"/>
          <w:i/>
          <w:color w:val="000000"/>
          <w:sz w:val="20"/>
          <w:szCs w:val="20"/>
        </w:rPr>
        <w:t>especificação da garantia exigida</w:t>
      </w:r>
      <w:r>
        <w:rPr>
          <w:rFonts w:ascii="Arial" w:eastAsia="Arial" w:hAnsi="Arial" w:cs="Arial"/>
          <w:color w:val="000000"/>
          <w:sz w:val="20"/>
          <w:szCs w:val="20"/>
        </w:rPr>
        <w:t>” e as “</w:t>
      </w:r>
      <w:r>
        <w:rPr>
          <w:rFonts w:ascii="Arial" w:eastAsia="Arial" w:hAnsi="Arial" w:cs="Arial"/>
          <w:i/>
          <w:color w:val="000000"/>
          <w:sz w:val="20"/>
          <w:szCs w:val="20"/>
        </w:rPr>
        <w:t>condições de manutenção e assistência técnica, quando for o caso</w:t>
      </w:r>
      <w:r>
        <w:rPr>
          <w:rFonts w:ascii="Arial" w:eastAsia="Arial" w:hAnsi="Arial" w:cs="Arial"/>
          <w:color w:val="000000"/>
          <w:sz w:val="20"/>
          <w:szCs w:val="20"/>
        </w:rPr>
        <w:t>”.</w:t>
      </w:r>
    </w:p>
    <w:p w:rsidR="00701C85" w:rsidRDefault="00BE5344" w:rsidP="005C1F68">
      <w:pPr>
        <w:pBdr>
          <w:top w:val="single" w:sz="4" w:space="1" w:color="000000"/>
          <w:left w:val="single" w:sz="4" w:space="4" w:color="000000"/>
          <w:bottom w:val="single" w:sz="4" w:space="1" w:color="000000"/>
          <w:right w:val="single" w:sz="4" w:space="4" w:color="000000"/>
        </w:pBdr>
        <w:shd w:val="clear" w:color="auto" w:fill="E2EFD9"/>
        <w:spacing w:after="0" w:line="276" w:lineRule="auto"/>
        <w:jc w:val="both"/>
        <w:rPr>
          <w:rFonts w:ascii="Arial" w:eastAsia="Arial" w:hAnsi="Arial" w:cs="Arial"/>
          <w:color w:val="000000"/>
          <w:sz w:val="20"/>
          <w:szCs w:val="20"/>
        </w:rPr>
      </w:pPr>
      <w:r>
        <w:rPr>
          <w:rFonts w:ascii="Arial" w:eastAsia="Arial" w:hAnsi="Arial" w:cs="Arial"/>
          <w:sz w:val="20"/>
          <w:szCs w:val="20"/>
        </w:rPr>
        <w:t>Em seguida, serão ofertadas algumas sugestões de redação, q</w:t>
      </w:r>
      <w:r>
        <w:rPr>
          <w:rFonts w:ascii="Arial" w:eastAsia="Arial" w:hAnsi="Arial" w:cs="Arial"/>
          <w:color w:val="000000"/>
          <w:sz w:val="20"/>
          <w:szCs w:val="20"/>
        </w:rPr>
        <w:t xml:space="preserve">ue poderão ser utilizadas pela equipe de planejamento. Isso não impede que o órgão/entidade demandante inclua outros elementos.  </w:t>
      </w:r>
    </w:p>
    <w:p w:rsidR="00701C85" w:rsidRDefault="00701C85">
      <w:pPr>
        <w:spacing w:after="0" w:line="276" w:lineRule="auto"/>
        <w:rPr>
          <w:rFonts w:ascii="Arial" w:eastAsia="Arial" w:hAnsi="Arial" w:cs="Arial"/>
          <w:color w:val="000000"/>
          <w:sz w:val="20"/>
          <w:szCs w:val="20"/>
        </w:rPr>
      </w:pPr>
    </w:p>
    <w:p w:rsidR="00701C85" w:rsidRDefault="00BE5344">
      <w:pPr>
        <w:spacing w:after="0" w:line="276" w:lineRule="auto"/>
        <w:jc w:val="both"/>
        <w:rPr>
          <w:rFonts w:ascii="Arial" w:eastAsia="Arial" w:hAnsi="Arial" w:cs="Arial"/>
          <w:b/>
          <w:color w:val="000000"/>
          <w:sz w:val="20"/>
          <w:szCs w:val="20"/>
        </w:rPr>
      </w:pPr>
      <w:r>
        <w:rPr>
          <w:rFonts w:ascii="Arial" w:eastAsia="Arial" w:hAnsi="Arial" w:cs="Arial"/>
          <w:b/>
          <w:color w:val="000000"/>
          <w:sz w:val="20"/>
          <w:szCs w:val="20"/>
        </w:rPr>
        <w:t>4.1. CONDIÇÕES DE ENTREGA</w:t>
      </w:r>
    </w:p>
    <w:p w:rsidR="00701C85" w:rsidRDefault="00701C85">
      <w:pPr>
        <w:spacing w:after="0" w:line="276" w:lineRule="auto"/>
        <w:jc w:val="both"/>
        <w:rPr>
          <w:rFonts w:ascii="Arial" w:eastAsia="Arial" w:hAnsi="Arial" w:cs="Arial"/>
          <w:color w:val="000000"/>
          <w:sz w:val="20"/>
          <w:szCs w:val="20"/>
        </w:rPr>
      </w:pPr>
    </w:p>
    <w:p w:rsidR="00701C85" w:rsidRDefault="00BE5344">
      <w:pP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4.1.1.</w:t>
      </w:r>
      <w:r>
        <w:rPr>
          <w:rFonts w:ascii="Arial" w:eastAsia="Arial" w:hAnsi="Arial" w:cs="Arial"/>
          <w:color w:val="000000"/>
          <w:sz w:val="20"/>
          <w:szCs w:val="20"/>
        </w:rPr>
        <w:t xml:space="preserve"> Cada entrega deverá ser efetuada mediante solicitação por escrito, formalizada pela contratante, dela devendo constar: a data, o valor unitário da entrega, a quantidade pretendida, o local para a entrega, o prazo, o carimbo e a assinatura do responsável, sendo efetuada diretamente pelo órgão/entidade requisitante, devidamente autorizado pela autoridade superior, e ainda acompanhada pela nota de empenho ou instrumento equivalente.</w:t>
      </w:r>
    </w:p>
    <w:p w:rsidR="00701C85" w:rsidRDefault="00701C85">
      <w:pPr>
        <w:spacing w:after="0" w:line="276" w:lineRule="auto"/>
        <w:jc w:val="both"/>
        <w:rPr>
          <w:rFonts w:ascii="Arial" w:eastAsia="Arial" w:hAnsi="Arial" w:cs="Arial"/>
          <w:color w:val="000000"/>
          <w:sz w:val="20"/>
          <w:szCs w:val="20"/>
        </w:rPr>
      </w:pPr>
    </w:p>
    <w:p w:rsidR="00701C85" w:rsidRDefault="00BE5344">
      <w:pPr>
        <w:spacing w:after="0" w:line="276" w:lineRule="auto"/>
        <w:jc w:val="both"/>
        <w:rPr>
          <w:rFonts w:ascii="Arial" w:eastAsia="Arial" w:hAnsi="Arial" w:cs="Arial"/>
          <w:color w:val="FF0000"/>
          <w:sz w:val="20"/>
          <w:szCs w:val="20"/>
        </w:rPr>
      </w:pPr>
      <w:r>
        <w:rPr>
          <w:rFonts w:ascii="Arial" w:eastAsia="Arial" w:hAnsi="Arial" w:cs="Arial"/>
          <w:b/>
          <w:color w:val="FF0000"/>
          <w:sz w:val="20"/>
          <w:szCs w:val="20"/>
        </w:rPr>
        <w:t>4.1.2.</w:t>
      </w:r>
      <w:r>
        <w:rPr>
          <w:rFonts w:ascii="Arial" w:eastAsia="Arial" w:hAnsi="Arial" w:cs="Arial"/>
          <w:color w:val="FF0000"/>
          <w:sz w:val="20"/>
          <w:szCs w:val="20"/>
        </w:rPr>
        <w:t xml:space="preserve"> O prazo de entrega dos bens é de </w:t>
      </w:r>
      <w:r>
        <w:rPr>
          <w:rFonts w:ascii="Arial" w:eastAsia="Arial" w:hAnsi="Arial" w:cs="Arial"/>
          <w:color w:val="FF0000"/>
          <w:sz w:val="20"/>
          <w:szCs w:val="20"/>
          <w:highlight w:val="yellow"/>
        </w:rPr>
        <w:t>.........</w:t>
      </w:r>
      <w:r>
        <w:rPr>
          <w:rFonts w:ascii="Arial" w:eastAsia="Arial" w:hAnsi="Arial" w:cs="Arial"/>
          <w:color w:val="FF0000"/>
          <w:sz w:val="20"/>
          <w:szCs w:val="20"/>
        </w:rPr>
        <w:t xml:space="preserve"> dias, contados </w:t>
      </w:r>
      <w:proofErr w:type="gramStart"/>
      <w:r>
        <w:rPr>
          <w:rFonts w:ascii="Arial" w:eastAsia="Arial" w:hAnsi="Arial" w:cs="Arial"/>
          <w:color w:val="FF0000"/>
          <w:sz w:val="20"/>
          <w:szCs w:val="20"/>
        </w:rPr>
        <w:t>do(</w:t>
      </w:r>
      <w:proofErr w:type="gramEnd"/>
      <w:r>
        <w:rPr>
          <w:rFonts w:ascii="Arial" w:eastAsia="Arial" w:hAnsi="Arial" w:cs="Arial"/>
          <w:color w:val="FF0000"/>
          <w:sz w:val="20"/>
          <w:szCs w:val="20"/>
        </w:rPr>
        <w:t xml:space="preserve">a) </w:t>
      </w:r>
      <w:r>
        <w:rPr>
          <w:rFonts w:ascii="Arial" w:eastAsia="Arial" w:hAnsi="Arial" w:cs="Arial"/>
          <w:color w:val="FF0000"/>
          <w:sz w:val="20"/>
          <w:szCs w:val="20"/>
          <w:highlight w:val="yellow"/>
        </w:rPr>
        <w:t>................................,</w:t>
      </w:r>
      <w:r>
        <w:rPr>
          <w:rFonts w:ascii="Arial" w:eastAsia="Arial" w:hAnsi="Arial" w:cs="Arial"/>
          <w:color w:val="FF0000"/>
          <w:sz w:val="20"/>
          <w:szCs w:val="20"/>
        </w:rPr>
        <w:t xml:space="preserve"> em remessa única. </w:t>
      </w:r>
    </w:p>
    <w:p w:rsidR="00701C85" w:rsidRDefault="00701C85">
      <w:pPr>
        <w:spacing w:after="0" w:line="276" w:lineRule="auto"/>
        <w:jc w:val="both"/>
        <w:rPr>
          <w:rFonts w:ascii="Arial" w:eastAsia="Arial" w:hAnsi="Arial" w:cs="Arial"/>
          <w:color w:val="FF0000"/>
          <w:sz w:val="20"/>
          <w:szCs w:val="20"/>
        </w:rPr>
      </w:pPr>
    </w:p>
    <w:p w:rsidR="00701C85" w:rsidRDefault="00BE5344">
      <w:pPr>
        <w:spacing w:after="0" w:line="276" w:lineRule="auto"/>
        <w:rPr>
          <w:rFonts w:ascii="Arial" w:eastAsia="Arial" w:hAnsi="Arial" w:cs="Arial"/>
          <w:b/>
          <w:color w:val="FF0000"/>
          <w:sz w:val="20"/>
          <w:szCs w:val="20"/>
        </w:rPr>
      </w:pPr>
      <w:r>
        <w:rPr>
          <w:rFonts w:ascii="Arial" w:eastAsia="Arial" w:hAnsi="Arial" w:cs="Arial"/>
          <w:b/>
          <w:color w:val="FF0000"/>
          <w:sz w:val="20"/>
          <w:szCs w:val="20"/>
          <w:highlight w:val="yellow"/>
        </w:rPr>
        <w:t>OU</w:t>
      </w:r>
    </w:p>
    <w:p w:rsidR="00701C85" w:rsidRDefault="00701C85">
      <w:pPr>
        <w:spacing w:after="0" w:line="276" w:lineRule="auto"/>
        <w:jc w:val="center"/>
        <w:rPr>
          <w:rFonts w:ascii="Arial" w:eastAsia="Arial" w:hAnsi="Arial" w:cs="Arial"/>
          <w:b/>
          <w:color w:val="FF0000"/>
          <w:sz w:val="20"/>
          <w:szCs w:val="20"/>
          <w:u w:val="single"/>
        </w:rPr>
      </w:pPr>
    </w:p>
    <w:p w:rsidR="00701C85" w:rsidRDefault="00BE5344">
      <w:pPr>
        <w:spacing w:after="0" w:line="276" w:lineRule="auto"/>
        <w:jc w:val="both"/>
        <w:rPr>
          <w:rFonts w:ascii="Arial" w:eastAsia="Arial" w:hAnsi="Arial" w:cs="Arial"/>
          <w:color w:val="FF0000"/>
          <w:sz w:val="20"/>
          <w:szCs w:val="20"/>
        </w:rPr>
      </w:pPr>
      <w:r>
        <w:rPr>
          <w:rFonts w:ascii="Arial" w:eastAsia="Arial" w:hAnsi="Arial" w:cs="Arial"/>
          <w:b/>
          <w:color w:val="FF0000"/>
          <w:sz w:val="20"/>
          <w:szCs w:val="20"/>
        </w:rPr>
        <w:t>4.1.2.</w:t>
      </w:r>
      <w:r>
        <w:rPr>
          <w:rFonts w:ascii="Arial" w:eastAsia="Arial" w:hAnsi="Arial" w:cs="Arial"/>
          <w:color w:val="FF0000"/>
          <w:sz w:val="20"/>
          <w:szCs w:val="20"/>
        </w:rPr>
        <w:t xml:space="preserve"> As parcelas serão entregues nos seguintes prazos e condições:</w:t>
      </w:r>
    </w:p>
    <w:p w:rsidR="00701C85" w:rsidRDefault="00701C85">
      <w:pPr>
        <w:spacing w:after="0" w:line="276" w:lineRule="auto"/>
        <w:jc w:val="both"/>
        <w:rPr>
          <w:rFonts w:ascii="Arial" w:eastAsia="Arial" w:hAnsi="Arial" w:cs="Arial"/>
          <w:color w:val="FF0000"/>
          <w:sz w:val="20"/>
          <w:szCs w:val="20"/>
        </w:rPr>
      </w:pPr>
    </w:p>
    <w:tbl>
      <w:tblPr>
        <w:tblStyle w:val="a0"/>
        <w:tblW w:w="84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64"/>
        <w:gridCol w:w="4312"/>
        <w:gridCol w:w="2818"/>
      </w:tblGrid>
      <w:tr w:rsidR="00701C85">
        <w:tc>
          <w:tcPr>
            <w:tcW w:w="1364" w:type="dxa"/>
          </w:tcPr>
          <w:p w:rsidR="00701C85" w:rsidRDefault="00BE5344">
            <w:pPr>
              <w:spacing w:line="276" w:lineRule="auto"/>
              <w:jc w:val="center"/>
              <w:rPr>
                <w:rFonts w:ascii="Arial" w:eastAsia="Arial" w:hAnsi="Arial" w:cs="Arial"/>
                <w:color w:val="FF0000"/>
              </w:rPr>
            </w:pPr>
            <w:r>
              <w:rPr>
                <w:rFonts w:ascii="Arial" w:eastAsia="Arial" w:hAnsi="Arial" w:cs="Arial"/>
                <w:color w:val="FF0000"/>
              </w:rPr>
              <w:t>Parcela</w:t>
            </w:r>
          </w:p>
        </w:tc>
        <w:tc>
          <w:tcPr>
            <w:tcW w:w="4312" w:type="dxa"/>
          </w:tcPr>
          <w:p w:rsidR="00701C85" w:rsidRDefault="00BE5344">
            <w:pPr>
              <w:spacing w:line="276" w:lineRule="auto"/>
              <w:jc w:val="center"/>
              <w:rPr>
                <w:rFonts w:ascii="Arial" w:eastAsia="Arial" w:hAnsi="Arial" w:cs="Arial"/>
                <w:color w:val="FF0000"/>
              </w:rPr>
            </w:pPr>
            <w:r>
              <w:rPr>
                <w:rFonts w:ascii="Arial" w:eastAsia="Arial" w:hAnsi="Arial" w:cs="Arial"/>
                <w:color w:val="FF0000"/>
              </w:rPr>
              <w:t>Composição da parcela</w:t>
            </w:r>
          </w:p>
        </w:tc>
        <w:tc>
          <w:tcPr>
            <w:tcW w:w="2818" w:type="dxa"/>
          </w:tcPr>
          <w:p w:rsidR="00701C85" w:rsidRDefault="00BE5344">
            <w:pPr>
              <w:spacing w:line="276" w:lineRule="auto"/>
              <w:jc w:val="center"/>
              <w:rPr>
                <w:rFonts w:ascii="Arial" w:eastAsia="Arial" w:hAnsi="Arial" w:cs="Arial"/>
                <w:color w:val="FF0000"/>
              </w:rPr>
            </w:pPr>
            <w:r>
              <w:rPr>
                <w:rFonts w:ascii="Arial" w:eastAsia="Arial" w:hAnsi="Arial" w:cs="Arial"/>
                <w:color w:val="FF0000"/>
              </w:rPr>
              <w:t>Prazo de entrega</w:t>
            </w:r>
          </w:p>
        </w:tc>
      </w:tr>
      <w:tr w:rsidR="00701C85">
        <w:tc>
          <w:tcPr>
            <w:tcW w:w="1364" w:type="dxa"/>
          </w:tcPr>
          <w:p w:rsidR="00701C85" w:rsidRDefault="00BE5344">
            <w:pPr>
              <w:spacing w:line="276" w:lineRule="auto"/>
              <w:jc w:val="both"/>
              <w:rPr>
                <w:rFonts w:ascii="Arial" w:eastAsia="Arial" w:hAnsi="Arial" w:cs="Arial"/>
                <w:color w:val="FF0000"/>
              </w:rPr>
            </w:pPr>
            <w:r>
              <w:rPr>
                <w:rFonts w:ascii="Arial" w:eastAsia="Arial" w:hAnsi="Arial" w:cs="Arial"/>
                <w:color w:val="FF0000"/>
              </w:rPr>
              <w:t>1ª</w:t>
            </w:r>
          </w:p>
        </w:tc>
        <w:tc>
          <w:tcPr>
            <w:tcW w:w="4312" w:type="dxa"/>
          </w:tcPr>
          <w:p w:rsidR="00701C85" w:rsidRDefault="00BE5344">
            <w:pPr>
              <w:spacing w:line="276" w:lineRule="auto"/>
              <w:jc w:val="both"/>
              <w:rPr>
                <w:rFonts w:ascii="Arial" w:eastAsia="Arial" w:hAnsi="Arial" w:cs="Arial"/>
                <w:color w:val="FF0000"/>
              </w:rPr>
            </w:pPr>
            <w:r>
              <w:rPr>
                <w:rFonts w:ascii="Arial" w:eastAsia="Arial" w:hAnsi="Arial" w:cs="Arial"/>
                <w:color w:val="FF0000"/>
              </w:rPr>
              <w:t>... unidades do item ..., ... unidades do item ...</w:t>
            </w:r>
          </w:p>
        </w:tc>
        <w:tc>
          <w:tcPr>
            <w:tcW w:w="2818" w:type="dxa"/>
          </w:tcPr>
          <w:p w:rsidR="00701C85" w:rsidRDefault="00701C85">
            <w:pPr>
              <w:spacing w:line="276" w:lineRule="auto"/>
              <w:jc w:val="both"/>
              <w:rPr>
                <w:rFonts w:ascii="Arial" w:eastAsia="Arial" w:hAnsi="Arial" w:cs="Arial"/>
                <w:color w:val="FF0000"/>
              </w:rPr>
            </w:pPr>
          </w:p>
        </w:tc>
      </w:tr>
      <w:tr w:rsidR="00701C85">
        <w:tc>
          <w:tcPr>
            <w:tcW w:w="1364" w:type="dxa"/>
          </w:tcPr>
          <w:p w:rsidR="00701C85" w:rsidRDefault="00BE5344">
            <w:pPr>
              <w:spacing w:line="276" w:lineRule="auto"/>
              <w:jc w:val="both"/>
              <w:rPr>
                <w:rFonts w:ascii="Arial" w:eastAsia="Arial" w:hAnsi="Arial" w:cs="Arial"/>
                <w:color w:val="FF0000"/>
              </w:rPr>
            </w:pPr>
            <w:r>
              <w:rPr>
                <w:rFonts w:ascii="Arial" w:eastAsia="Arial" w:hAnsi="Arial" w:cs="Arial"/>
                <w:color w:val="FF0000"/>
              </w:rPr>
              <w:t>2ª</w:t>
            </w:r>
          </w:p>
        </w:tc>
        <w:tc>
          <w:tcPr>
            <w:tcW w:w="4312" w:type="dxa"/>
          </w:tcPr>
          <w:p w:rsidR="00701C85" w:rsidRDefault="00BE5344">
            <w:pPr>
              <w:spacing w:line="276" w:lineRule="auto"/>
              <w:jc w:val="both"/>
              <w:rPr>
                <w:rFonts w:ascii="Arial" w:eastAsia="Arial" w:hAnsi="Arial" w:cs="Arial"/>
                <w:color w:val="FF0000"/>
              </w:rPr>
            </w:pPr>
            <w:r>
              <w:rPr>
                <w:rFonts w:ascii="Arial" w:eastAsia="Arial" w:hAnsi="Arial" w:cs="Arial"/>
                <w:color w:val="FF0000"/>
              </w:rPr>
              <w:t>... unidades do item ..., ... unidades do item ...</w:t>
            </w:r>
          </w:p>
        </w:tc>
        <w:tc>
          <w:tcPr>
            <w:tcW w:w="2818" w:type="dxa"/>
          </w:tcPr>
          <w:p w:rsidR="00701C85" w:rsidRDefault="00701C85">
            <w:pPr>
              <w:spacing w:line="276" w:lineRule="auto"/>
              <w:jc w:val="both"/>
              <w:rPr>
                <w:rFonts w:ascii="Arial" w:eastAsia="Arial" w:hAnsi="Arial" w:cs="Arial"/>
                <w:color w:val="FF0000"/>
              </w:rPr>
            </w:pPr>
          </w:p>
        </w:tc>
      </w:tr>
      <w:tr w:rsidR="00701C85">
        <w:tc>
          <w:tcPr>
            <w:tcW w:w="1364" w:type="dxa"/>
          </w:tcPr>
          <w:p w:rsidR="00701C85" w:rsidRDefault="00BE5344">
            <w:pPr>
              <w:spacing w:line="276" w:lineRule="auto"/>
              <w:jc w:val="both"/>
              <w:rPr>
                <w:rFonts w:ascii="Arial" w:eastAsia="Arial" w:hAnsi="Arial" w:cs="Arial"/>
                <w:color w:val="FF0000"/>
              </w:rPr>
            </w:pPr>
            <w:r>
              <w:rPr>
                <w:rFonts w:ascii="Arial" w:eastAsia="Arial" w:hAnsi="Arial" w:cs="Arial"/>
                <w:color w:val="FF0000"/>
              </w:rPr>
              <w:t>3ª</w:t>
            </w:r>
          </w:p>
        </w:tc>
        <w:tc>
          <w:tcPr>
            <w:tcW w:w="4312" w:type="dxa"/>
          </w:tcPr>
          <w:p w:rsidR="00701C85" w:rsidRDefault="00BE5344">
            <w:pPr>
              <w:spacing w:line="276" w:lineRule="auto"/>
              <w:jc w:val="both"/>
              <w:rPr>
                <w:rFonts w:ascii="Arial" w:eastAsia="Arial" w:hAnsi="Arial" w:cs="Arial"/>
                <w:color w:val="FF0000"/>
              </w:rPr>
            </w:pPr>
            <w:r>
              <w:rPr>
                <w:rFonts w:ascii="Arial" w:eastAsia="Arial" w:hAnsi="Arial" w:cs="Arial"/>
                <w:color w:val="FF0000"/>
              </w:rPr>
              <w:t>... unidades do item ..., ... unidades do item ...</w:t>
            </w:r>
          </w:p>
        </w:tc>
        <w:tc>
          <w:tcPr>
            <w:tcW w:w="2818" w:type="dxa"/>
          </w:tcPr>
          <w:p w:rsidR="00701C85" w:rsidRDefault="00701C85">
            <w:pPr>
              <w:spacing w:line="276" w:lineRule="auto"/>
              <w:jc w:val="both"/>
              <w:rPr>
                <w:rFonts w:ascii="Arial" w:eastAsia="Arial" w:hAnsi="Arial" w:cs="Arial"/>
                <w:color w:val="FF0000"/>
              </w:rPr>
            </w:pPr>
          </w:p>
        </w:tc>
      </w:tr>
      <w:tr w:rsidR="00701C85">
        <w:tc>
          <w:tcPr>
            <w:tcW w:w="1364" w:type="dxa"/>
          </w:tcPr>
          <w:p w:rsidR="00701C85" w:rsidRDefault="00BE5344">
            <w:pPr>
              <w:spacing w:line="276" w:lineRule="auto"/>
              <w:jc w:val="both"/>
              <w:rPr>
                <w:rFonts w:ascii="Arial" w:eastAsia="Arial" w:hAnsi="Arial" w:cs="Arial"/>
                <w:color w:val="FF0000"/>
              </w:rPr>
            </w:pPr>
            <w:r>
              <w:rPr>
                <w:rFonts w:ascii="Arial" w:eastAsia="Arial" w:hAnsi="Arial" w:cs="Arial"/>
                <w:color w:val="FF0000"/>
              </w:rPr>
              <w:t>[...]</w:t>
            </w:r>
          </w:p>
        </w:tc>
        <w:tc>
          <w:tcPr>
            <w:tcW w:w="4312" w:type="dxa"/>
          </w:tcPr>
          <w:p w:rsidR="00701C85" w:rsidRDefault="00BE5344">
            <w:pPr>
              <w:spacing w:line="276" w:lineRule="auto"/>
              <w:jc w:val="both"/>
              <w:rPr>
                <w:rFonts w:ascii="Arial" w:eastAsia="Arial" w:hAnsi="Arial" w:cs="Arial"/>
                <w:color w:val="FF0000"/>
              </w:rPr>
            </w:pPr>
            <w:r>
              <w:rPr>
                <w:rFonts w:ascii="Arial" w:eastAsia="Arial" w:hAnsi="Arial" w:cs="Arial"/>
                <w:color w:val="FF0000"/>
              </w:rPr>
              <w:t>... unidades do item ..., ... unidades do item ...</w:t>
            </w:r>
          </w:p>
        </w:tc>
        <w:tc>
          <w:tcPr>
            <w:tcW w:w="2818" w:type="dxa"/>
          </w:tcPr>
          <w:p w:rsidR="00701C85" w:rsidRDefault="00701C85">
            <w:pPr>
              <w:spacing w:line="276" w:lineRule="auto"/>
              <w:jc w:val="both"/>
              <w:rPr>
                <w:rFonts w:ascii="Arial" w:eastAsia="Arial" w:hAnsi="Arial" w:cs="Arial"/>
                <w:color w:val="FF0000"/>
              </w:rPr>
            </w:pPr>
          </w:p>
        </w:tc>
      </w:tr>
    </w:tbl>
    <w:p w:rsidR="00701C85" w:rsidRDefault="00701C85">
      <w:pPr>
        <w:spacing w:after="0" w:line="276" w:lineRule="auto"/>
        <w:rPr>
          <w:rFonts w:ascii="Arial" w:eastAsia="Arial" w:hAnsi="Arial" w:cs="Arial"/>
          <w:color w:val="000000"/>
          <w:sz w:val="20"/>
          <w:szCs w:val="20"/>
        </w:rPr>
      </w:pPr>
    </w:p>
    <w:p w:rsidR="00701C85" w:rsidRDefault="00BE5344" w:rsidP="005C1F68">
      <w:pPr>
        <w:pBdr>
          <w:top w:val="single" w:sz="4" w:space="1" w:color="000000"/>
          <w:left w:val="single" w:sz="4" w:space="4" w:color="000000"/>
          <w:bottom w:val="single" w:sz="4" w:space="1" w:color="000000"/>
          <w:right w:val="single" w:sz="4" w:space="4" w:color="000000"/>
        </w:pBdr>
        <w:shd w:val="clear" w:color="auto" w:fill="E2EFD9"/>
        <w:spacing w:after="0" w:line="276" w:lineRule="auto"/>
        <w:jc w:val="both"/>
        <w:rPr>
          <w:rFonts w:ascii="Arial" w:eastAsia="Arial" w:hAnsi="Arial" w:cs="Arial"/>
          <w:sz w:val="20"/>
          <w:szCs w:val="20"/>
        </w:rPr>
      </w:pPr>
      <w:r>
        <w:rPr>
          <w:rFonts w:ascii="Arial" w:eastAsia="Arial" w:hAnsi="Arial" w:cs="Arial"/>
          <w:b/>
          <w:sz w:val="20"/>
          <w:szCs w:val="20"/>
        </w:rPr>
        <w:t>Orientações práticas:</w:t>
      </w:r>
    </w:p>
    <w:p w:rsidR="00701C85" w:rsidRDefault="00701C85" w:rsidP="005C1F68">
      <w:pPr>
        <w:pBdr>
          <w:top w:val="single" w:sz="4" w:space="1" w:color="000000"/>
          <w:left w:val="single" w:sz="4" w:space="4" w:color="000000"/>
          <w:bottom w:val="single" w:sz="4" w:space="1" w:color="000000"/>
          <w:right w:val="single" w:sz="4" w:space="4" w:color="000000"/>
        </w:pBdr>
        <w:shd w:val="clear" w:color="auto" w:fill="E2EFD9"/>
        <w:spacing w:after="0" w:line="276" w:lineRule="auto"/>
        <w:jc w:val="both"/>
        <w:rPr>
          <w:rFonts w:ascii="Arial" w:eastAsia="Arial" w:hAnsi="Arial" w:cs="Arial"/>
          <w:sz w:val="20"/>
          <w:szCs w:val="20"/>
        </w:rPr>
      </w:pPr>
    </w:p>
    <w:p w:rsidR="00701C85" w:rsidRDefault="00BE5344" w:rsidP="005C1F68">
      <w:pPr>
        <w:pBdr>
          <w:top w:val="single" w:sz="4" w:space="1" w:color="000000"/>
          <w:left w:val="single" w:sz="4" w:space="4" w:color="000000"/>
          <w:bottom w:val="single" w:sz="4" w:space="1" w:color="000000"/>
          <w:right w:val="single" w:sz="4" w:space="4" w:color="000000"/>
        </w:pBdr>
        <w:shd w:val="clear" w:color="auto" w:fill="E2EFD9"/>
        <w:spacing w:after="0" w:line="276" w:lineRule="auto"/>
        <w:jc w:val="both"/>
        <w:rPr>
          <w:rFonts w:ascii="Arial" w:eastAsia="Arial" w:hAnsi="Arial" w:cs="Arial"/>
          <w:sz w:val="20"/>
          <w:szCs w:val="20"/>
        </w:rPr>
      </w:pPr>
      <w:r>
        <w:rPr>
          <w:rFonts w:ascii="Arial" w:eastAsia="Arial" w:hAnsi="Arial" w:cs="Arial"/>
          <w:b/>
          <w:sz w:val="20"/>
          <w:szCs w:val="20"/>
        </w:rPr>
        <w:t>Prazo de entrega</w:t>
      </w:r>
      <w:r>
        <w:rPr>
          <w:rFonts w:ascii="Arial" w:eastAsia="Arial" w:hAnsi="Arial" w:cs="Arial"/>
          <w:sz w:val="20"/>
          <w:szCs w:val="20"/>
        </w:rPr>
        <w:t>: As condições de entrega devem ser delineadas de acordo com a necessidade da contratação. No entanto, recomenda-se o estabelecimento de um prazo razoável para a entrega dos bens, de modo a se evitar o afastamento de potenciais fornecedores em participar da licitação com prazos incompatíveis com os praticados no mercado.</w:t>
      </w:r>
    </w:p>
    <w:p w:rsidR="00701C85" w:rsidRDefault="00BE5344" w:rsidP="005C1F68">
      <w:pPr>
        <w:pBdr>
          <w:top w:val="single" w:sz="4" w:space="1" w:color="000000"/>
          <w:left w:val="single" w:sz="4" w:space="4" w:color="000000"/>
          <w:bottom w:val="single" w:sz="4" w:space="1" w:color="000000"/>
          <w:right w:val="single" w:sz="4" w:space="4" w:color="000000"/>
        </w:pBdr>
        <w:shd w:val="clear" w:color="auto" w:fill="E2EFD9"/>
        <w:spacing w:after="0" w:line="276" w:lineRule="auto"/>
        <w:jc w:val="both"/>
        <w:rPr>
          <w:rFonts w:ascii="Arial" w:eastAsia="Arial" w:hAnsi="Arial" w:cs="Arial"/>
          <w:sz w:val="20"/>
          <w:szCs w:val="20"/>
        </w:rPr>
      </w:pPr>
      <w:r>
        <w:rPr>
          <w:rFonts w:ascii="Arial" w:eastAsia="Arial" w:hAnsi="Arial" w:cs="Arial"/>
          <w:sz w:val="20"/>
          <w:szCs w:val="20"/>
        </w:rPr>
        <w:t xml:space="preserve">Também é importante destacar que a entrega poderá ser feita em remessa única, ou parceladamente, conforme cronograma de entrega previamente definido no TR. Diante desse cenário, foram elaboradas duas sugestões de redação para o subitem 4.1.2: a primeira contemplando a entrega em remessa única; e a segunda, que oferece uma sugestão para entrega parcelada. </w:t>
      </w:r>
    </w:p>
    <w:p w:rsidR="00701C85" w:rsidRDefault="00701C85">
      <w:pPr>
        <w:spacing w:after="0" w:line="276" w:lineRule="auto"/>
        <w:jc w:val="both"/>
        <w:rPr>
          <w:rFonts w:ascii="Arial" w:eastAsia="Arial" w:hAnsi="Arial" w:cs="Arial"/>
          <w:color w:val="FF0000"/>
          <w:sz w:val="20"/>
          <w:szCs w:val="20"/>
        </w:rPr>
      </w:pPr>
    </w:p>
    <w:p w:rsidR="00701C85" w:rsidRDefault="00BE5344">
      <w:pP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4.1.3.</w:t>
      </w:r>
      <w:r>
        <w:rPr>
          <w:rFonts w:ascii="Arial" w:eastAsia="Arial" w:hAnsi="Arial" w:cs="Arial"/>
          <w:color w:val="000000"/>
          <w:sz w:val="20"/>
          <w:szCs w:val="20"/>
        </w:rPr>
        <w:t xml:space="preserve"> Caso não seja possível a entrega na data assinalada, a contratada deverá comunicar as suas razões, com a devida comprovação, com pelo menos </w:t>
      </w:r>
      <w:r>
        <w:rPr>
          <w:rFonts w:ascii="Arial" w:eastAsia="Arial" w:hAnsi="Arial" w:cs="Arial"/>
          <w:color w:val="000000"/>
          <w:sz w:val="20"/>
          <w:szCs w:val="20"/>
          <w:highlight w:val="yellow"/>
        </w:rPr>
        <w:t>(...)</w:t>
      </w:r>
      <w:r>
        <w:rPr>
          <w:rFonts w:ascii="Arial" w:eastAsia="Arial" w:hAnsi="Arial" w:cs="Arial"/>
          <w:color w:val="000000"/>
          <w:sz w:val="20"/>
          <w:szCs w:val="20"/>
        </w:rPr>
        <w:t xml:space="preserve"> dias de antecedência</w:t>
      </w:r>
      <w:r>
        <w:rPr>
          <w:rFonts w:ascii="Arial" w:eastAsia="Arial" w:hAnsi="Arial" w:cs="Arial"/>
          <w:sz w:val="20"/>
          <w:szCs w:val="20"/>
        </w:rPr>
        <w:t xml:space="preserve">, </w:t>
      </w:r>
      <w:r>
        <w:rPr>
          <w:rFonts w:ascii="Arial" w:eastAsia="Arial" w:hAnsi="Arial" w:cs="Arial"/>
          <w:color w:val="000000"/>
          <w:sz w:val="20"/>
          <w:szCs w:val="20"/>
        </w:rPr>
        <w:t>para que qualquer pleito de prorrogação de prazo seja analisado, ressalvadas situações de caso fortuito e força maior.</w:t>
      </w:r>
    </w:p>
    <w:p w:rsidR="00701C85" w:rsidRDefault="00701C85">
      <w:pPr>
        <w:spacing w:after="0" w:line="276" w:lineRule="auto"/>
        <w:jc w:val="both"/>
        <w:rPr>
          <w:rFonts w:ascii="Arial" w:eastAsia="Arial" w:hAnsi="Arial" w:cs="Arial"/>
          <w:color w:val="000000"/>
          <w:sz w:val="20"/>
          <w:szCs w:val="20"/>
        </w:rPr>
      </w:pPr>
    </w:p>
    <w:p w:rsidR="00701C85" w:rsidRDefault="00BE5344">
      <w:pP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4.1.4.</w:t>
      </w:r>
      <w:r>
        <w:rPr>
          <w:rFonts w:ascii="Arial" w:eastAsia="Arial" w:hAnsi="Arial" w:cs="Arial"/>
          <w:color w:val="000000"/>
          <w:sz w:val="20"/>
          <w:szCs w:val="20"/>
        </w:rPr>
        <w:t xml:space="preserve"> Os bens deverão ser entregues </w:t>
      </w:r>
      <w:proofErr w:type="gramStart"/>
      <w:r>
        <w:rPr>
          <w:rFonts w:ascii="Arial" w:eastAsia="Arial" w:hAnsi="Arial" w:cs="Arial"/>
          <w:color w:val="000000"/>
          <w:sz w:val="20"/>
          <w:szCs w:val="20"/>
        </w:rPr>
        <w:t>no(</w:t>
      </w:r>
      <w:proofErr w:type="gramEnd"/>
      <w:r>
        <w:rPr>
          <w:rFonts w:ascii="Arial" w:eastAsia="Arial" w:hAnsi="Arial" w:cs="Arial"/>
          <w:color w:val="000000"/>
          <w:sz w:val="20"/>
          <w:szCs w:val="20"/>
        </w:rPr>
        <w:t xml:space="preserve">s) seguinte(s) endereço(s): </w:t>
      </w:r>
      <w:r>
        <w:rPr>
          <w:rFonts w:ascii="Arial" w:eastAsia="Arial" w:hAnsi="Arial" w:cs="Arial"/>
          <w:color w:val="000000"/>
          <w:sz w:val="20"/>
          <w:szCs w:val="20"/>
          <w:highlight w:val="yellow"/>
        </w:rPr>
        <w:t>(...</w:t>
      </w:r>
      <w:r>
        <w:rPr>
          <w:rFonts w:ascii="Arial" w:eastAsia="Arial" w:hAnsi="Arial" w:cs="Arial"/>
          <w:color w:val="000000"/>
          <w:sz w:val="20"/>
          <w:szCs w:val="20"/>
        </w:rPr>
        <w:t xml:space="preserve">) </w:t>
      </w:r>
    </w:p>
    <w:p w:rsidR="00701C85" w:rsidRDefault="00701C85">
      <w:pPr>
        <w:spacing w:after="0" w:line="276" w:lineRule="auto"/>
        <w:jc w:val="both"/>
        <w:rPr>
          <w:rFonts w:ascii="Arial" w:eastAsia="Arial" w:hAnsi="Arial" w:cs="Arial"/>
          <w:color w:val="000000"/>
          <w:sz w:val="20"/>
          <w:szCs w:val="20"/>
        </w:rPr>
      </w:pPr>
    </w:p>
    <w:p w:rsidR="00701C85" w:rsidRDefault="00BE5344">
      <w:pP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4.1.4.1</w:t>
      </w:r>
      <w:r>
        <w:rPr>
          <w:rFonts w:ascii="Arial" w:eastAsia="Arial" w:hAnsi="Arial" w:cs="Arial"/>
          <w:color w:val="000000"/>
          <w:sz w:val="20"/>
          <w:szCs w:val="20"/>
        </w:rPr>
        <w:t xml:space="preserve">. </w:t>
      </w:r>
      <w:proofErr w:type="gramStart"/>
      <w:r>
        <w:rPr>
          <w:rFonts w:ascii="Arial" w:eastAsia="Arial" w:hAnsi="Arial" w:cs="Arial"/>
          <w:color w:val="000000"/>
          <w:sz w:val="20"/>
          <w:szCs w:val="20"/>
        </w:rPr>
        <w:t>Este(</w:t>
      </w:r>
      <w:proofErr w:type="gramEnd"/>
      <w:r>
        <w:rPr>
          <w:rFonts w:ascii="Arial" w:eastAsia="Arial" w:hAnsi="Arial" w:cs="Arial"/>
          <w:color w:val="000000"/>
          <w:sz w:val="20"/>
          <w:szCs w:val="20"/>
        </w:rPr>
        <w:t xml:space="preserve">s) estabelecimento(s) funciona(m) de </w:t>
      </w:r>
      <w:r>
        <w:rPr>
          <w:rFonts w:ascii="Arial" w:eastAsia="Arial" w:hAnsi="Arial" w:cs="Arial"/>
          <w:color w:val="000000"/>
          <w:sz w:val="20"/>
          <w:szCs w:val="20"/>
          <w:highlight w:val="yellow"/>
        </w:rPr>
        <w:t>(...</w:t>
      </w:r>
      <w:r>
        <w:rPr>
          <w:rFonts w:ascii="Arial" w:eastAsia="Arial" w:hAnsi="Arial" w:cs="Arial"/>
          <w:color w:val="FF0000"/>
          <w:sz w:val="20"/>
          <w:szCs w:val="20"/>
          <w:highlight w:val="yellow"/>
        </w:rPr>
        <w:t>Exemplo: segunda à sexta, das 07:30h às 10:30h e das 13:00h às 16:30h)</w:t>
      </w:r>
      <w:r>
        <w:rPr>
          <w:rFonts w:ascii="Arial" w:eastAsia="Arial" w:hAnsi="Arial" w:cs="Arial"/>
          <w:color w:val="000000"/>
          <w:sz w:val="20"/>
          <w:szCs w:val="20"/>
        </w:rPr>
        <w:t xml:space="preserve">.     </w:t>
      </w:r>
    </w:p>
    <w:p w:rsidR="00701C85" w:rsidRDefault="00701C85">
      <w:pPr>
        <w:spacing w:after="0" w:line="276" w:lineRule="auto"/>
        <w:jc w:val="both"/>
        <w:rPr>
          <w:rFonts w:ascii="Arial" w:eastAsia="Arial" w:hAnsi="Arial" w:cs="Arial"/>
          <w:color w:val="000000"/>
          <w:sz w:val="20"/>
          <w:szCs w:val="20"/>
        </w:rPr>
      </w:pPr>
    </w:p>
    <w:p w:rsidR="00701C85" w:rsidRDefault="00BE5344">
      <w:pP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4.1.5.</w:t>
      </w:r>
      <w:r>
        <w:rPr>
          <w:rFonts w:ascii="Arial" w:eastAsia="Arial" w:hAnsi="Arial" w:cs="Arial"/>
          <w:color w:val="000000"/>
          <w:sz w:val="20"/>
          <w:szCs w:val="20"/>
        </w:rPr>
        <w:t xml:space="preserve"> A contratada obriga-se a entregar os objetos em conformidade com as especificações descritas na Proposta de Preços</w:t>
      </w:r>
      <w:r>
        <w:rPr>
          <w:rFonts w:ascii="Arial" w:eastAsia="Arial" w:hAnsi="Arial" w:cs="Arial"/>
          <w:color w:val="C55911"/>
          <w:sz w:val="20"/>
          <w:szCs w:val="20"/>
        </w:rPr>
        <w:t xml:space="preserve"> </w:t>
      </w:r>
      <w:r>
        <w:rPr>
          <w:rFonts w:ascii="Arial" w:eastAsia="Arial" w:hAnsi="Arial" w:cs="Arial"/>
          <w:color w:val="000000"/>
          <w:sz w:val="20"/>
          <w:szCs w:val="20"/>
        </w:rPr>
        <w:t>e neste Termo de Referência, sendo de sua inteira responsabilidade a substituição, caso não esteja em conformidade com as referidas especificações.</w:t>
      </w:r>
    </w:p>
    <w:p w:rsidR="00701C85" w:rsidRDefault="00701C85">
      <w:pPr>
        <w:spacing w:after="0" w:line="276" w:lineRule="auto"/>
        <w:jc w:val="both"/>
        <w:rPr>
          <w:rFonts w:ascii="Arial" w:eastAsia="Arial" w:hAnsi="Arial" w:cs="Arial"/>
          <w:color w:val="000000"/>
          <w:sz w:val="20"/>
          <w:szCs w:val="20"/>
        </w:rPr>
      </w:pPr>
    </w:p>
    <w:p w:rsidR="00701C85" w:rsidRDefault="00BE5344">
      <w:pP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4.1.6.</w:t>
      </w:r>
      <w:r>
        <w:rPr>
          <w:rFonts w:ascii="Arial" w:eastAsia="Arial" w:hAnsi="Arial" w:cs="Arial"/>
          <w:color w:val="000000"/>
          <w:sz w:val="20"/>
          <w:szCs w:val="20"/>
        </w:rPr>
        <w:t xml:space="preserve"> Todas as despesas relativas à entrega e transporte dos objetos licitados, bem como todos os impostos, taxas e demais despesas decorrentes do contrato correrão por conta exclusiva da contratada.</w:t>
      </w:r>
    </w:p>
    <w:p w:rsidR="00701C85" w:rsidRDefault="00701C85">
      <w:pPr>
        <w:spacing w:after="0" w:line="276" w:lineRule="auto"/>
        <w:jc w:val="both"/>
        <w:rPr>
          <w:rFonts w:ascii="Arial" w:eastAsia="Arial" w:hAnsi="Arial" w:cs="Arial"/>
          <w:b/>
          <w:color w:val="000000"/>
          <w:sz w:val="20"/>
          <w:szCs w:val="20"/>
        </w:rPr>
      </w:pPr>
    </w:p>
    <w:p w:rsidR="00701C85" w:rsidRDefault="00BE5344">
      <w:pP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4.1.7.</w:t>
      </w:r>
      <w:r>
        <w:rPr>
          <w:rFonts w:ascii="Arial" w:eastAsia="Arial" w:hAnsi="Arial" w:cs="Arial"/>
          <w:color w:val="000000"/>
          <w:sz w:val="20"/>
          <w:szCs w:val="20"/>
        </w:rPr>
        <w:t xml:space="preserve"> Os objetos deverão ser entregues </w:t>
      </w:r>
      <w:r>
        <w:rPr>
          <w:rFonts w:ascii="Arial" w:eastAsia="Arial" w:hAnsi="Arial" w:cs="Arial"/>
          <w:sz w:val="20"/>
          <w:szCs w:val="20"/>
        </w:rPr>
        <w:t xml:space="preserve">embalados, </w:t>
      </w:r>
      <w:r>
        <w:rPr>
          <w:rFonts w:ascii="Arial" w:eastAsia="Arial" w:hAnsi="Arial" w:cs="Arial"/>
          <w:color w:val="000000"/>
          <w:sz w:val="20"/>
          <w:szCs w:val="20"/>
        </w:rPr>
        <w:t>de forma a não serem danificados durante as operações de transporte e descarga no local da entrega.</w:t>
      </w:r>
    </w:p>
    <w:p w:rsidR="00701C85" w:rsidRDefault="00701C85">
      <w:pPr>
        <w:spacing w:after="0" w:line="276" w:lineRule="auto"/>
        <w:jc w:val="both"/>
        <w:rPr>
          <w:rFonts w:ascii="Arial" w:eastAsia="Arial" w:hAnsi="Arial" w:cs="Arial"/>
          <w:color w:val="000000"/>
          <w:sz w:val="20"/>
          <w:szCs w:val="20"/>
        </w:rPr>
      </w:pPr>
    </w:p>
    <w:p w:rsidR="00701C85" w:rsidRDefault="00200DBD">
      <w:pPr>
        <w:spacing w:after="0" w:line="276" w:lineRule="auto"/>
        <w:jc w:val="both"/>
        <w:rPr>
          <w:rFonts w:ascii="Arial" w:eastAsia="Arial" w:hAnsi="Arial" w:cs="Arial"/>
          <w:color w:val="000000"/>
          <w:sz w:val="20"/>
          <w:szCs w:val="20"/>
        </w:rPr>
      </w:pPr>
      <w:sdt>
        <w:sdtPr>
          <w:tag w:val="goog_rdk_1"/>
          <w:id w:val="1629200726"/>
        </w:sdtPr>
        <w:sdtEndPr/>
        <w:sdtContent/>
      </w:sdt>
      <w:r w:rsidR="00BE5344" w:rsidRPr="008D29C2">
        <w:rPr>
          <w:rFonts w:ascii="Arial" w:eastAsia="Arial" w:hAnsi="Arial" w:cs="Arial"/>
          <w:b/>
          <w:color w:val="000000"/>
          <w:sz w:val="20"/>
          <w:szCs w:val="20"/>
        </w:rPr>
        <w:t>4.1.8</w:t>
      </w:r>
      <w:r w:rsidR="00BE5344" w:rsidRPr="008D29C2">
        <w:rPr>
          <w:rFonts w:ascii="Arial" w:eastAsia="Arial" w:hAnsi="Arial" w:cs="Arial"/>
          <w:color w:val="000000"/>
          <w:sz w:val="20"/>
          <w:szCs w:val="20"/>
        </w:rPr>
        <w:t>.</w:t>
      </w:r>
      <w:r w:rsidR="00BE5344" w:rsidRPr="008D29C2">
        <w:rPr>
          <w:rFonts w:ascii="Arial" w:eastAsia="Arial" w:hAnsi="Arial" w:cs="Arial"/>
          <w:sz w:val="20"/>
          <w:szCs w:val="20"/>
        </w:rPr>
        <w:t xml:space="preserve"> Em se tratando de produtos alimentícios perecíveis que necessitam de refrigeração como carnes, laticínios e pescado, deverá ser observada a legislação municipal sobre transporte de gêneros alimentícios, exigindo da licitante vencedora, Declaração no ato da entrega de que os produtos foram transportados e acondicionados em condições higiênicas e térmica adequada.</w:t>
      </w:r>
    </w:p>
    <w:p w:rsidR="00701C85" w:rsidRDefault="00701C85">
      <w:pPr>
        <w:spacing w:after="0" w:line="276" w:lineRule="auto"/>
        <w:jc w:val="both"/>
        <w:rPr>
          <w:rFonts w:ascii="Arial" w:eastAsia="Arial" w:hAnsi="Arial" w:cs="Arial"/>
          <w:b/>
          <w:color w:val="000000"/>
          <w:sz w:val="20"/>
          <w:szCs w:val="20"/>
        </w:rPr>
      </w:pPr>
    </w:p>
    <w:p w:rsidR="00701C85" w:rsidRDefault="00BE5344">
      <w:pPr>
        <w:spacing w:after="0" w:line="276" w:lineRule="auto"/>
        <w:jc w:val="both"/>
        <w:rPr>
          <w:rFonts w:ascii="Arial" w:eastAsia="Arial" w:hAnsi="Arial" w:cs="Arial"/>
          <w:color w:val="FF0000"/>
          <w:sz w:val="20"/>
          <w:szCs w:val="20"/>
        </w:rPr>
      </w:pPr>
      <w:r>
        <w:rPr>
          <w:rFonts w:ascii="Arial" w:eastAsia="Arial" w:hAnsi="Arial" w:cs="Arial"/>
          <w:b/>
          <w:color w:val="FF0000"/>
          <w:sz w:val="20"/>
          <w:szCs w:val="20"/>
        </w:rPr>
        <w:t xml:space="preserve">4.1.8. </w:t>
      </w:r>
      <w:r>
        <w:rPr>
          <w:rFonts w:ascii="Arial" w:eastAsia="Arial" w:hAnsi="Arial" w:cs="Arial"/>
          <w:color w:val="FF0000"/>
          <w:sz w:val="20"/>
          <w:szCs w:val="20"/>
        </w:rPr>
        <w:t xml:space="preserve">No caso de produtos perecíveis, o prazo de validade na data da entrega não poderá ser inferior a </w:t>
      </w:r>
      <w:r>
        <w:rPr>
          <w:rFonts w:ascii="Arial" w:eastAsia="Arial" w:hAnsi="Arial" w:cs="Arial"/>
          <w:color w:val="FF0000"/>
          <w:sz w:val="20"/>
          <w:szCs w:val="20"/>
          <w:highlight w:val="yellow"/>
        </w:rPr>
        <w:t>...... (......) (dias ou meses ou anos)</w:t>
      </w:r>
      <w:r>
        <w:rPr>
          <w:rFonts w:ascii="Arial" w:eastAsia="Arial" w:hAnsi="Arial" w:cs="Arial"/>
          <w:color w:val="FF0000"/>
          <w:sz w:val="20"/>
          <w:szCs w:val="20"/>
        </w:rPr>
        <w:t xml:space="preserve">, ou a </w:t>
      </w:r>
      <w:r>
        <w:rPr>
          <w:rFonts w:ascii="Arial" w:eastAsia="Arial" w:hAnsi="Arial" w:cs="Arial"/>
          <w:color w:val="FF0000"/>
          <w:sz w:val="20"/>
          <w:szCs w:val="20"/>
          <w:highlight w:val="yellow"/>
        </w:rPr>
        <w:t>(metade, um terço, dois terços etc.)</w:t>
      </w:r>
      <w:r>
        <w:rPr>
          <w:rFonts w:ascii="Arial" w:eastAsia="Arial" w:hAnsi="Arial" w:cs="Arial"/>
          <w:color w:val="FF0000"/>
          <w:sz w:val="20"/>
          <w:szCs w:val="20"/>
        </w:rPr>
        <w:t xml:space="preserve"> do prazo total recomendado pelo fabricante.</w:t>
      </w:r>
    </w:p>
    <w:p w:rsidR="00701C85" w:rsidRDefault="00701C85">
      <w:pPr>
        <w:spacing w:after="0" w:line="276" w:lineRule="auto"/>
        <w:jc w:val="both"/>
        <w:rPr>
          <w:rFonts w:ascii="Arial" w:eastAsia="Arial" w:hAnsi="Arial" w:cs="Arial"/>
          <w:color w:val="FF0000"/>
          <w:sz w:val="20"/>
          <w:szCs w:val="20"/>
        </w:rPr>
      </w:pPr>
    </w:p>
    <w:p w:rsidR="00701C85" w:rsidRDefault="0093708A">
      <w:pPr>
        <w:spacing w:after="0" w:line="276" w:lineRule="auto"/>
        <w:jc w:val="both"/>
        <w:rPr>
          <w:rFonts w:ascii="Arial" w:eastAsia="Arial" w:hAnsi="Arial" w:cs="Arial"/>
          <w:color w:val="FF0000"/>
          <w:sz w:val="20"/>
          <w:szCs w:val="20"/>
        </w:rPr>
      </w:pPr>
      <w:r>
        <w:rPr>
          <w:rFonts w:ascii="Arial" w:eastAsia="Arial" w:hAnsi="Arial" w:cs="Arial"/>
          <w:b/>
          <w:color w:val="FF0000"/>
          <w:sz w:val="20"/>
          <w:szCs w:val="20"/>
        </w:rPr>
        <w:t>4.1.9</w:t>
      </w:r>
      <w:r w:rsidR="00BE5344">
        <w:rPr>
          <w:rFonts w:ascii="Arial" w:eastAsia="Arial" w:hAnsi="Arial" w:cs="Arial"/>
          <w:b/>
          <w:color w:val="FF0000"/>
          <w:sz w:val="20"/>
          <w:szCs w:val="20"/>
        </w:rPr>
        <w:t>. (...)</w:t>
      </w:r>
    </w:p>
    <w:p w:rsidR="00701C85" w:rsidRDefault="00701C85">
      <w:pPr>
        <w:spacing w:after="0" w:line="276" w:lineRule="auto"/>
        <w:jc w:val="both"/>
        <w:rPr>
          <w:rFonts w:ascii="Arial" w:eastAsia="Arial" w:hAnsi="Arial" w:cs="Arial"/>
          <w:color w:val="FF0000"/>
          <w:sz w:val="20"/>
          <w:szCs w:val="20"/>
        </w:rPr>
      </w:pPr>
    </w:p>
    <w:p w:rsidR="00701C85" w:rsidRDefault="00BE5344" w:rsidP="005C1F68">
      <w:pPr>
        <w:pBdr>
          <w:top w:val="single" w:sz="4" w:space="1" w:color="000000"/>
          <w:left w:val="single" w:sz="4" w:space="4" w:color="000000"/>
          <w:bottom w:val="single" w:sz="4" w:space="1" w:color="000000"/>
          <w:right w:val="single" w:sz="4" w:space="4" w:color="000000"/>
        </w:pBdr>
        <w:shd w:val="clear" w:color="auto" w:fill="E2EFD9"/>
        <w:spacing w:after="0" w:line="276" w:lineRule="auto"/>
        <w:jc w:val="both"/>
        <w:rPr>
          <w:rFonts w:ascii="Arial" w:eastAsia="Arial" w:hAnsi="Arial" w:cs="Arial"/>
          <w:b/>
          <w:sz w:val="20"/>
          <w:szCs w:val="20"/>
        </w:rPr>
      </w:pPr>
      <w:r>
        <w:rPr>
          <w:rFonts w:ascii="Arial" w:eastAsia="Arial" w:hAnsi="Arial" w:cs="Arial"/>
          <w:b/>
          <w:sz w:val="20"/>
          <w:szCs w:val="20"/>
        </w:rPr>
        <w:t>Orientações práticas:</w:t>
      </w:r>
    </w:p>
    <w:p w:rsidR="00701C85" w:rsidRDefault="00701C85" w:rsidP="005C1F68">
      <w:pPr>
        <w:pBdr>
          <w:top w:val="single" w:sz="4" w:space="1" w:color="000000"/>
          <w:left w:val="single" w:sz="4" w:space="4" w:color="000000"/>
          <w:bottom w:val="single" w:sz="4" w:space="1" w:color="000000"/>
          <w:right w:val="single" w:sz="4" w:space="4" w:color="000000"/>
        </w:pBdr>
        <w:shd w:val="clear" w:color="auto" w:fill="E2EFD9"/>
        <w:spacing w:after="0" w:line="276" w:lineRule="auto"/>
        <w:jc w:val="both"/>
        <w:rPr>
          <w:rFonts w:ascii="Arial" w:eastAsia="Arial" w:hAnsi="Arial" w:cs="Arial"/>
          <w:b/>
          <w:sz w:val="20"/>
          <w:szCs w:val="20"/>
        </w:rPr>
      </w:pPr>
    </w:p>
    <w:p w:rsidR="00701C85" w:rsidRDefault="00BE5344" w:rsidP="005C1F68">
      <w:pPr>
        <w:pBdr>
          <w:top w:val="single" w:sz="4" w:space="1" w:color="000000"/>
          <w:left w:val="single" w:sz="4" w:space="4" w:color="000000"/>
          <w:bottom w:val="single" w:sz="4" w:space="1" w:color="000000"/>
          <w:right w:val="single" w:sz="4" w:space="4" w:color="000000"/>
        </w:pBdr>
        <w:shd w:val="clear" w:color="auto" w:fill="E2EFD9"/>
        <w:spacing w:after="0" w:line="276" w:lineRule="auto"/>
        <w:jc w:val="both"/>
        <w:rPr>
          <w:rFonts w:ascii="Arial" w:eastAsia="Arial" w:hAnsi="Arial" w:cs="Arial"/>
          <w:color w:val="FF0000"/>
          <w:sz w:val="20"/>
          <w:szCs w:val="20"/>
        </w:rPr>
      </w:pPr>
      <w:r>
        <w:rPr>
          <w:rFonts w:ascii="Arial" w:eastAsia="Arial" w:hAnsi="Arial" w:cs="Arial"/>
          <w:sz w:val="20"/>
          <w:szCs w:val="20"/>
        </w:rPr>
        <w:t>Nos termos da Nota Técnica nº 5007/2016/COSAN/CGPAE/DIRAE, é “</w:t>
      </w:r>
      <w:r>
        <w:rPr>
          <w:rFonts w:ascii="Arial" w:eastAsia="Arial" w:hAnsi="Arial" w:cs="Arial"/>
          <w:i/>
          <w:sz w:val="20"/>
          <w:szCs w:val="20"/>
        </w:rPr>
        <w:t>necessário que sejam definidos limites para o prazo de vencimento da validade dos produtos a serem adquiridos. Estes limites devem considerar as condições de guarda, armazenamento e o tempo para a realização do produto adquirido por meio de licitação ou chamada pública</w:t>
      </w:r>
      <w:r>
        <w:rPr>
          <w:rFonts w:ascii="Arial" w:eastAsia="Arial" w:hAnsi="Arial" w:cs="Arial"/>
          <w:sz w:val="20"/>
          <w:szCs w:val="20"/>
        </w:rPr>
        <w:t>”.</w:t>
      </w:r>
    </w:p>
    <w:p w:rsidR="00701C85" w:rsidRDefault="00701C85">
      <w:pPr>
        <w:spacing w:after="0" w:line="276" w:lineRule="auto"/>
        <w:jc w:val="both"/>
        <w:rPr>
          <w:rFonts w:ascii="Arial" w:eastAsia="Arial" w:hAnsi="Arial" w:cs="Arial"/>
          <w:color w:val="FF0000"/>
          <w:sz w:val="20"/>
          <w:szCs w:val="20"/>
        </w:rPr>
      </w:pPr>
    </w:p>
    <w:p w:rsidR="00701C85" w:rsidRDefault="00BE5344">
      <w:pPr>
        <w:spacing w:after="0" w:line="276" w:lineRule="auto"/>
        <w:jc w:val="both"/>
        <w:rPr>
          <w:rFonts w:ascii="Arial" w:eastAsia="Arial" w:hAnsi="Arial" w:cs="Arial"/>
          <w:b/>
          <w:color w:val="000000"/>
          <w:sz w:val="20"/>
          <w:szCs w:val="20"/>
        </w:rPr>
      </w:pPr>
      <w:r>
        <w:rPr>
          <w:rFonts w:ascii="Arial" w:eastAsia="Arial" w:hAnsi="Arial" w:cs="Arial"/>
          <w:b/>
          <w:color w:val="000000"/>
          <w:sz w:val="20"/>
          <w:szCs w:val="20"/>
        </w:rPr>
        <w:t>4.2. CONDIÇÕES DE RECEBIMENTO DO PRODUTO</w:t>
      </w:r>
    </w:p>
    <w:p w:rsidR="00701C85" w:rsidRDefault="00701C85">
      <w:pPr>
        <w:spacing w:after="0" w:line="276" w:lineRule="auto"/>
        <w:jc w:val="both"/>
        <w:rPr>
          <w:rFonts w:ascii="Arial" w:eastAsia="Arial" w:hAnsi="Arial" w:cs="Arial"/>
          <w:color w:val="000000"/>
          <w:sz w:val="20"/>
          <w:szCs w:val="20"/>
        </w:rPr>
      </w:pPr>
    </w:p>
    <w:p w:rsidR="00701C85" w:rsidRDefault="00BE5344" w:rsidP="005C1F68">
      <w:pPr>
        <w:pBdr>
          <w:top w:val="single" w:sz="4" w:space="1" w:color="000000"/>
          <w:left w:val="single" w:sz="4" w:space="4" w:color="000000"/>
          <w:bottom w:val="single" w:sz="4" w:space="1" w:color="000000"/>
          <w:right w:val="single" w:sz="4" w:space="4" w:color="000000"/>
        </w:pBdr>
        <w:shd w:val="clear" w:color="auto" w:fill="E2EFD9"/>
        <w:spacing w:after="0" w:line="276" w:lineRule="auto"/>
        <w:jc w:val="both"/>
        <w:rPr>
          <w:rFonts w:ascii="Arial" w:eastAsia="Arial" w:hAnsi="Arial" w:cs="Arial"/>
          <w:sz w:val="20"/>
          <w:szCs w:val="20"/>
        </w:rPr>
      </w:pPr>
      <w:r>
        <w:rPr>
          <w:rFonts w:ascii="Arial" w:eastAsia="Arial" w:hAnsi="Arial" w:cs="Arial"/>
          <w:b/>
          <w:sz w:val="20"/>
          <w:szCs w:val="20"/>
        </w:rPr>
        <w:t>Orientações práticas:</w:t>
      </w:r>
    </w:p>
    <w:p w:rsidR="00701C85" w:rsidRDefault="00701C85" w:rsidP="005C1F68">
      <w:pPr>
        <w:pBdr>
          <w:top w:val="single" w:sz="4" w:space="1" w:color="000000"/>
          <w:left w:val="single" w:sz="4" w:space="4" w:color="000000"/>
          <w:bottom w:val="single" w:sz="4" w:space="1" w:color="000000"/>
          <w:right w:val="single" w:sz="4" w:space="4" w:color="000000"/>
        </w:pBdr>
        <w:shd w:val="clear" w:color="auto" w:fill="E2EFD9"/>
        <w:spacing w:after="0" w:line="276" w:lineRule="auto"/>
        <w:jc w:val="both"/>
        <w:rPr>
          <w:rFonts w:ascii="Arial" w:eastAsia="Arial" w:hAnsi="Arial" w:cs="Arial"/>
          <w:sz w:val="20"/>
          <w:szCs w:val="20"/>
        </w:rPr>
      </w:pPr>
    </w:p>
    <w:p w:rsidR="00701C85" w:rsidRDefault="00BE5344" w:rsidP="005C1F68">
      <w:pPr>
        <w:pBdr>
          <w:top w:val="single" w:sz="4" w:space="1" w:color="000000"/>
          <w:left w:val="single" w:sz="4" w:space="4" w:color="000000"/>
          <w:bottom w:val="single" w:sz="4" w:space="1" w:color="000000"/>
          <w:right w:val="single" w:sz="4" w:space="4" w:color="000000"/>
        </w:pBdr>
        <w:shd w:val="clear" w:color="auto" w:fill="E2EFD9"/>
        <w:spacing w:after="0" w:line="276" w:lineRule="auto"/>
        <w:jc w:val="both"/>
        <w:rPr>
          <w:rFonts w:ascii="Arial" w:eastAsia="Arial" w:hAnsi="Arial" w:cs="Arial"/>
          <w:color w:val="000000"/>
          <w:sz w:val="20"/>
          <w:szCs w:val="20"/>
        </w:rPr>
      </w:pPr>
      <w:r>
        <w:rPr>
          <w:rFonts w:ascii="Arial" w:eastAsia="Arial" w:hAnsi="Arial" w:cs="Arial"/>
          <w:b/>
          <w:sz w:val="20"/>
          <w:szCs w:val="20"/>
        </w:rPr>
        <w:t>Condições de recebimento:</w:t>
      </w:r>
      <w:r>
        <w:rPr>
          <w:rFonts w:ascii="Arial" w:eastAsia="Arial" w:hAnsi="Arial" w:cs="Arial"/>
          <w:sz w:val="20"/>
          <w:szCs w:val="20"/>
        </w:rPr>
        <w:t xml:space="preserve"> De acordo </w:t>
      </w:r>
      <w:r>
        <w:rPr>
          <w:rFonts w:ascii="Arial" w:eastAsia="Arial" w:hAnsi="Arial" w:cs="Arial"/>
          <w:color w:val="000000"/>
          <w:sz w:val="20"/>
          <w:szCs w:val="20"/>
        </w:rPr>
        <w:t>o Decreto nº 15.938, de 26 de maio de 2022, “os recebimentos, provisório e definitivo, do objeto do contrato deverão ser realizados conforme o disposto no art. 140 da Lei Federal nº 14.133, de 2021, observadas, ainda, as regras definidas no edital e no instrumento contratual”.</w:t>
      </w:r>
    </w:p>
    <w:p w:rsidR="00701C85" w:rsidRDefault="00BE5344" w:rsidP="005C1F68">
      <w:pPr>
        <w:pBdr>
          <w:top w:val="single" w:sz="4" w:space="1" w:color="000000"/>
          <w:left w:val="single" w:sz="4" w:space="4" w:color="000000"/>
          <w:bottom w:val="single" w:sz="4" w:space="1" w:color="000000"/>
          <w:right w:val="single" w:sz="4" w:space="4" w:color="000000"/>
        </w:pBdr>
        <w:shd w:val="clear" w:color="auto" w:fill="E2EFD9"/>
        <w:spacing w:after="0" w:line="276" w:lineRule="auto"/>
        <w:jc w:val="both"/>
        <w:rPr>
          <w:rFonts w:ascii="Arial" w:eastAsia="Arial" w:hAnsi="Arial" w:cs="Arial"/>
          <w:color w:val="000000"/>
          <w:sz w:val="20"/>
          <w:szCs w:val="20"/>
        </w:rPr>
      </w:pPr>
      <w:r>
        <w:rPr>
          <w:rFonts w:ascii="Arial" w:eastAsia="Arial" w:hAnsi="Arial" w:cs="Arial"/>
          <w:color w:val="000000"/>
          <w:sz w:val="20"/>
          <w:szCs w:val="20"/>
        </w:rPr>
        <w:t>Ou seja, as regras de recebimento provisório e definitivo devem estar previamente definidas no instrumento convocatório, desde que observados os regramentos impostos pelo art. 140 da NLLC.</w:t>
      </w:r>
    </w:p>
    <w:p w:rsidR="00701C85" w:rsidRDefault="00BE5344" w:rsidP="005C1F68">
      <w:pPr>
        <w:pBdr>
          <w:top w:val="single" w:sz="4" w:space="1" w:color="000000"/>
          <w:left w:val="single" w:sz="4" w:space="4" w:color="000000"/>
          <w:bottom w:val="single" w:sz="4" w:space="1" w:color="000000"/>
          <w:right w:val="single" w:sz="4" w:space="4" w:color="000000"/>
        </w:pBdr>
        <w:shd w:val="clear" w:color="auto" w:fill="E2EFD9"/>
        <w:spacing w:after="0" w:line="276" w:lineRule="auto"/>
        <w:jc w:val="both"/>
        <w:rPr>
          <w:rFonts w:ascii="Arial" w:eastAsia="Arial" w:hAnsi="Arial" w:cs="Arial"/>
          <w:color w:val="000000"/>
          <w:sz w:val="20"/>
          <w:szCs w:val="20"/>
        </w:rPr>
      </w:pPr>
      <w:r>
        <w:rPr>
          <w:rFonts w:ascii="Arial" w:eastAsia="Arial" w:hAnsi="Arial" w:cs="Arial"/>
          <w:color w:val="000000"/>
          <w:sz w:val="20"/>
          <w:szCs w:val="20"/>
        </w:rPr>
        <w:t>Nesse contexto, considerando que o §1º do art. 40 da NLLC determina que as informações para recebimentos provisório e definitivo devem estar contempladas no Termo de Referência, orienta-se que sejam descritas, neste momento, as regras relativas a essa fase da execução contratual.</w:t>
      </w:r>
    </w:p>
    <w:p w:rsidR="00701C85" w:rsidRDefault="00BE5344" w:rsidP="005C1F68">
      <w:pPr>
        <w:pBdr>
          <w:top w:val="single" w:sz="4" w:space="1" w:color="000000"/>
          <w:left w:val="single" w:sz="4" w:space="4" w:color="000000"/>
          <w:bottom w:val="single" w:sz="4" w:space="1" w:color="000000"/>
          <w:right w:val="single" w:sz="4" w:space="4" w:color="000000"/>
        </w:pBdr>
        <w:shd w:val="clear" w:color="auto" w:fill="E2EFD9"/>
        <w:spacing w:after="0" w:line="276" w:lineRule="auto"/>
        <w:jc w:val="both"/>
        <w:rPr>
          <w:rFonts w:ascii="Arial" w:eastAsia="Arial" w:hAnsi="Arial" w:cs="Arial"/>
          <w:color w:val="000000"/>
          <w:sz w:val="20"/>
          <w:szCs w:val="20"/>
        </w:rPr>
      </w:pPr>
      <w:r>
        <w:rPr>
          <w:rFonts w:ascii="Arial" w:eastAsia="Arial" w:hAnsi="Arial" w:cs="Arial"/>
          <w:color w:val="000000"/>
          <w:sz w:val="20"/>
          <w:szCs w:val="20"/>
        </w:rPr>
        <w:t>Em cumprimento a esta orientação, foram incluídas sugestões de redação, em vermelho, as quais podem ser ajustadas e alteradas desde que respeitem o disposto no art. 140 da Lei Federal nº 14.133, de 2021, bem como o Decreto nº 15.938, de 26 de maio de 2022.</w:t>
      </w:r>
    </w:p>
    <w:p w:rsidR="00701C85" w:rsidRDefault="00701C85">
      <w:pPr>
        <w:spacing w:after="0" w:line="276" w:lineRule="auto"/>
        <w:jc w:val="both"/>
        <w:rPr>
          <w:rFonts w:ascii="Arial" w:eastAsia="Arial" w:hAnsi="Arial" w:cs="Arial"/>
          <w:color w:val="000000"/>
          <w:sz w:val="20"/>
          <w:szCs w:val="20"/>
        </w:rPr>
      </w:pPr>
    </w:p>
    <w:p w:rsidR="00701C85" w:rsidRDefault="00BE5344">
      <w:pPr>
        <w:spacing w:after="0" w:line="276" w:lineRule="auto"/>
        <w:jc w:val="both"/>
        <w:rPr>
          <w:rFonts w:ascii="Arial" w:eastAsia="Arial" w:hAnsi="Arial" w:cs="Arial"/>
          <w:color w:val="FF0000"/>
          <w:sz w:val="20"/>
          <w:szCs w:val="20"/>
        </w:rPr>
      </w:pPr>
      <w:r>
        <w:rPr>
          <w:rFonts w:ascii="Arial" w:eastAsia="Arial" w:hAnsi="Arial" w:cs="Arial"/>
          <w:b/>
          <w:color w:val="FF0000"/>
          <w:sz w:val="20"/>
          <w:szCs w:val="20"/>
        </w:rPr>
        <w:t>4.2.1.</w:t>
      </w:r>
      <w:r>
        <w:rPr>
          <w:rFonts w:ascii="Arial" w:eastAsia="Arial" w:hAnsi="Arial" w:cs="Arial"/>
          <w:color w:val="FF0000"/>
          <w:sz w:val="20"/>
          <w:szCs w:val="20"/>
        </w:rPr>
        <w:t xml:space="preserve"> Os bens serão recebidos provisoriamente, de forma sumária, no prazo de</w:t>
      </w:r>
      <w:proofErr w:type="gramStart"/>
      <w:r>
        <w:rPr>
          <w:rFonts w:ascii="Arial" w:eastAsia="Arial" w:hAnsi="Arial" w:cs="Arial"/>
          <w:color w:val="FF0000"/>
          <w:sz w:val="20"/>
          <w:szCs w:val="20"/>
        </w:rPr>
        <w:t xml:space="preserve"> </w:t>
      </w:r>
      <w:r>
        <w:rPr>
          <w:rFonts w:ascii="Arial" w:eastAsia="Arial" w:hAnsi="Arial" w:cs="Arial"/>
          <w:color w:val="FF0000"/>
          <w:sz w:val="20"/>
          <w:szCs w:val="20"/>
          <w:highlight w:val="yellow"/>
        </w:rPr>
        <w:t>....</w:t>
      </w:r>
      <w:proofErr w:type="gramEnd"/>
      <w:r>
        <w:rPr>
          <w:rFonts w:ascii="Arial" w:eastAsia="Arial" w:hAnsi="Arial" w:cs="Arial"/>
          <w:color w:val="FF0000"/>
          <w:sz w:val="20"/>
          <w:szCs w:val="20"/>
          <w:highlight w:val="yellow"/>
        </w:rPr>
        <w:t>.(.....)</w:t>
      </w:r>
      <w:r>
        <w:rPr>
          <w:rFonts w:ascii="Arial" w:eastAsia="Arial" w:hAnsi="Arial" w:cs="Arial"/>
          <w:color w:val="FF0000"/>
          <w:sz w:val="20"/>
          <w:szCs w:val="20"/>
        </w:rPr>
        <w:t xml:space="preserve"> </w:t>
      </w:r>
      <w:proofErr w:type="gramStart"/>
      <w:r>
        <w:rPr>
          <w:rFonts w:ascii="Arial" w:eastAsia="Arial" w:hAnsi="Arial" w:cs="Arial"/>
          <w:color w:val="FF0000"/>
          <w:sz w:val="20"/>
          <w:szCs w:val="20"/>
        </w:rPr>
        <w:t>dias</w:t>
      </w:r>
      <w:proofErr w:type="gramEnd"/>
      <w:r>
        <w:rPr>
          <w:rFonts w:ascii="Arial" w:eastAsia="Arial" w:hAnsi="Arial" w:cs="Arial"/>
          <w:color w:val="FF0000"/>
          <w:sz w:val="20"/>
          <w:szCs w:val="20"/>
        </w:rPr>
        <w:t>, pelo(a) responsável pelo acompanhamento e fiscalização do contrato, para efeito de posterior verificação de sua conformidade com as especificações constantes neste Termo de Referência e na proposta.</w:t>
      </w:r>
    </w:p>
    <w:p w:rsidR="00701C85" w:rsidRDefault="00701C85">
      <w:pPr>
        <w:spacing w:after="0" w:line="276" w:lineRule="auto"/>
        <w:jc w:val="both"/>
        <w:rPr>
          <w:rFonts w:ascii="Arial" w:eastAsia="Arial" w:hAnsi="Arial" w:cs="Arial"/>
          <w:color w:val="FF0000"/>
          <w:sz w:val="20"/>
          <w:szCs w:val="20"/>
        </w:rPr>
      </w:pPr>
    </w:p>
    <w:p w:rsidR="00701C85" w:rsidRDefault="00BE5344">
      <w:pPr>
        <w:spacing w:after="0" w:line="276" w:lineRule="auto"/>
        <w:jc w:val="both"/>
        <w:rPr>
          <w:rFonts w:ascii="Arial" w:eastAsia="Arial" w:hAnsi="Arial" w:cs="Arial"/>
          <w:color w:val="FF0000"/>
          <w:sz w:val="20"/>
          <w:szCs w:val="20"/>
          <w:highlight w:val="white"/>
        </w:rPr>
      </w:pPr>
      <w:r>
        <w:rPr>
          <w:rFonts w:ascii="Arial" w:eastAsia="Arial" w:hAnsi="Arial" w:cs="Arial"/>
          <w:b/>
          <w:color w:val="FF0000"/>
          <w:sz w:val="20"/>
          <w:szCs w:val="20"/>
        </w:rPr>
        <w:t>4.2.1.1.</w:t>
      </w:r>
      <w:r>
        <w:rPr>
          <w:rFonts w:ascii="Arial" w:eastAsia="Arial" w:hAnsi="Arial" w:cs="Arial"/>
          <w:color w:val="FF0000"/>
          <w:sz w:val="20"/>
          <w:szCs w:val="20"/>
        </w:rPr>
        <w:t xml:space="preserve"> Para os fins do disposto no subitem 4.2.1, o termo sumário </w:t>
      </w:r>
      <w:r>
        <w:rPr>
          <w:rFonts w:ascii="Arial" w:eastAsia="Arial" w:hAnsi="Arial" w:cs="Arial"/>
          <w:color w:val="FF0000"/>
          <w:sz w:val="20"/>
          <w:szCs w:val="20"/>
          <w:highlight w:val="white"/>
        </w:rPr>
        <w:t>correspondente ao atesto no verso do documento fiscal ou equivalente, conforme art. 19 do</w:t>
      </w:r>
      <w:r>
        <w:rPr>
          <w:rFonts w:ascii="Arial" w:eastAsia="Arial" w:hAnsi="Arial" w:cs="Arial"/>
          <w:color w:val="FF0000"/>
          <w:sz w:val="20"/>
          <w:szCs w:val="20"/>
        </w:rPr>
        <w:t xml:space="preserve"> </w:t>
      </w:r>
      <w:r>
        <w:rPr>
          <w:rFonts w:ascii="Arial" w:eastAsia="Arial" w:hAnsi="Arial" w:cs="Arial"/>
          <w:color w:val="FF0000"/>
          <w:sz w:val="20"/>
          <w:szCs w:val="20"/>
          <w:highlight w:val="white"/>
        </w:rPr>
        <w:t>Decreto nº 15.938, de 26 de maio de 2022.</w:t>
      </w:r>
    </w:p>
    <w:p w:rsidR="00701C85" w:rsidRDefault="00701C85">
      <w:pPr>
        <w:spacing w:after="0" w:line="276" w:lineRule="auto"/>
        <w:jc w:val="both"/>
        <w:rPr>
          <w:rFonts w:ascii="Arial" w:eastAsia="Arial" w:hAnsi="Arial" w:cs="Arial"/>
          <w:color w:val="FF0000"/>
          <w:sz w:val="20"/>
          <w:szCs w:val="20"/>
          <w:highlight w:val="white"/>
        </w:rPr>
      </w:pPr>
    </w:p>
    <w:p w:rsidR="00701C85" w:rsidRDefault="00BE5344">
      <w:pPr>
        <w:spacing w:after="0" w:line="276" w:lineRule="auto"/>
        <w:jc w:val="both"/>
        <w:rPr>
          <w:rFonts w:ascii="Arial" w:eastAsia="Arial" w:hAnsi="Arial" w:cs="Arial"/>
          <w:color w:val="FF0000"/>
          <w:sz w:val="20"/>
          <w:szCs w:val="20"/>
        </w:rPr>
      </w:pPr>
      <w:r>
        <w:rPr>
          <w:rFonts w:ascii="Arial" w:eastAsia="Arial" w:hAnsi="Arial" w:cs="Arial"/>
          <w:b/>
          <w:color w:val="FF0000"/>
          <w:sz w:val="20"/>
          <w:szCs w:val="20"/>
          <w:highlight w:val="white"/>
        </w:rPr>
        <w:t>4.2.2</w:t>
      </w:r>
      <w:r>
        <w:rPr>
          <w:rFonts w:ascii="Arial" w:eastAsia="Arial" w:hAnsi="Arial" w:cs="Arial"/>
          <w:color w:val="FF0000"/>
          <w:sz w:val="20"/>
          <w:szCs w:val="20"/>
          <w:highlight w:val="white"/>
        </w:rPr>
        <w:t xml:space="preserve">. Os bens poderão ser rejeitados, no todo ou em parte, inclusive antes do recebimento provisório, quando em desacordo com as especificações constantes no Termo de Referência e na proposta, devendo ser substituídos no prazo de </w:t>
      </w:r>
      <w:r>
        <w:rPr>
          <w:rFonts w:ascii="Arial" w:eastAsia="Arial" w:hAnsi="Arial" w:cs="Arial"/>
          <w:color w:val="FF0000"/>
          <w:sz w:val="20"/>
          <w:szCs w:val="20"/>
          <w:highlight w:val="yellow"/>
        </w:rPr>
        <w:t>.... (...)</w:t>
      </w:r>
      <w:r>
        <w:rPr>
          <w:rFonts w:ascii="Arial" w:eastAsia="Arial" w:hAnsi="Arial" w:cs="Arial"/>
          <w:color w:val="FF0000"/>
          <w:sz w:val="20"/>
          <w:szCs w:val="20"/>
          <w:highlight w:val="white"/>
        </w:rPr>
        <w:t xml:space="preserve"> dias, a contar da notificação da contratada, às suas custas, sem prejuízo da aplicação das penalidades</w:t>
      </w:r>
    </w:p>
    <w:p w:rsidR="00701C85" w:rsidRDefault="00701C85">
      <w:pPr>
        <w:spacing w:after="0" w:line="276" w:lineRule="auto"/>
        <w:jc w:val="both"/>
        <w:rPr>
          <w:rFonts w:ascii="Arial" w:eastAsia="Arial" w:hAnsi="Arial" w:cs="Arial"/>
          <w:color w:val="FF0000"/>
          <w:sz w:val="20"/>
          <w:szCs w:val="20"/>
        </w:rPr>
      </w:pPr>
    </w:p>
    <w:p w:rsidR="00701C85" w:rsidRDefault="00BE5344">
      <w:pPr>
        <w:spacing w:after="0" w:line="276" w:lineRule="auto"/>
        <w:jc w:val="both"/>
        <w:rPr>
          <w:rFonts w:ascii="Arial" w:eastAsia="Arial" w:hAnsi="Arial" w:cs="Arial"/>
          <w:color w:val="FF0000"/>
          <w:sz w:val="20"/>
          <w:szCs w:val="20"/>
        </w:rPr>
      </w:pPr>
      <w:r>
        <w:rPr>
          <w:rFonts w:ascii="Arial" w:eastAsia="Arial" w:hAnsi="Arial" w:cs="Arial"/>
          <w:b/>
          <w:color w:val="FF0000"/>
          <w:sz w:val="20"/>
          <w:szCs w:val="20"/>
        </w:rPr>
        <w:t>4.2.3.</w:t>
      </w:r>
      <w:r>
        <w:rPr>
          <w:rFonts w:ascii="Arial" w:eastAsia="Arial" w:hAnsi="Arial" w:cs="Arial"/>
          <w:color w:val="FF0000"/>
          <w:sz w:val="20"/>
          <w:szCs w:val="20"/>
        </w:rPr>
        <w:t xml:space="preserve">  Os bens serão recebidos definitivamente, por servidor ou comissão designada pela autoridade competente, no prazo de </w:t>
      </w:r>
      <w:r>
        <w:rPr>
          <w:rFonts w:ascii="Arial" w:eastAsia="Arial" w:hAnsi="Arial" w:cs="Arial"/>
          <w:color w:val="FF0000"/>
          <w:sz w:val="20"/>
          <w:szCs w:val="20"/>
          <w:highlight w:val="yellow"/>
        </w:rPr>
        <w:t xml:space="preserve">(...) </w:t>
      </w:r>
      <w:r>
        <w:rPr>
          <w:rFonts w:ascii="Arial" w:eastAsia="Arial" w:hAnsi="Arial" w:cs="Arial"/>
          <w:color w:val="FF0000"/>
          <w:sz w:val="20"/>
          <w:szCs w:val="20"/>
        </w:rPr>
        <w:t>dias, contados do recebimento provisório, mediante preenchimento de termo detalhado que comprove o atendimento das exigências contratuais.</w:t>
      </w:r>
    </w:p>
    <w:p w:rsidR="00701C85" w:rsidRDefault="00701C85">
      <w:pPr>
        <w:spacing w:after="0" w:line="276" w:lineRule="auto"/>
        <w:jc w:val="both"/>
        <w:rPr>
          <w:rFonts w:ascii="Arial" w:eastAsia="Arial" w:hAnsi="Arial" w:cs="Arial"/>
          <w:color w:val="FF0000"/>
          <w:sz w:val="20"/>
          <w:szCs w:val="20"/>
        </w:rPr>
      </w:pPr>
    </w:p>
    <w:p w:rsidR="00701C85" w:rsidRDefault="00BE5344" w:rsidP="005C1F68">
      <w:pPr>
        <w:pBdr>
          <w:top w:val="single" w:sz="4" w:space="1" w:color="000000"/>
          <w:left w:val="single" w:sz="4" w:space="4" w:color="000000"/>
          <w:bottom w:val="single" w:sz="4" w:space="1" w:color="000000"/>
          <w:right w:val="single" w:sz="4" w:space="4" w:color="000000"/>
        </w:pBdr>
        <w:shd w:val="clear" w:color="auto" w:fill="E2EFD9"/>
        <w:spacing w:after="0" w:line="276" w:lineRule="auto"/>
        <w:jc w:val="both"/>
        <w:rPr>
          <w:rFonts w:ascii="Arial" w:eastAsia="Arial" w:hAnsi="Arial" w:cs="Arial"/>
          <w:sz w:val="20"/>
          <w:szCs w:val="20"/>
        </w:rPr>
      </w:pPr>
      <w:r>
        <w:rPr>
          <w:rFonts w:ascii="Arial" w:eastAsia="Arial" w:hAnsi="Arial" w:cs="Arial"/>
          <w:b/>
          <w:sz w:val="20"/>
          <w:szCs w:val="20"/>
        </w:rPr>
        <w:t>Orientações práticas:</w:t>
      </w:r>
    </w:p>
    <w:p w:rsidR="00701C85" w:rsidRDefault="00701C85" w:rsidP="005C1F68">
      <w:pPr>
        <w:pBdr>
          <w:top w:val="single" w:sz="4" w:space="1" w:color="000000"/>
          <w:left w:val="single" w:sz="4" w:space="4" w:color="000000"/>
          <w:bottom w:val="single" w:sz="4" w:space="1" w:color="000000"/>
          <w:right w:val="single" w:sz="4" w:space="4" w:color="000000"/>
        </w:pBdr>
        <w:shd w:val="clear" w:color="auto" w:fill="E2EFD9"/>
        <w:spacing w:after="0" w:line="276" w:lineRule="auto"/>
        <w:jc w:val="both"/>
        <w:rPr>
          <w:rFonts w:ascii="Arial" w:eastAsia="Arial" w:hAnsi="Arial" w:cs="Arial"/>
          <w:sz w:val="20"/>
          <w:szCs w:val="20"/>
          <w:highlight w:val="yellow"/>
        </w:rPr>
      </w:pPr>
    </w:p>
    <w:p w:rsidR="00701C85" w:rsidRDefault="00BE5344" w:rsidP="005C1F68">
      <w:pPr>
        <w:pBdr>
          <w:top w:val="single" w:sz="4" w:space="1" w:color="000000"/>
          <w:left w:val="single" w:sz="4" w:space="4" w:color="000000"/>
          <w:bottom w:val="single" w:sz="4" w:space="1" w:color="000000"/>
          <w:right w:val="single" w:sz="4" w:space="4" w:color="000000"/>
        </w:pBdr>
        <w:shd w:val="clear" w:color="auto" w:fill="E2EFD9"/>
        <w:spacing w:after="0" w:line="276" w:lineRule="auto"/>
        <w:jc w:val="both"/>
        <w:rPr>
          <w:rFonts w:ascii="Arial" w:eastAsia="Arial" w:hAnsi="Arial" w:cs="Arial"/>
          <w:sz w:val="20"/>
          <w:szCs w:val="20"/>
        </w:rPr>
      </w:pPr>
      <w:r w:rsidRPr="005C1F68">
        <w:rPr>
          <w:rFonts w:ascii="Arial" w:eastAsia="Arial" w:hAnsi="Arial" w:cs="Arial"/>
          <w:sz w:val="20"/>
          <w:szCs w:val="20"/>
        </w:rPr>
        <w:t>Para os fins do disposto no subitem 4.2.3, o termo detalhado corresponde a documento minucioso, que descreve total e detalhadamente o objeto recebido, devendo ser acompanhado do atesto no verso do documento fiscal ou equivalente, conforme art. 19 do Decreto nº 15.938, de 26 de maio de 2022</w:t>
      </w:r>
    </w:p>
    <w:p w:rsidR="00701C85" w:rsidRDefault="00701C85">
      <w:pPr>
        <w:spacing w:after="0" w:line="276" w:lineRule="auto"/>
        <w:jc w:val="both"/>
        <w:rPr>
          <w:rFonts w:ascii="Arial" w:eastAsia="Arial" w:hAnsi="Arial" w:cs="Arial"/>
          <w:color w:val="FF0000"/>
          <w:sz w:val="20"/>
          <w:szCs w:val="20"/>
          <w:highlight w:val="white"/>
        </w:rPr>
      </w:pPr>
    </w:p>
    <w:p w:rsidR="00701C85" w:rsidRDefault="00BE5344">
      <w:pPr>
        <w:spacing w:after="0" w:line="276" w:lineRule="auto"/>
        <w:jc w:val="both"/>
        <w:rPr>
          <w:rFonts w:ascii="Arial" w:eastAsia="Arial" w:hAnsi="Arial" w:cs="Arial"/>
          <w:color w:val="FF0000"/>
          <w:sz w:val="20"/>
          <w:szCs w:val="20"/>
          <w:highlight w:val="white"/>
        </w:rPr>
      </w:pPr>
      <w:r>
        <w:rPr>
          <w:rFonts w:ascii="Arial" w:eastAsia="Arial" w:hAnsi="Arial" w:cs="Arial"/>
          <w:b/>
          <w:color w:val="FF0000"/>
          <w:sz w:val="20"/>
          <w:szCs w:val="20"/>
          <w:highlight w:val="white"/>
        </w:rPr>
        <w:t>4.2.3.1.</w:t>
      </w:r>
      <w:r>
        <w:rPr>
          <w:rFonts w:ascii="Arial" w:eastAsia="Arial" w:hAnsi="Arial" w:cs="Arial"/>
          <w:color w:val="FF0000"/>
          <w:sz w:val="20"/>
          <w:szCs w:val="20"/>
          <w:highlight w:val="white"/>
        </w:rPr>
        <w:t xml:space="preserve"> O prazo para recebimento definitivo poderá ser excepcionalmente prorrogado, de forma justificada, por igual período, quando houver necessidade de diligências para a aferição do atendimento das exigências contratuais.</w:t>
      </w:r>
    </w:p>
    <w:p w:rsidR="00701C85" w:rsidRDefault="00701C85">
      <w:pPr>
        <w:spacing w:after="0" w:line="276" w:lineRule="auto"/>
        <w:jc w:val="both"/>
        <w:rPr>
          <w:rFonts w:ascii="Arial" w:eastAsia="Arial" w:hAnsi="Arial" w:cs="Arial"/>
          <w:color w:val="FF0000"/>
          <w:sz w:val="20"/>
          <w:szCs w:val="20"/>
        </w:rPr>
      </w:pPr>
    </w:p>
    <w:p w:rsidR="00701C85" w:rsidRDefault="00BE5344">
      <w:pPr>
        <w:spacing w:after="0" w:line="276" w:lineRule="auto"/>
        <w:jc w:val="both"/>
        <w:rPr>
          <w:rFonts w:ascii="Arial" w:eastAsia="Arial" w:hAnsi="Arial" w:cs="Arial"/>
          <w:color w:val="FF0000"/>
          <w:sz w:val="20"/>
          <w:szCs w:val="20"/>
        </w:rPr>
      </w:pPr>
      <w:r>
        <w:rPr>
          <w:rFonts w:ascii="Arial" w:eastAsia="Arial" w:hAnsi="Arial" w:cs="Arial"/>
          <w:b/>
          <w:color w:val="FF0000"/>
          <w:sz w:val="20"/>
          <w:szCs w:val="20"/>
        </w:rPr>
        <w:t>4.2.4.</w:t>
      </w:r>
      <w:r>
        <w:rPr>
          <w:rFonts w:ascii="Arial" w:eastAsia="Arial" w:hAnsi="Arial" w:cs="Arial"/>
          <w:color w:val="FF0000"/>
          <w:sz w:val="20"/>
          <w:szCs w:val="20"/>
        </w:rPr>
        <w:t xml:space="preserve"> No caso de controvérsia sobre a execução do objeto, quanto à dimensão, qualidade e quantidade, deverá ser observado o teor do art. 143 da Lei nº 14.133, de 2021, comunicando-se à empresa para emissão de Nota Fiscal no que </w:t>
      </w:r>
      <w:proofErr w:type="spellStart"/>
      <w:r>
        <w:rPr>
          <w:rFonts w:ascii="Arial" w:eastAsia="Arial" w:hAnsi="Arial" w:cs="Arial"/>
          <w:color w:val="FF0000"/>
          <w:sz w:val="20"/>
          <w:szCs w:val="20"/>
        </w:rPr>
        <w:t>pertine</w:t>
      </w:r>
      <w:proofErr w:type="spellEnd"/>
      <w:r>
        <w:rPr>
          <w:rFonts w:ascii="Arial" w:eastAsia="Arial" w:hAnsi="Arial" w:cs="Arial"/>
          <w:color w:val="FF0000"/>
          <w:sz w:val="20"/>
          <w:szCs w:val="20"/>
        </w:rPr>
        <w:t xml:space="preserve"> à parcela incontroversa da execução do objeto, para efeito de liquidação e pagamento.</w:t>
      </w:r>
    </w:p>
    <w:p w:rsidR="00701C85" w:rsidRDefault="00701C85">
      <w:pPr>
        <w:spacing w:after="0" w:line="276" w:lineRule="auto"/>
        <w:jc w:val="both"/>
        <w:rPr>
          <w:rFonts w:ascii="Arial" w:eastAsia="Arial" w:hAnsi="Arial" w:cs="Arial"/>
          <w:color w:val="FF0000"/>
          <w:sz w:val="20"/>
          <w:szCs w:val="20"/>
        </w:rPr>
      </w:pPr>
    </w:p>
    <w:p w:rsidR="00701C85" w:rsidRDefault="00BE5344">
      <w:pPr>
        <w:spacing w:after="0" w:line="276" w:lineRule="auto"/>
        <w:jc w:val="both"/>
        <w:rPr>
          <w:rFonts w:ascii="Arial" w:eastAsia="Arial" w:hAnsi="Arial" w:cs="Arial"/>
          <w:color w:val="FF0000"/>
          <w:sz w:val="20"/>
          <w:szCs w:val="20"/>
        </w:rPr>
      </w:pPr>
      <w:r>
        <w:rPr>
          <w:rFonts w:ascii="Arial" w:eastAsia="Arial" w:hAnsi="Arial" w:cs="Arial"/>
          <w:b/>
          <w:color w:val="FF0000"/>
          <w:sz w:val="20"/>
          <w:szCs w:val="20"/>
        </w:rPr>
        <w:t xml:space="preserve">4.2.5. </w:t>
      </w:r>
      <w:r>
        <w:rPr>
          <w:rFonts w:ascii="Arial" w:eastAsia="Arial" w:hAnsi="Arial" w:cs="Arial"/>
          <w:color w:val="FF0000"/>
          <w:sz w:val="20"/>
          <w:szCs w:val="20"/>
        </w:rPr>
        <w:t>O recebimento provisório ou definitivo não excluirá a responsabilidade civil pela solidez e pela segurança do serviço, nem a responsabilidade ético-profissional pela perfeita execução do contrato.</w:t>
      </w:r>
    </w:p>
    <w:p w:rsidR="00701C85" w:rsidRDefault="00701C85">
      <w:pPr>
        <w:spacing w:after="0" w:line="276" w:lineRule="auto"/>
        <w:rPr>
          <w:rFonts w:ascii="Arial" w:eastAsia="Arial" w:hAnsi="Arial" w:cs="Arial"/>
          <w:color w:val="000000"/>
          <w:sz w:val="20"/>
          <w:szCs w:val="20"/>
        </w:rPr>
      </w:pPr>
    </w:p>
    <w:p w:rsidR="00701C85" w:rsidRDefault="00BE5344">
      <w:pPr>
        <w:spacing w:after="0" w:line="276" w:lineRule="auto"/>
        <w:jc w:val="both"/>
        <w:rPr>
          <w:rFonts w:ascii="Arial" w:eastAsia="Arial" w:hAnsi="Arial" w:cs="Arial"/>
          <w:b/>
          <w:color w:val="000000"/>
          <w:sz w:val="20"/>
          <w:szCs w:val="20"/>
        </w:rPr>
      </w:pPr>
      <w:r>
        <w:rPr>
          <w:rFonts w:ascii="Arial" w:eastAsia="Arial" w:hAnsi="Arial" w:cs="Arial"/>
          <w:b/>
          <w:color w:val="000000"/>
          <w:sz w:val="20"/>
          <w:szCs w:val="20"/>
        </w:rPr>
        <w:t xml:space="preserve">4.3. DA GARANTIA DO PRODUTO </w:t>
      </w:r>
    </w:p>
    <w:p w:rsidR="00701C85" w:rsidRDefault="00701C85">
      <w:pPr>
        <w:spacing w:after="0" w:line="276" w:lineRule="auto"/>
        <w:jc w:val="both"/>
        <w:rPr>
          <w:rFonts w:ascii="Arial" w:eastAsia="Arial" w:hAnsi="Arial" w:cs="Arial"/>
          <w:color w:val="000000"/>
          <w:sz w:val="20"/>
          <w:szCs w:val="20"/>
        </w:rPr>
      </w:pPr>
    </w:p>
    <w:p w:rsidR="00701C85" w:rsidRDefault="00BE5344">
      <w:pPr>
        <w:spacing w:after="0" w:line="276" w:lineRule="auto"/>
        <w:jc w:val="both"/>
        <w:rPr>
          <w:rFonts w:ascii="Arial" w:eastAsia="Arial" w:hAnsi="Arial" w:cs="Arial"/>
          <w:color w:val="FF0000"/>
          <w:sz w:val="20"/>
          <w:szCs w:val="20"/>
        </w:rPr>
      </w:pPr>
      <w:r>
        <w:rPr>
          <w:rFonts w:ascii="Arial" w:eastAsia="Arial" w:hAnsi="Arial" w:cs="Arial"/>
          <w:b/>
          <w:color w:val="FF0000"/>
          <w:sz w:val="20"/>
          <w:szCs w:val="20"/>
        </w:rPr>
        <w:t xml:space="preserve">4.3.1. </w:t>
      </w:r>
      <w:r>
        <w:rPr>
          <w:rFonts w:ascii="Arial" w:eastAsia="Arial" w:hAnsi="Arial" w:cs="Arial"/>
          <w:color w:val="FF0000"/>
          <w:sz w:val="20"/>
          <w:szCs w:val="20"/>
        </w:rPr>
        <w:t>O prazo de garantia é aquele estabelecido na Lei nº 8.078, de 11 de setembro de 1990 (Código de Defesa do Consumidor), contado a partir do primeiro dia útil subsequente ao recebimento definitivo do objeto, sem prejuízo de outra garantia complementar fornecida pelo licitante/fabricante em sua proposta comercial.</w:t>
      </w:r>
    </w:p>
    <w:p w:rsidR="00701C85" w:rsidRDefault="00701C85">
      <w:pPr>
        <w:spacing w:after="0" w:line="276" w:lineRule="auto"/>
        <w:jc w:val="both"/>
        <w:rPr>
          <w:rFonts w:ascii="Arial" w:eastAsia="Arial" w:hAnsi="Arial" w:cs="Arial"/>
          <w:color w:val="FF0000"/>
          <w:sz w:val="20"/>
          <w:szCs w:val="20"/>
        </w:rPr>
      </w:pPr>
    </w:p>
    <w:p w:rsidR="00701C85" w:rsidRDefault="00BE5344">
      <w:pPr>
        <w:spacing w:after="0" w:line="276" w:lineRule="auto"/>
        <w:jc w:val="both"/>
        <w:rPr>
          <w:rFonts w:ascii="Arial" w:eastAsia="Arial" w:hAnsi="Arial" w:cs="Arial"/>
          <w:b/>
          <w:color w:val="FF0000"/>
          <w:sz w:val="20"/>
          <w:szCs w:val="20"/>
        </w:rPr>
      </w:pPr>
      <w:r>
        <w:rPr>
          <w:rFonts w:ascii="Arial" w:eastAsia="Arial" w:hAnsi="Arial" w:cs="Arial"/>
          <w:b/>
          <w:color w:val="FF0000"/>
          <w:sz w:val="20"/>
          <w:szCs w:val="20"/>
          <w:highlight w:val="yellow"/>
        </w:rPr>
        <w:t>OU</w:t>
      </w:r>
    </w:p>
    <w:p w:rsidR="00701C85" w:rsidRDefault="00701C85">
      <w:pPr>
        <w:spacing w:after="0" w:line="276" w:lineRule="auto"/>
        <w:jc w:val="both"/>
        <w:rPr>
          <w:rFonts w:ascii="Arial" w:eastAsia="Arial" w:hAnsi="Arial" w:cs="Arial"/>
          <w:color w:val="FF0000"/>
          <w:sz w:val="20"/>
          <w:szCs w:val="20"/>
        </w:rPr>
      </w:pPr>
    </w:p>
    <w:p w:rsidR="00701C85" w:rsidRDefault="00BE5344">
      <w:pPr>
        <w:spacing w:after="0" w:line="276" w:lineRule="auto"/>
        <w:jc w:val="both"/>
        <w:rPr>
          <w:rFonts w:ascii="Arial" w:eastAsia="Arial" w:hAnsi="Arial" w:cs="Arial"/>
          <w:color w:val="FF0000"/>
          <w:sz w:val="20"/>
          <w:szCs w:val="20"/>
        </w:rPr>
      </w:pPr>
      <w:r>
        <w:rPr>
          <w:rFonts w:ascii="Arial" w:eastAsia="Arial" w:hAnsi="Arial" w:cs="Arial"/>
          <w:b/>
          <w:color w:val="FF0000"/>
          <w:sz w:val="20"/>
          <w:szCs w:val="20"/>
        </w:rPr>
        <w:t>4.3.1.</w:t>
      </w:r>
      <w:r>
        <w:rPr>
          <w:rFonts w:ascii="Arial" w:eastAsia="Arial" w:hAnsi="Arial" w:cs="Arial"/>
          <w:color w:val="FF0000"/>
          <w:sz w:val="20"/>
          <w:szCs w:val="20"/>
        </w:rPr>
        <w:t xml:space="preserve"> Independente de aceitação, a contratada garantirá a qualidade e segurança dos objetos contra defeitos de fabricação, pelo prazo mínimo de </w:t>
      </w:r>
      <w:r>
        <w:rPr>
          <w:rFonts w:ascii="Arial" w:eastAsia="Arial" w:hAnsi="Arial" w:cs="Arial"/>
          <w:color w:val="FF0000"/>
          <w:sz w:val="20"/>
          <w:szCs w:val="20"/>
          <w:highlight w:val="yellow"/>
        </w:rPr>
        <w:t>(...)</w:t>
      </w:r>
      <w:r>
        <w:rPr>
          <w:rFonts w:ascii="Arial" w:eastAsia="Arial" w:hAnsi="Arial" w:cs="Arial"/>
          <w:color w:val="FF0000"/>
          <w:sz w:val="20"/>
          <w:szCs w:val="20"/>
        </w:rPr>
        <w:t xml:space="preserve"> meses, sendo 30 (trinta) dias de garantia legal (Art. 26, II do CDC), e </w:t>
      </w:r>
      <w:r>
        <w:rPr>
          <w:rFonts w:ascii="Arial" w:eastAsia="Arial" w:hAnsi="Arial" w:cs="Arial"/>
          <w:color w:val="FF0000"/>
          <w:sz w:val="20"/>
          <w:szCs w:val="20"/>
          <w:highlight w:val="yellow"/>
        </w:rPr>
        <w:t>(...)</w:t>
      </w:r>
      <w:r>
        <w:rPr>
          <w:rFonts w:ascii="Arial" w:eastAsia="Arial" w:hAnsi="Arial" w:cs="Arial"/>
          <w:color w:val="FF0000"/>
          <w:sz w:val="20"/>
          <w:szCs w:val="20"/>
        </w:rPr>
        <w:t xml:space="preserve"> meses de garantia contratual, conforme art. 50 do CDC, ou garantia do fabricante caso a mesma seja superior, contado do primeiro dia útil subsequente ao recebimento definitivo do objeto.</w:t>
      </w:r>
    </w:p>
    <w:p w:rsidR="00701C85" w:rsidRDefault="00701C85">
      <w:pPr>
        <w:spacing w:after="0" w:line="276" w:lineRule="auto"/>
        <w:jc w:val="both"/>
        <w:rPr>
          <w:rFonts w:ascii="Arial" w:eastAsia="Arial" w:hAnsi="Arial" w:cs="Arial"/>
          <w:color w:val="FF0000"/>
          <w:sz w:val="20"/>
          <w:szCs w:val="20"/>
        </w:rPr>
      </w:pPr>
    </w:p>
    <w:p w:rsidR="00701C85" w:rsidRDefault="00BE5344" w:rsidP="005C1F68">
      <w:pPr>
        <w:pBdr>
          <w:top w:val="single" w:sz="4" w:space="1" w:color="000000"/>
          <w:left w:val="single" w:sz="4" w:space="0" w:color="000000"/>
          <w:bottom w:val="single" w:sz="4" w:space="0" w:color="000000"/>
          <w:right w:val="single" w:sz="4" w:space="4" w:color="000000"/>
        </w:pBdr>
        <w:shd w:val="clear" w:color="auto" w:fill="E2EFD9"/>
        <w:spacing w:after="0" w:line="276" w:lineRule="auto"/>
        <w:jc w:val="both"/>
        <w:rPr>
          <w:rFonts w:ascii="Arial" w:eastAsia="Arial" w:hAnsi="Arial" w:cs="Arial"/>
          <w:sz w:val="20"/>
          <w:szCs w:val="20"/>
        </w:rPr>
      </w:pPr>
      <w:r>
        <w:rPr>
          <w:rFonts w:ascii="Arial" w:eastAsia="Arial" w:hAnsi="Arial" w:cs="Arial"/>
          <w:b/>
          <w:sz w:val="20"/>
          <w:szCs w:val="20"/>
        </w:rPr>
        <w:t>Orientações práticas:</w:t>
      </w:r>
    </w:p>
    <w:p w:rsidR="00701C85" w:rsidRDefault="00701C85" w:rsidP="005C1F68">
      <w:pPr>
        <w:pBdr>
          <w:top w:val="single" w:sz="4" w:space="1" w:color="000000"/>
          <w:left w:val="single" w:sz="4" w:space="0" w:color="000000"/>
          <w:bottom w:val="single" w:sz="4" w:space="0" w:color="000000"/>
          <w:right w:val="single" w:sz="4" w:space="4" w:color="000000"/>
        </w:pBdr>
        <w:shd w:val="clear" w:color="auto" w:fill="E2EFD9"/>
        <w:spacing w:after="0" w:line="276" w:lineRule="auto"/>
        <w:jc w:val="both"/>
        <w:rPr>
          <w:rFonts w:ascii="Arial" w:eastAsia="Arial" w:hAnsi="Arial" w:cs="Arial"/>
          <w:sz w:val="20"/>
          <w:szCs w:val="20"/>
        </w:rPr>
      </w:pPr>
    </w:p>
    <w:p w:rsidR="00701C85" w:rsidRDefault="00BE5344" w:rsidP="005C1F68">
      <w:pPr>
        <w:pBdr>
          <w:top w:val="single" w:sz="4" w:space="1" w:color="000000"/>
          <w:left w:val="single" w:sz="4" w:space="0" w:color="000000"/>
          <w:bottom w:val="single" w:sz="4" w:space="0" w:color="000000"/>
          <w:right w:val="single" w:sz="4" w:space="4" w:color="000000"/>
        </w:pBdr>
        <w:shd w:val="clear" w:color="auto" w:fill="E2EFD9"/>
        <w:spacing w:after="0" w:line="276" w:lineRule="auto"/>
        <w:jc w:val="both"/>
        <w:rPr>
          <w:rFonts w:ascii="Arial" w:eastAsia="Arial" w:hAnsi="Arial" w:cs="Arial"/>
          <w:sz w:val="20"/>
          <w:szCs w:val="20"/>
        </w:rPr>
      </w:pPr>
      <w:r>
        <w:rPr>
          <w:rFonts w:ascii="Arial" w:eastAsia="Arial" w:hAnsi="Arial" w:cs="Arial"/>
          <w:b/>
          <w:sz w:val="20"/>
          <w:szCs w:val="20"/>
        </w:rPr>
        <w:t>Dos tipos de garantia</w:t>
      </w:r>
      <w:r>
        <w:rPr>
          <w:rFonts w:ascii="Arial" w:eastAsia="Arial" w:hAnsi="Arial" w:cs="Arial"/>
          <w:sz w:val="20"/>
          <w:szCs w:val="20"/>
        </w:rPr>
        <w:t xml:space="preserve">: A garantia legal está expressa no art. 26 do Código de Defesa do Consumidor, adstrita àquelas hipóteses previstas na normativa específica: 30 dias - produtos não-duráveis e 90 dias - produtos duráveis. </w:t>
      </w:r>
    </w:p>
    <w:p w:rsidR="00701C85" w:rsidRDefault="00BE5344" w:rsidP="005C1F68">
      <w:pPr>
        <w:pBdr>
          <w:top w:val="single" w:sz="4" w:space="1" w:color="000000"/>
          <w:left w:val="single" w:sz="4" w:space="0" w:color="000000"/>
          <w:bottom w:val="single" w:sz="4" w:space="0" w:color="000000"/>
          <w:right w:val="single" w:sz="4" w:space="4" w:color="000000"/>
        </w:pBdr>
        <w:shd w:val="clear" w:color="auto" w:fill="E2EFD9"/>
        <w:spacing w:after="0" w:line="276" w:lineRule="auto"/>
        <w:jc w:val="both"/>
        <w:rPr>
          <w:rFonts w:ascii="Arial" w:eastAsia="Arial" w:hAnsi="Arial" w:cs="Arial"/>
          <w:sz w:val="20"/>
          <w:szCs w:val="20"/>
        </w:rPr>
      </w:pPr>
      <w:r>
        <w:rPr>
          <w:rFonts w:ascii="Arial" w:eastAsia="Arial" w:hAnsi="Arial" w:cs="Arial"/>
          <w:sz w:val="20"/>
          <w:szCs w:val="20"/>
        </w:rPr>
        <w:t xml:space="preserve">Por sua vez, a garantia contratual, como espécie complementar à legal, é facultativa e será conferida mediante termo escrito (art. 50 do CDC). </w:t>
      </w:r>
    </w:p>
    <w:p w:rsidR="00701C85" w:rsidRDefault="00BE5344" w:rsidP="005C1F68">
      <w:pPr>
        <w:pBdr>
          <w:top w:val="single" w:sz="4" w:space="1" w:color="000000"/>
          <w:left w:val="single" w:sz="4" w:space="0" w:color="000000"/>
          <w:bottom w:val="single" w:sz="4" w:space="0" w:color="000000"/>
          <w:right w:val="single" w:sz="4" w:space="4" w:color="000000"/>
        </w:pBdr>
        <w:shd w:val="clear" w:color="auto" w:fill="E2EFD9"/>
        <w:spacing w:after="0" w:line="276" w:lineRule="auto"/>
        <w:jc w:val="both"/>
        <w:rPr>
          <w:rFonts w:ascii="Arial" w:eastAsia="Arial" w:hAnsi="Arial" w:cs="Arial"/>
          <w:sz w:val="20"/>
          <w:szCs w:val="20"/>
        </w:rPr>
      </w:pPr>
      <w:r>
        <w:rPr>
          <w:rFonts w:ascii="Arial" w:eastAsia="Arial" w:hAnsi="Arial" w:cs="Arial"/>
          <w:sz w:val="20"/>
          <w:szCs w:val="20"/>
        </w:rPr>
        <w:t>A fim de se evitarem dúvidas futuras relativas às obrigações impostas ao licitante vencedor, é recomendável que no Termo de Referência haja a devida identificação do tipo de garantia a ser prestada.</w:t>
      </w:r>
    </w:p>
    <w:p w:rsidR="00701C85" w:rsidRDefault="00BE5344" w:rsidP="005C1F68">
      <w:pPr>
        <w:pBdr>
          <w:top w:val="single" w:sz="4" w:space="1" w:color="000000"/>
          <w:left w:val="single" w:sz="4" w:space="0" w:color="000000"/>
          <w:bottom w:val="single" w:sz="4" w:space="0" w:color="000000"/>
          <w:right w:val="single" w:sz="4" w:space="4" w:color="000000"/>
        </w:pBdr>
        <w:shd w:val="clear" w:color="auto" w:fill="E2EFD9"/>
        <w:spacing w:after="0" w:line="276" w:lineRule="auto"/>
        <w:jc w:val="both"/>
        <w:rPr>
          <w:rFonts w:ascii="Arial" w:eastAsia="Arial" w:hAnsi="Arial" w:cs="Arial"/>
          <w:sz w:val="20"/>
          <w:szCs w:val="20"/>
        </w:rPr>
      </w:pPr>
      <w:r>
        <w:rPr>
          <w:rFonts w:ascii="Arial" w:eastAsia="Arial" w:hAnsi="Arial" w:cs="Arial"/>
          <w:sz w:val="20"/>
          <w:szCs w:val="20"/>
        </w:rPr>
        <w:t xml:space="preserve">Por isso, acima foram conferidas duas redações sugestivas: a primeira, em que se pretende exigir apenas a garantia legal </w:t>
      </w:r>
      <w:r>
        <w:rPr>
          <w:rFonts w:ascii="Arial" w:eastAsia="Arial" w:hAnsi="Arial" w:cs="Arial"/>
          <w:color w:val="000000"/>
          <w:sz w:val="20"/>
          <w:szCs w:val="20"/>
        </w:rPr>
        <w:t xml:space="preserve">e </w:t>
      </w:r>
      <w:r>
        <w:rPr>
          <w:rFonts w:ascii="Arial" w:eastAsia="Arial" w:hAnsi="Arial" w:cs="Arial"/>
          <w:sz w:val="20"/>
          <w:szCs w:val="20"/>
        </w:rPr>
        <w:t>a segunda, com o objetivo de também exigir a garantia contratual.</w:t>
      </w:r>
    </w:p>
    <w:p w:rsidR="00701C85" w:rsidRDefault="00701C85">
      <w:pPr>
        <w:spacing w:after="0" w:line="276" w:lineRule="auto"/>
        <w:jc w:val="both"/>
        <w:rPr>
          <w:rFonts w:ascii="Arial" w:eastAsia="Arial" w:hAnsi="Arial" w:cs="Arial"/>
          <w:color w:val="000000"/>
          <w:sz w:val="20"/>
          <w:szCs w:val="20"/>
        </w:rPr>
      </w:pPr>
    </w:p>
    <w:p w:rsidR="00701C85" w:rsidRDefault="00701C85">
      <w:pPr>
        <w:spacing w:after="0" w:line="276" w:lineRule="auto"/>
        <w:jc w:val="both"/>
        <w:rPr>
          <w:rFonts w:ascii="Arial" w:eastAsia="Arial" w:hAnsi="Arial" w:cs="Arial"/>
          <w:color w:val="000000"/>
          <w:sz w:val="20"/>
          <w:szCs w:val="20"/>
        </w:rPr>
      </w:pPr>
    </w:p>
    <w:p w:rsidR="00701C85" w:rsidRDefault="00BE5344">
      <w:pPr>
        <w:pBdr>
          <w:top w:val="single" w:sz="24" w:space="0" w:color="549E39"/>
          <w:left w:val="single" w:sz="24" w:space="0" w:color="549E39"/>
          <w:bottom w:val="single" w:sz="24" w:space="0" w:color="549E39"/>
          <w:right w:val="single" w:sz="24" w:space="0" w:color="549E39"/>
        </w:pBdr>
        <w:shd w:val="clear" w:color="auto" w:fill="549E39"/>
        <w:spacing w:before="100" w:after="0" w:line="276" w:lineRule="auto"/>
        <w:rPr>
          <w:rFonts w:ascii="Arial" w:eastAsia="Arial" w:hAnsi="Arial" w:cs="Arial"/>
          <w:b/>
          <w:smallCaps/>
          <w:color w:val="FFFFFF"/>
        </w:rPr>
      </w:pPr>
      <w:r>
        <w:rPr>
          <w:rFonts w:ascii="Arial" w:eastAsia="Arial" w:hAnsi="Arial" w:cs="Arial"/>
          <w:b/>
          <w:smallCaps/>
          <w:color w:val="FFFFFF"/>
        </w:rPr>
        <w:t>5 – OBRIGAÇÕES DO CONTRATANTE E CONTRATADO</w:t>
      </w:r>
    </w:p>
    <w:p w:rsidR="00701C85" w:rsidRDefault="00701C85">
      <w:pPr>
        <w:spacing w:after="0" w:line="276" w:lineRule="auto"/>
        <w:jc w:val="both"/>
        <w:rPr>
          <w:rFonts w:ascii="Arial" w:eastAsia="Arial" w:hAnsi="Arial" w:cs="Arial"/>
          <w:color w:val="000000"/>
          <w:sz w:val="20"/>
          <w:szCs w:val="20"/>
        </w:rPr>
      </w:pPr>
    </w:p>
    <w:p w:rsidR="00701C85" w:rsidRDefault="00BE5344">
      <w:pPr>
        <w:spacing w:after="0" w:line="276" w:lineRule="auto"/>
        <w:jc w:val="both"/>
        <w:rPr>
          <w:rFonts w:ascii="Arial" w:eastAsia="Arial" w:hAnsi="Arial" w:cs="Arial"/>
          <w:b/>
          <w:color w:val="000000"/>
          <w:sz w:val="20"/>
          <w:szCs w:val="20"/>
        </w:rPr>
      </w:pPr>
      <w:r>
        <w:rPr>
          <w:rFonts w:ascii="Arial" w:eastAsia="Arial" w:hAnsi="Arial" w:cs="Arial"/>
          <w:b/>
          <w:color w:val="000000"/>
          <w:sz w:val="20"/>
          <w:szCs w:val="20"/>
        </w:rPr>
        <w:t>5.1. OBRIGAÇÕES DO CONTRATANTE:</w:t>
      </w:r>
    </w:p>
    <w:p w:rsidR="00701C85" w:rsidRDefault="00701C85">
      <w:pPr>
        <w:spacing w:after="0" w:line="276" w:lineRule="auto"/>
        <w:jc w:val="both"/>
        <w:rPr>
          <w:rFonts w:ascii="Arial" w:eastAsia="Arial" w:hAnsi="Arial" w:cs="Arial"/>
          <w:color w:val="000000"/>
          <w:sz w:val="20"/>
          <w:szCs w:val="20"/>
        </w:rPr>
      </w:pPr>
    </w:p>
    <w:p w:rsidR="00701C85" w:rsidRDefault="00BE5344">
      <w:pP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5.1.1.</w:t>
      </w:r>
      <w:r>
        <w:rPr>
          <w:rFonts w:ascii="Arial" w:eastAsia="Arial" w:hAnsi="Arial" w:cs="Arial"/>
          <w:color w:val="000000"/>
          <w:sz w:val="20"/>
          <w:szCs w:val="20"/>
        </w:rPr>
        <w:t xml:space="preserve"> São obrigações do Contratante:</w:t>
      </w:r>
    </w:p>
    <w:p w:rsidR="00701C85" w:rsidRDefault="00701C85">
      <w:pPr>
        <w:spacing w:after="0" w:line="276" w:lineRule="auto"/>
        <w:jc w:val="both"/>
        <w:rPr>
          <w:rFonts w:ascii="Arial" w:eastAsia="Arial" w:hAnsi="Arial" w:cs="Arial"/>
          <w:b/>
          <w:color w:val="000000"/>
          <w:sz w:val="20"/>
          <w:szCs w:val="20"/>
        </w:rPr>
      </w:pPr>
    </w:p>
    <w:p w:rsidR="00701C85" w:rsidRDefault="00BE5344">
      <w:pP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5.1.2</w:t>
      </w:r>
      <w:r>
        <w:rPr>
          <w:rFonts w:ascii="Arial" w:eastAsia="Arial" w:hAnsi="Arial" w:cs="Arial"/>
          <w:color w:val="000000"/>
          <w:sz w:val="20"/>
          <w:szCs w:val="20"/>
        </w:rPr>
        <w:t>. Exigir o cumprimento de todas as obrigações assumidas pelo Contratado, de acordo com o instrumento convocatório e seus anexos;</w:t>
      </w:r>
    </w:p>
    <w:p w:rsidR="00701C85" w:rsidRDefault="00701C85">
      <w:pPr>
        <w:spacing w:after="0" w:line="276" w:lineRule="auto"/>
        <w:jc w:val="both"/>
        <w:rPr>
          <w:rFonts w:ascii="Arial" w:eastAsia="Arial" w:hAnsi="Arial" w:cs="Arial"/>
          <w:color w:val="000000"/>
          <w:sz w:val="20"/>
          <w:szCs w:val="20"/>
        </w:rPr>
      </w:pPr>
    </w:p>
    <w:p w:rsidR="00701C85" w:rsidRDefault="00BE5344">
      <w:pP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5.1.3.</w:t>
      </w:r>
      <w:r>
        <w:rPr>
          <w:rFonts w:ascii="Arial" w:eastAsia="Arial" w:hAnsi="Arial" w:cs="Arial"/>
          <w:color w:val="000000"/>
          <w:sz w:val="20"/>
          <w:szCs w:val="20"/>
        </w:rPr>
        <w:t xml:space="preserve"> Receber o objeto no prazo e condições estabelecidas no Termo de Referência;</w:t>
      </w:r>
    </w:p>
    <w:p w:rsidR="00701C85" w:rsidRDefault="00701C85">
      <w:pPr>
        <w:spacing w:after="0" w:line="276" w:lineRule="auto"/>
        <w:jc w:val="both"/>
        <w:rPr>
          <w:rFonts w:ascii="Arial" w:eastAsia="Arial" w:hAnsi="Arial" w:cs="Arial"/>
          <w:color w:val="000000"/>
          <w:sz w:val="20"/>
          <w:szCs w:val="20"/>
        </w:rPr>
      </w:pPr>
    </w:p>
    <w:p w:rsidR="00701C85" w:rsidRDefault="00BE5344">
      <w:pP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5.1.3</w:t>
      </w:r>
      <w:r>
        <w:rPr>
          <w:rFonts w:ascii="Arial" w:eastAsia="Arial" w:hAnsi="Arial" w:cs="Arial"/>
          <w:color w:val="000000"/>
          <w:sz w:val="20"/>
          <w:szCs w:val="20"/>
        </w:rPr>
        <w:t>. Notificar o Contratado, por escrito, sobre vícios, defeitos ou incorreções verificadas no objeto fornecido, para que seja por ele substituído, reparado ou corrigido, no total ou em parte, às suas expensas;</w:t>
      </w:r>
    </w:p>
    <w:p w:rsidR="00701C85" w:rsidRDefault="00701C85">
      <w:pPr>
        <w:spacing w:after="0" w:line="276" w:lineRule="auto"/>
        <w:jc w:val="both"/>
        <w:rPr>
          <w:rFonts w:ascii="Arial" w:eastAsia="Arial" w:hAnsi="Arial" w:cs="Arial"/>
          <w:color w:val="000000"/>
          <w:sz w:val="20"/>
          <w:szCs w:val="20"/>
        </w:rPr>
      </w:pPr>
    </w:p>
    <w:p w:rsidR="00701C85" w:rsidRDefault="00BE5344">
      <w:pP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5.1.4.</w:t>
      </w:r>
      <w:r>
        <w:rPr>
          <w:rFonts w:ascii="Arial" w:eastAsia="Arial" w:hAnsi="Arial" w:cs="Arial"/>
          <w:color w:val="000000"/>
          <w:sz w:val="20"/>
          <w:szCs w:val="20"/>
        </w:rPr>
        <w:t xml:space="preserve"> Acompanhar e fiscalizar a execução do contrato e o cumprimento das obrigações pelo Contratado;</w:t>
      </w:r>
    </w:p>
    <w:p w:rsidR="00701C85" w:rsidRDefault="00701C85">
      <w:pPr>
        <w:spacing w:after="0" w:line="276" w:lineRule="auto"/>
        <w:jc w:val="both"/>
        <w:rPr>
          <w:rFonts w:ascii="Arial" w:eastAsia="Arial" w:hAnsi="Arial" w:cs="Arial"/>
          <w:color w:val="000000"/>
          <w:sz w:val="20"/>
          <w:szCs w:val="20"/>
        </w:rPr>
      </w:pPr>
    </w:p>
    <w:p w:rsidR="00701C85" w:rsidRDefault="00BE5344">
      <w:pP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5.1.5.</w:t>
      </w:r>
      <w:r>
        <w:rPr>
          <w:rFonts w:ascii="Arial" w:eastAsia="Arial" w:hAnsi="Arial" w:cs="Arial"/>
          <w:color w:val="000000"/>
          <w:sz w:val="20"/>
          <w:szCs w:val="20"/>
        </w:rPr>
        <w:t xml:space="preserve"> Comunicar a empresa para emissão de Nota Fiscal no que </w:t>
      </w:r>
      <w:proofErr w:type="spellStart"/>
      <w:r>
        <w:rPr>
          <w:rFonts w:ascii="Arial" w:eastAsia="Arial" w:hAnsi="Arial" w:cs="Arial"/>
          <w:color w:val="000000"/>
          <w:sz w:val="20"/>
          <w:szCs w:val="20"/>
        </w:rPr>
        <w:t>pertine</w:t>
      </w:r>
      <w:proofErr w:type="spellEnd"/>
      <w:r>
        <w:rPr>
          <w:rFonts w:ascii="Arial" w:eastAsia="Arial" w:hAnsi="Arial" w:cs="Arial"/>
          <w:color w:val="000000"/>
          <w:sz w:val="20"/>
          <w:szCs w:val="20"/>
        </w:rPr>
        <w:t xml:space="preserve"> à parcela incontroversa da execução do objeto, para efeito de liquidação e pagamento, quando houver controvérsia sobre a execução do objeto, quanto à dimensão, qualidade e quantidade, conforme o </w:t>
      </w:r>
      <w:r>
        <w:rPr>
          <w:rFonts w:ascii="Arial" w:eastAsia="Arial" w:hAnsi="Arial" w:cs="Arial"/>
          <w:sz w:val="20"/>
          <w:szCs w:val="20"/>
        </w:rPr>
        <w:t>art. 143 da Lei nº 14.133, de 2021</w:t>
      </w:r>
      <w:r>
        <w:rPr>
          <w:rFonts w:ascii="Arial" w:eastAsia="Arial" w:hAnsi="Arial" w:cs="Arial"/>
          <w:color w:val="000000"/>
          <w:sz w:val="20"/>
          <w:szCs w:val="20"/>
        </w:rPr>
        <w:t>;</w:t>
      </w:r>
    </w:p>
    <w:p w:rsidR="00701C85" w:rsidRDefault="00701C85">
      <w:pPr>
        <w:spacing w:after="0" w:line="276" w:lineRule="auto"/>
        <w:jc w:val="both"/>
        <w:rPr>
          <w:rFonts w:ascii="Arial" w:eastAsia="Arial" w:hAnsi="Arial" w:cs="Arial"/>
          <w:color w:val="000000"/>
          <w:sz w:val="20"/>
          <w:szCs w:val="20"/>
        </w:rPr>
      </w:pPr>
    </w:p>
    <w:p w:rsidR="00701C85" w:rsidRDefault="00BE5344">
      <w:pP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5.1.6.</w:t>
      </w:r>
      <w:r>
        <w:rPr>
          <w:rFonts w:ascii="Arial" w:eastAsia="Arial" w:hAnsi="Arial" w:cs="Arial"/>
          <w:color w:val="000000"/>
          <w:sz w:val="20"/>
          <w:szCs w:val="20"/>
        </w:rPr>
        <w:t xml:space="preserve"> Efetuar o pagamento ao Contratado do valor correspondente ao fornecimento do objeto, no prazo, forma e condições estabelecidos no Termo de Referência;</w:t>
      </w:r>
    </w:p>
    <w:p w:rsidR="00701C85" w:rsidRDefault="00701C85">
      <w:pPr>
        <w:spacing w:after="0" w:line="276" w:lineRule="auto"/>
        <w:jc w:val="both"/>
        <w:rPr>
          <w:rFonts w:ascii="Arial" w:eastAsia="Arial" w:hAnsi="Arial" w:cs="Arial"/>
          <w:color w:val="000000"/>
          <w:sz w:val="20"/>
          <w:szCs w:val="20"/>
        </w:rPr>
      </w:pPr>
    </w:p>
    <w:p w:rsidR="00701C85" w:rsidRDefault="00BE5344">
      <w:pP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5.1.7.</w:t>
      </w:r>
      <w:r>
        <w:rPr>
          <w:rFonts w:ascii="Arial" w:eastAsia="Arial" w:hAnsi="Arial" w:cs="Arial"/>
          <w:color w:val="000000"/>
          <w:sz w:val="20"/>
          <w:szCs w:val="20"/>
        </w:rPr>
        <w:t xml:space="preserve"> Aplicar ao Contratado as sanções previstas na lei e no instrumento convocatório; </w:t>
      </w:r>
    </w:p>
    <w:p w:rsidR="00701C85" w:rsidRDefault="00701C85">
      <w:pPr>
        <w:spacing w:after="0" w:line="276" w:lineRule="auto"/>
        <w:jc w:val="both"/>
        <w:rPr>
          <w:rFonts w:ascii="Arial" w:eastAsia="Arial" w:hAnsi="Arial" w:cs="Arial"/>
          <w:color w:val="000000"/>
          <w:sz w:val="20"/>
          <w:szCs w:val="20"/>
        </w:rPr>
      </w:pPr>
    </w:p>
    <w:p w:rsidR="00701C85" w:rsidRDefault="00BE5344">
      <w:pP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5.1.8.</w:t>
      </w:r>
      <w:r>
        <w:rPr>
          <w:rFonts w:ascii="Arial" w:eastAsia="Arial" w:hAnsi="Arial" w:cs="Arial"/>
          <w:color w:val="000000"/>
          <w:sz w:val="20"/>
          <w:szCs w:val="20"/>
        </w:rPr>
        <w:t xml:space="preserve"> Cientificar o órgão de representação judicial para adoção das medidas cabíveis quando do descumprimento de obrigações pelo Contratado;</w:t>
      </w:r>
    </w:p>
    <w:p w:rsidR="00701C85" w:rsidRDefault="00701C85">
      <w:pPr>
        <w:spacing w:after="0" w:line="276" w:lineRule="auto"/>
        <w:jc w:val="both"/>
        <w:rPr>
          <w:rFonts w:ascii="Arial" w:eastAsia="Arial" w:hAnsi="Arial" w:cs="Arial"/>
          <w:color w:val="000000"/>
          <w:sz w:val="20"/>
          <w:szCs w:val="20"/>
        </w:rPr>
      </w:pPr>
    </w:p>
    <w:p w:rsidR="00701C85" w:rsidRDefault="00BE5344">
      <w:pP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5.1.9</w:t>
      </w:r>
      <w:r>
        <w:rPr>
          <w:rFonts w:ascii="Arial" w:eastAsia="Arial" w:hAnsi="Arial" w:cs="Arial"/>
          <w:color w:val="000000"/>
          <w:sz w:val="20"/>
          <w:szCs w:val="20"/>
        </w:rPr>
        <w:t>. Explicitamente emitir decisão sobre todas as solicitações e reclamações relacionadas à execução do contrato, ressalvados os requerimentos manifestamente impertinentes, meramente protelatórios ou de nenhum interesse para a boa execução do ajuste;</w:t>
      </w:r>
    </w:p>
    <w:p w:rsidR="00701C85" w:rsidRDefault="00701C85">
      <w:pPr>
        <w:spacing w:after="0" w:line="276" w:lineRule="auto"/>
        <w:jc w:val="both"/>
        <w:rPr>
          <w:rFonts w:ascii="Arial" w:eastAsia="Arial" w:hAnsi="Arial" w:cs="Arial"/>
          <w:color w:val="000000"/>
          <w:sz w:val="20"/>
          <w:szCs w:val="20"/>
        </w:rPr>
      </w:pPr>
    </w:p>
    <w:p w:rsidR="00701C85" w:rsidRDefault="00BE5344">
      <w:pPr>
        <w:pBdr>
          <w:top w:val="nil"/>
          <w:left w:val="nil"/>
          <w:bottom w:val="nil"/>
          <w:right w:val="nil"/>
          <w:between w:val="nil"/>
        </w:pBd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 xml:space="preserve">5.1.10. </w:t>
      </w:r>
      <w:r>
        <w:rPr>
          <w:rFonts w:ascii="Arial" w:eastAsia="Arial" w:hAnsi="Arial" w:cs="Arial"/>
          <w:color w:val="000000"/>
          <w:sz w:val="20"/>
          <w:szCs w:val="20"/>
        </w:rPr>
        <w:t xml:space="preserve">Responder eventuais pedidos de reestabelecimento do equilíbrio econômico-financeiro feitos pelo contratado no prazo máximo de </w:t>
      </w:r>
      <w:r>
        <w:rPr>
          <w:rFonts w:ascii="Arial" w:eastAsia="Arial" w:hAnsi="Arial" w:cs="Arial"/>
          <w:color w:val="FF0000"/>
          <w:sz w:val="20"/>
          <w:szCs w:val="20"/>
          <w:highlight w:val="yellow"/>
        </w:rPr>
        <w:t>(...)</w:t>
      </w:r>
      <w:r>
        <w:rPr>
          <w:rFonts w:ascii="Arial" w:eastAsia="Arial" w:hAnsi="Arial" w:cs="Arial"/>
          <w:color w:val="000000"/>
          <w:sz w:val="20"/>
          <w:szCs w:val="20"/>
        </w:rPr>
        <w:t>;</w:t>
      </w:r>
    </w:p>
    <w:p w:rsidR="00701C85" w:rsidRDefault="00701C85">
      <w:pPr>
        <w:spacing w:after="0" w:line="276" w:lineRule="auto"/>
        <w:jc w:val="both"/>
        <w:rPr>
          <w:rFonts w:ascii="Arial" w:eastAsia="Arial" w:hAnsi="Arial" w:cs="Arial"/>
          <w:color w:val="000000"/>
          <w:sz w:val="20"/>
          <w:szCs w:val="20"/>
        </w:rPr>
      </w:pPr>
    </w:p>
    <w:p w:rsidR="00701C85" w:rsidRDefault="00BE5344" w:rsidP="005C1F68">
      <w:pPr>
        <w:pBdr>
          <w:top w:val="single" w:sz="4" w:space="1" w:color="000000"/>
          <w:left w:val="single" w:sz="4" w:space="4" w:color="000000"/>
          <w:bottom w:val="single" w:sz="4" w:space="0" w:color="000000"/>
          <w:right w:val="single" w:sz="4" w:space="4" w:color="000000"/>
        </w:pBdr>
        <w:shd w:val="clear" w:color="auto" w:fill="E2EFD9"/>
        <w:spacing w:after="0" w:line="276" w:lineRule="auto"/>
        <w:jc w:val="both"/>
        <w:rPr>
          <w:rFonts w:ascii="Arial" w:eastAsia="Arial" w:hAnsi="Arial" w:cs="Arial"/>
          <w:sz w:val="20"/>
          <w:szCs w:val="20"/>
        </w:rPr>
      </w:pPr>
      <w:r>
        <w:rPr>
          <w:rFonts w:ascii="Arial" w:eastAsia="Arial" w:hAnsi="Arial" w:cs="Arial"/>
          <w:b/>
          <w:sz w:val="20"/>
          <w:szCs w:val="20"/>
        </w:rPr>
        <w:t>Orientações práticas:</w:t>
      </w:r>
    </w:p>
    <w:p w:rsidR="00701C85" w:rsidRDefault="00701C85" w:rsidP="005C1F68">
      <w:pPr>
        <w:pBdr>
          <w:top w:val="single" w:sz="4" w:space="1" w:color="000000"/>
          <w:left w:val="single" w:sz="4" w:space="4" w:color="000000"/>
          <w:bottom w:val="single" w:sz="4" w:space="0" w:color="000000"/>
          <w:right w:val="single" w:sz="4" w:space="4" w:color="000000"/>
        </w:pBdr>
        <w:shd w:val="clear" w:color="auto" w:fill="E2EFD9"/>
        <w:spacing w:after="0" w:line="276" w:lineRule="auto"/>
        <w:jc w:val="both"/>
        <w:rPr>
          <w:rFonts w:ascii="Arial" w:eastAsia="Arial" w:hAnsi="Arial" w:cs="Arial"/>
          <w:sz w:val="20"/>
          <w:szCs w:val="20"/>
        </w:rPr>
      </w:pPr>
    </w:p>
    <w:p w:rsidR="00701C85" w:rsidRDefault="00BE5344" w:rsidP="005C1F68">
      <w:pPr>
        <w:pBdr>
          <w:top w:val="single" w:sz="4" w:space="1" w:color="000000"/>
          <w:left w:val="single" w:sz="4" w:space="4" w:color="000000"/>
          <w:bottom w:val="single" w:sz="4" w:space="0" w:color="000000"/>
          <w:right w:val="single" w:sz="4" w:space="4" w:color="000000"/>
        </w:pBdr>
        <w:shd w:val="clear" w:color="auto" w:fill="E2EFD9"/>
        <w:spacing w:after="0" w:line="276" w:lineRule="auto"/>
        <w:jc w:val="both"/>
        <w:rPr>
          <w:rFonts w:ascii="Arial" w:eastAsia="Arial" w:hAnsi="Arial" w:cs="Arial"/>
          <w:sz w:val="20"/>
          <w:szCs w:val="20"/>
        </w:rPr>
      </w:pPr>
      <w:r>
        <w:rPr>
          <w:rFonts w:ascii="Arial" w:eastAsia="Arial" w:hAnsi="Arial" w:cs="Arial"/>
          <w:b/>
          <w:sz w:val="20"/>
          <w:szCs w:val="20"/>
        </w:rPr>
        <w:t>Prazo para decidir:</w:t>
      </w:r>
      <w:r>
        <w:rPr>
          <w:rFonts w:ascii="Arial" w:eastAsia="Arial" w:hAnsi="Arial" w:cs="Arial"/>
          <w:sz w:val="20"/>
          <w:szCs w:val="20"/>
        </w:rPr>
        <w:t xml:space="preserve"> O inciso XI do art. 92 da Lei nº 14.133/21 determina que seja fixado no contrato o prazo para resposta ao pedido de restabelecimento do equilíbrio econômico-financeiro. Assim, deve ser fixado um prazo razoável, considerando a estrutura administrativa da demandante.</w:t>
      </w:r>
    </w:p>
    <w:p w:rsidR="00701C85" w:rsidRDefault="00701C85">
      <w:pPr>
        <w:spacing w:after="0" w:line="276" w:lineRule="auto"/>
        <w:jc w:val="both"/>
        <w:rPr>
          <w:rFonts w:ascii="Arial" w:eastAsia="Arial" w:hAnsi="Arial" w:cs="Arial"/>
          <w:b/>
          <w:color w:val="000000"/>
          <w:sz w:val="20"/>
          <w:szCs w:val="20"/>
        </w:rPr>
      </w:pPr>
    </w:p>
    <w:p w:rsidR="00701C85" w:rsidRDefault="00BE5344">
      <w:pP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 xml:space="preserve">5.1.11. </w:t>
      </w:r>
      <w:r>
        <w:rPr>
          <w:rFonts w:ascii="Arial" w:eastAsia="Arial" w:hAnsi="Arial" w:cs="Arial"/>
          <w:color w:val="000000"/>
          <w:sz w:val="20"/>
          <w:szCs w:val="20"/>
        </w:rPr>
        <w:t xml:space="preserve">Notificar os emitentes das garantias, </w:t>
      </w:r>
      <w:r>
        <w:rPr>
          <w:rFonts w:ascii="Arial" w:eastAsia="Arial" w:hAnsi="Arial" w:cs="Arial"/>
          <w:sz w:val="20"/>
          <w:szCs w:val="20"/>
        </w:rPr>
        <w:t xml:space="preserve">se houverem, </w:t>
      </w:r>
      <w:r>
        <w:rPr>
          <w:rFonts w:ascii="Arial" w:eastAsia="Arial" w:hAnsi="Arial" w:cs="Arial"/>
          <w:color w:val="000000"/>
          <w:sz w:val="20"/>
          <w:szCs w:val="20"/>
        </w:rPr>
        <w:t>quanto ao início de processo administrativo para apuração de descumprimento de cláusulas contratuais</w:t>
      </w:r>
      <w:r>
        <w:rPr>
          <w:rFonts w:ascii="Arial" w:eastAsia="Arial" w:hAnsi="Arial" w:cs="Arial"/>
          <w:i/>
          <w:color w:val="000000"/>
          <w:sz w:val="20"/>
          <w:szCs w:val="20"/>
        </w:rPr>
        <w:t xml:space="preserve"> </w:t>
      </w:r>
      <w:r>
        <w:rPr>
          <w:rFonts w:ascii="Arial" w:eastAsia="Arial" w:hAnsi="Arial" w:cs="Arial"/>
          <w:color w:val="000000"/>
          <w:sz w:val="20"/>
          <w:szCs w:val="20"/>
        </w:rPr>
        <w:t>(4º, do art. 137, da Lei nº 14.133, de 2021).</w:t>
      </w:r>
    </w:p>
    <w:p w:rsidR="00701C85" w:rsidRDefault="00701C85">
      <w:pPr>
        <w:spacing w:after="0" w:line="276" w:lineRule="auto"/>
        <w:jc w:val="both"/>
        <w:rPr>
          <w:rFonts w:ascii="Arial" w:eastAsia="Arial" w:hAnsi="Arial" w:cs="Arial"/>
          <w:color w:val="000000"/>
          <w:sz w:val="20"/>
          <w:szCs w:val="20"/>
        </w:rPr>
      </w:pPr>
    </w:p>
    <w:p w:rsidR="00701C85" w:rsidRDefault="00BE5344">
      <w:pP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 xml:space="preserve">5.1.12. </w:t>
      </w:r>
      <w:r>
        <w:rPr>
          <w:rFonts w:ascii="Arial" w:eastAsia="Arial" w:hAnsi="Arial" w:cs="Arial"/>
          <w:color w:val="000000"/>
          <w:sz w:val="20"/>
          <w:szCs w:val="20"/>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rsidR="00701C85" w:rsidRDefault="00701C85">
      <w:pPr>
        <w:spacing w:after="0" w:line="276" w:lineRule="auto"/>
        <w:jc w:val="both"/>
        <w:rPr>
          <w:rFonts w:ascii="Arial" w:eastAsia="Arial" w:hAnsi="Arial" w:cs="Arial"/>
          <w:color w:val="000000"/>
          <w:sz w:val="20"/>
          <w:szCs w:val="20"/>
        </w:rPr>
      </w:pPr>
    </w:p>
    <w:p w:rsidR="00701C85" w:rsidRDefault="00BE5344">
      <w:pPr>
        <w:spacing w:after="0" w:line="276" w:lineRule="auto"/>
        <w:jc w:val="both"/>
        <w:rPr>
          <w:rFonts w:ascii="Arial" w:eastAsia="Arial" w:hAnsi="Arial" w:cs="Arial"/>
          <w:color w:val="FF0000"/>
          <w:sz w:val="20"/>
          <w:szCs w:val="20"/>
        </w:rPr>
      </w:pPr>
      <w:r>
        <w:rPr>
          <w:rFonts w:ascii="Arial" w:eastAsia="Arial" w:hAnsi="Arial" w:cs="Arial"/>
          <w:b/>
          <w:color w:val="FF0000"/>
          <w:sz w:val="20"/>
          <w:szCs w:val="20"/>
        </w:rPr>
        <w:t>5.1.13.</w:t>
      </w:r>
      <w:r>
        <w:rPr>
          <w:rFonts w:ascii="Arial" w:eastAsia="Arial" w:hAnsi="Arial" w:cs="Arial"/>
          <w:color w:val="FF0000"/>
          <w:sz w:val="20"/>
          <w:szCs w:val="20"/>
        </w:rPr>
        <w:t xml:space="preserve"> </w:t>
      </w:r>
      <w:r>
        <w:rPr>
          <w:rFonts w:ascii="Arial" w:eastAsia="Arial" w:hAnsi="Arial" w:cs="Arial"/>
          <w:color w:val="FF0000"/>
          <w:sz w:val="20"/>
          <w:szCs w:val="20"/>
          <w:highlight w:val="yellow"/>
        </w:rPr>
        <w:t>(...)</w:t>
      </w:r>
    </w:p>
    <w:p w:rsidR="00701C85" w:rsidRDefault="00701C85">
      <w:pPr>
        <w:spacing w:after="0" w:line="276" w:lineRule="auto"/>
        <w:jc w:val="both"/>
        <w:rPr>
          <w:rFonts w:ascii="Arial" w:eastAsia="Arial" w:hAnsi="Arial" w:cs="Arial"/>
          <w:color w:val="000000"/>
          <w:sz w:val="20"/>
          <w:szCs w:val="20"/>
        </w:rPr>
      </w:pPr>
    </w:p>
    <w:p w:rsidR="00701C85" w:rsidRDefault="00BE5344" w:rsidP="005C1F68">
      <w:pPr>
        <w:pBdr>
          <w:top w:val="single" w:sz="4" w:space="1" w:color="000000"/>
          <w:left w:val="single" w:sz="4" w:space="4" w:color="000000"/>
          <w:bottom w:val="single" w:sz="4" w:space="0" w:color="000000"/>
          <w:right w:val="single" w:sz="4" w:space="4" w:color="000000"/>
        </w:pBdr>
        <w:shd w:val="clear" w:color="auto" w:fill="E2EFD9"/>
        <w:spacing w:after="0" w:line="276" w:lineRule="auto"/>
        <w:jc w:val="both"/>
        <w:rPr>
          <w:rFonts w:ascii="Arial" w:eastAsia="Arial" w:hAnsi="Arial" w:cs="Arial"/>
          <w:sz w:val="20"/>
          <w:szCs w:val="20"/>
        </w:rPr>
      </w:pPr>
      <w:r>
        <w:rPr>
          <w:rFonts w:ascii="Arial" w:eastAsia="Arial" w:hAnsi="Arial" w:cs="Arial"/>
          <w:b/>
          <w:sz w:val="20"/>
          <w:szCs w:val="20"/>
        </w:rPr>
        <w:t>Orientações práticas:</w:t>
      </w:r>
    </w:p>
    <w:p w:rsidR="00701C85" w:rsidRDefault="00701C85" w:rsidP="005C1F68">
      <w:pPr>
        <w:pBdr>
          <w:top w:val="single" w:sz="4" w:space="1" w:color="000000"/>
          <w:left w:val="single" w:sz="4" w:space="4" w:color="000000"/>
          <w:bottom w:val="single" w:sz="4" w:space="0" w:color="000000"/>
          <w:right w:val="single" w:sz="4" w:space="4" w:color="000000"/>
        </w:pBdr>
        <w:shd w:val="clear" w:color="auto" w:fill="E2EFD9"/>
        <w:spacing w:after="0" w:line="276" w:lineRule="auto"/>
        <w:jc w:val="both"/>
        <w:rPr>
          <w:rFonts w:ascii="Arial" w:eastAsia="Arial" w:hAnsi="Arial" w:cs="Arial"/>
          <w:sz w:val="20"/>
          <w:szCs w:val="20"/>
        </w:rPr>
      </w:pPr>
    </w:p>
    <w:p w:rsidR="00701C85" w:rsidRDefault="00BE5344" w:rsidP="005C1F68">
      <w:pPr>
        <w:pBdr>
          <w:top w:val="single" w:sz="4" w:space="1" w:color="000000"/>
          <w:left w:val="single" w:sz="4" w:space="4" w:color="000000"/>
          <w:bottom w:val="single" w:sz="4" w:space="0" w:color="000000"/>
          <w:right w:val="single" w:sz="4" w:space="4" w:color="000000"/>
        </w:pBdr>
        <w:shd w:val="clear" w:color="auto" w:fill="E2EFD9"/>
        <w:spacing w:after="0" w:line="276" w:lineRule="auto"/>
        <w:jc w:val="both"/>
        <w:rPr>
          <w:rFonts w:ascii="Arial" w:eastAsia="Arial" w:hAnsi="Arial" w:cs="Arial"/>
          <w:sz w:val="20"/>
          <w:szCs w:val="20"/>
        </w:rPr>
      </w:pPr>
      <w:r>
        <w:rPr>
          <w:rFonts w:ascii="Arial" w:eastAsia="Arial" w:hAnsi="Arial" w:cs="Arial"/>
          <w:sz w:val="20"/>
          <w:szCs w:val="20"/>
        </w:rPr>
        <w:t>A Administração poderá inserir outras obrigações pertinentes ao objeto.</w:t>
      </w:r>
    </w:p>
    <w:p w:rsidR="00701C85" w:rsidRDefault="00701C85">
      <w:pPr>
        <w:spacing w:after="0" w:line="276" w:lineRule="auto"/>
        <w:jc w:val="both"/>
        <w:rPr>
          <w:rFonts w:ascii="Arial" w:eastAsia="Arial" w:hAnsi="Arial" w:cs="Arial"/>
          <w:color w:val="000000"/>
          <w:sz w:val="20"/>
          <w:szCs w:val="20"/>
        </w:rPr>
      </w:pPr>
    </w:p>
    <w:p w:rsidR="00701C85" w:rsidRDefault="00BE5344">
      <w:pPr>
        <w:pBdr>
          <w:top w:val="nil"/>
          <w:left w:val="nil"/>
          <w:bottom w:val="nil"/>
          <w:right w:val="nil"/>
          <w:between w:val="nil"/>
        </w:pBd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5.2.</w:t>
      </w:r>
      <w:r>
        <w:rPr>
          <w:rFonts w:ascii="Arial" w:eastAsia="Arial" w:hAnsi="Arial" w:cs="Arial"/>
          <w:color w:val="000000"/>
          <w:sz w:val="20"/>
          <w:szCs w:val="20"/>
        </w:rPr>
        <w:t xml:space="preserve"> Com relação à obrigação delineada no subitem 5.1.9 deste termo de referência, a Administração terá o prazo de </w:t>
      </w:r>
      <w:r>
        <w:rPr>
          <w:rFonts w:ascii="Arial" w:eastAsia="Arial" w:hAnsi="Arial" w:cs="Arial"/>
          <w:color w:val="000000"/>
          <w:sz w:val="20"/>
          <w:szCs w:val="20"/>
          <w:highlight w:val="yellow"/>
        </w:rPr>
        <w:t>(...)</w:t>
      </w:r>
      <w:r>
        <w:rPr>
          <w:rFonts w:ascii="Arial" w:eastAsia="Arial" w:hAnsi="Arial" w:cs="Arial"/>
          <w:color w:val="000000"/>
          <w:sz w:val="20"/>
          <w:szCs w:val="20"/>
        </w:rPr>
        <w:t xml:space="preserve">, a contar da data do protocolo do requerimento, para decidir todas as solicitações e reclamações relacionadas à execução dos contratos regidos pela Lei nº 14.133, de 2021, admitida a prorrogação motivada, por igual período. </w:t>
      </w:r>
    </w:p>
    <w:p w:rsidR="00701C85" w:rsidRDefault="00701C85">
      <w:pPr>
        <w:pBdr>
          <w:top w:val="nil"/>
          <w:left w:val="nil"/>
          <w:bottom w:val="nil"/>
          <w:right w:val="nil"/>
          <w:between w:val="nil"/>
        </w:pBdr>
        <w:spacing w:after="0" w:line="276" w:lineRule="auto"/>
        <w:jc w:val="both"/>
        <w:rPr>
          <w:rFonts w:ascii="Arial" w:eastAsia="Arial" w:hAnsi="Arial" w:cs="Arial"/>
          <w:color w:val="FF0000"/>
          <w:sz w:val="20"/>
          <w:szCs w:val="20"/>
        </w:rPr>
      </w:pPr>
    </w:p>
    <w:p w:rsidR="00701C85" w:rsidRDefault="00BE5344" w:rsidP="005C1F68">
      <w:pPr>
        <w:pBdr>
          <w:top w:val="single" w:sz="4" w:space="1" w:color="000000"/>
          <w:left w:val="single" w:sz="4" w:space="4" w:color="000000"/>
          <w:bottom w:val="single" w:sz="4" w:space="0" w:color="000000"/>
          <w:right w:val="single" w:sz="4" w:space="4" w:color="000000"/>
        </w:pBdr>
        <w:shd w:val="clear" w:color="auto" w:fill="E2EFD9"/>
        <w:spacing w:after="0" w:line="276" w:lineRule="auto"/>
        <w:jc w:val="both"/>
        <w:rPr>
          <w:rFonts w:ascii="Arial" w:eastAsia="Arial" w:hAnsi="Arial" w:cs="Arial"/>
          <w:sz w:val="20"/>
          <w:szCs w:val="20"/>
        </w:rPr>
      </w:pPr>
      <w:r>
        <w:rPr>
          <w:rFonts w:ascii="Arial" w:eastAsia="Arial" w:hAnsi="Arial" w:cs="Arial"/>
          <w:b/>
          <w:sz w:val="20"/>
          <w:szCs w:val="20"/>
        </w:rPr>
        <w:t>Orientações práticas:</w:t>
      </w:r>
    </w:p>
    <w:p w:rsidR="00701C85" w:rsidRDefault="00701C85" w:rsidP="005C1F68">
      <w:pPr>
        <w:pBdr>
          <w:top w:val="single" w:sz="4" w:space="1" w:color="000000"/>
          <w:left w:val="single" w:sz="4" w:space="4" w:color="000000"/>
          <w:bottom w:val="single" w:sz="4" w:space="0" w:color="000000"/>
          <w:right w:val="single" w:sz="4" w:space="4" w:color="000000"/>
        </w:pBdr>
        <w:shd w:val="clear" w:color="auto" w:fill="E2EFD9"/>
        <w:spacing w:after="0" w:line="276" w:lineRule="auto"/>
        <w:jc w:val="both"/>
        <w:rPr>
          <w:rFonts w:ascii="Arial" w:eastAsia="Arial" w:hAnsi="Arial" w:cs="Arial"/>
          <w:sz w:val="20"/>
          <w:szCs w:val="20"/>
        </w:rPr>
      </w:pPr>
    </w:p>
    <w:p w:rsidR="00701C85" w:rsidRDefault="00BE5344" w:rsidP="005C1F68">
      <w:pPr>
        <w:pBdr>
          <w:top w:val="single" w:sz="4" w:space="1" w:color="000000"/>
          <w:left w:val="single" w:sz="4" w:space="4" w:color="000000"/>
          <w:bottom w:val="single" w:sz="4" w:space="0" w:color="000000"/>
          <w:right w:val="single" w:sz="4" w:space="4" w:color="000000"/>
        </w:pBdr>
        <w:shd w:val="clear" w:color="auto" w:fill="E2EFD9"/>
        <w:spacing w:after="0" w:line="276" w:lineRule="auto"/>
        <w:jc w:val="both"/>
        <w:rPr>
          <w:rFonts w:ascii="Arial" w:eastAsia="Arial" w:hAnsi="Arial" w:cs="Arial"/>
          <w:sz w:val="20"/>
          <w:szCs w:val="20"/>
        </w:rPr>
      </w:pPr>
      <w:r>
        <w:rPr>
          <w:rFonts w:ascii="Arial" w:eastAsia="Arial" w:hAnsi="Arial" w:cs="Arial"/>
          <w:b/>
          <w:sz w:val="20"/>
          <w:szCs w:val="20"/>
        </w:rPr>
        <w:t>Prazo para decidir</w:t>
      </w:r>
      <w:r>
        <w:rPr>
          <w:rFonts w:ascii="Arial" w:eastAsia="Arial" w:hAnsi="Arial" w:cs="Arial"/>
          <w:sz w:val="20"/>
          <w:szCs w:val="20"/>
        </w:rPr>
        <w:t>: Nos termos do art. 123 da Lei nº 14.133/21, a Administração tem o dever de decidir questões contratuais que lhe são apresentadas. De acordo com o parágrafo único daquele dispositivo, se não existir disposição legal ou cláusula contratual que estabeleça prazo específico, a Administração terá o prazo de 1 (um) mês para decidir. Ou seja, caso não haja o preenchimento da referida cláusula, o prazo para resposta será de 1 (um) mês para decidir.</w:t>
      </w:r>
    </w:p>
    <w:p w:rsidR="00701C85" w:rsidRDefault="00BE5344" w:rsidP="005C1F68">
      <w:pPr>
        <w:pBdr>
          <w:top w:val="single" w:sz="4" w:space="1" w:color="000000"/>
          <w:left w:val="single" w:sz="4" w:space="4" w:color="000000"/>
          <w:bottom w:val="single" w:sz="4" w:space="0" w:color="000000"/>
          <w:right w:val="single" w:sz="4" w:space="4" w:color="000000"/>
        </w:pBdr>
        <w:shd w:val="clear" w:color="auto" w:fill="E2EFD9"/>
        <w:spacing w:after="0" w:line="276" w:lineRule="auto"/>
        <w:jc w:val="both"/>
        <w:rPr>
          <w:rFonts w:ascii="Arial" w:eastAsia="Arial" w:hAnsi="Arial" w:cs="Arial"/>
          <w:color w:val="000000"/>
          <w:sz w:val="20"/>
          <w:szCs w:val="20"/>
        </w:rPr>
      </w:pPr>
      <w:r>
        <w:rPr>
          <w:rFonts w:ascii="Arial" w:eastAsia="Arial" w:hAnsi="Arial" w:cs="Arial"/>
          <w:color w:val="000000"/>
          <w:sz w:val="20"/>
          <w:szCs w:val="20"/>
        </w:rPr>
        <w:t>No entanto, a depender da complexidade do objeto contratual e os trâmites internos das áreas envolvidas na execução contratual, é possível que o prazo legal acima mencionado não seja suficiente. Nessa hipótese, o item 5.1.9.1 deve ser preenchido com um prazo que será adotado pelo Contratante.</w:t>
      </w:r>
    </w:p>
    <w:p w:rsidR="00701C85" w:rsidRDefault="00701C85">
      <w:pPr>
        <w:pBdr>
          <w:top w:val="nil"/>
          <w:left w:val="nil"/>
          <w:bottom w:val="nil"/>
          <w:right w:val="nil"/>
          <w:between w:val="nil"/>
        </w:pBdr>
        <w:spacing w:after="0" w:line="276" w:lineRule="auto"/>
        <w:jc w:val="both"/>
        <w:rPr>
          <w:rFonts w:ascii="Arial" w:eastAsia="Arial" w:hAnsi="Arial" w:cs="Arial"/>
          <w:b/>
          <w:color w:val="000000"/>
          <w:sz w:val="20"/>
          <w:szCs w:val="20"/>
        </w:rPr>
      </w:pPr>
    </w:p>
    <w:p w:rsidR="00701C85" w:rsidRDefault="00BE5344">
      <w:pPr>
        <w:spacing w:after="0" w:line="276" w:lineRule="auto"/>
        <w:jc w:val="both"/>
        <w:rPr>
          <w:rFonts w:ascii="Arial" w:eastAsia="Arial" w:hAnsi="Arial" w:cs="Arial"/>
          <w:b/>
          <w:color w:val="000000"/>
          <w:sz w:val="20"/>
          <w:szCs w:val="20"/>
        </w:rPr>
      </w:pPr>
      <w:r>
        <w:rPr>
          <w:rFonts w:ascii="Arial" w:eastAsia="Arial" w:hAnsi="Arial" w:cs="Arial"/>
          <w:b/>
          <w:color w:val="000000"/>
          <w:sz w:val="20"/>
          <w:szCs w:val="20"/>
        </w:rPr>
        <w:t>5.3. OBRIGAÇÕES DO CONTRATADO:</w:t>
      </w:r>
    </w:p>
    <w:p w:rsidR="00701C85" w:rsidRDefault="00701C85">
      <w:pPr>
        <w:spacing w:after="0" w:line="276" w:lineRule="auto"/>
        <w:jc w:val="both"/>
        <w:rPr>
          <w:rFonts w:ascii="Arial" w:eastAsia="Arial" w:hAnsi="Arial" w:cs="Arial"/>
          <w:color w:val="000000"/>
          <w:sz w:val="20"/>
          <w:szCs w:val="20"/>
        </w:rPr>
      </w:pPr>
    </w:p>
    <w:p w:rsidR="00701C85" w:rsidRDefault="00BE5344">
      <w:pP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 xml:space="preserve">5.3.1. </w:t>
      </w:r>
      <w:r>
        <w:rPr>
          <w:rFonts w:ascii="Arial" w:eastAsia="Arial" w:hAnsi="Arial" w:cs="Arial"/>
          <w:color w:val="000000"/>
          <w:sz w:val="20"/>
          <w:szCs w:val="20"/>
        </w:rPr>
        <w:t>O Contratado deve cumprir todas as obrigações constantes do instrumento convocatório e em seus anexos, assumindo como exclusivamente seus os riscos e as despesas decorrentes da boa e perfeita execução do objeto, observando, ainda, as obrigações a seguir dispostas:</w:t>
      </w:r>
    </w:p>
    <w:p w:rsidR="00701C85" w:rsidRDefault="00701C85">
      <w:pPr>
        <w:spacing w:after="0" w:line="276" w:lineRule="auto"/>
        <w:jc w:val="both"/>
        <w:rPr>
          <w:rFonts w:ascii="Arial" w:eastAsia="Arial" w:hAnsi="Arial" w:cs="Arial"/>
          <w:color w:val="000000"/>
          <w:sz w:val="20"/>
          <w:szCs w:val="20"/>
        </w:rPr>
      </w:pPr>
    </w:p>
    <w:p w:rsidR="00701C85" w:rsidRDefault="00BE5344">
      <w:pP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 xml:space="preserve">5.3.2. </w:t>
      </w:r>
      <w:r>
        <w:rPr>
          <w:rFonts w:ascii="Arial" w:eastAsia="Arial" w:hAnsi="Arial" w:cs="Arial"/>
          <w:color w:val="000000"/>
          <w:sz w:val="20"/>
          <w:szCs w:val="20"/>
        </w:rPr>
        <w:t>Responsabilizar-se pelos vícios e danos decorrentes do objeto, de acordo com o Código de Defesa do Consumidor (Lei nº 8.078, de 1990);</w:t>
      </w:r>
    </w:p>
    <w:p w:rsidR="00701C85" w:rsidRDefault="00701C85">
      <w:pPr>
        <w:spacing w:after="0" w:line="276" w:lineRule="auto"/>
        <w:jc w:val="both"/>
        <w:rPr>
          <w:rFonts w:ascii="Arial" w:eastAsia="Arial" w:hAnsi="Arial" w:cs="Arial"/>
          <w:color w:val="000000"/>
          <w:sz w:val="20"/>
          <w:szCs w:val="20"/>
        </w:rPr>
      </w:pPr>
    </w:p>
    <w:p w:rsidR="00701C85" w:rsidRDefault="00BE5344">
      <w:pP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 xml:space="preserve">5.3.3. </w:t>
      </w:r>
      <w:r>
        <w:rPr>
          <w:rFonts w:ascii="Arial" w:eastAsia="Arial" w:hAnsi="Arial" w:cs="Arial"/>
          <w:color w:val="000000"/>
          <w:sz w:val="20"/>
          <w:szCs w:val="20"/>
        </w:rPr>
        <w:t>Reparar, corrigir, remover, reconstruir ou substituir, às suas expensas, no total ou em parte, no prazo fixado pelo fiscal do contrato, os bens nos quais se verificarem vícios, defeitos ou incorreções resultantes da execução ou dos materiais empregados;</w:t>
      </w:r>
    </w:p>
    <w:p w:rsidR="00701C85" w:rsidRDefault="00701C85">
      <w:pPr>
        <w:spacing w:after="0" w:line="276" w:lineRule="auto"/>
        <w:jc w:val="both"/>
        <w:rPr>
          <w:rFonts w:ascii="Arial" w:eastAsia="Arial" w:hAnsi="Arial" w:cs="Arial"/>
          <w:color w:val="000000"/>
          <w:sz w:val="20"/>
          <w:szCs w:val="20"/>
        </w:rPr>
      </w:pPr>
    </w:p>
    <w:p w:rsidR="00701C85" w:rsidRDefault="00BE5344">
      <w:pP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 xml:space="preserve">5.3.4. </w:t>
      </w:r>
      <w:r>
        <w:rPr>
          <w:rFonts w:ascii="Arial" w:eastAsia="Arial" w:hAnsi="Arial" w:cs="Arial"/>
          <w:color w:val="000000"/>
          <w:sz w:val="20"/>
          <w:szCs w:val="20"/>
        </w:rPr>
        <w:t>Responsabilizar-se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rsidR="00701C85" w:rsidRDefault="00701C85">
      <w:pPr>
        <w:spacing w:after="0" w:line="276" w:lineRule="auto"/>
        <w:jc w:val="both"/>
        <w:rPr>
          <w:rFonts w:ascii="Arial" w:eastAsia="Arial" w:hAnsi="Arial" w:cs="Arial"/>
          <w:color w:val="000000"/>
          <w:sz w:val="20"/>
          <w:szCs w:val="20"/>
        </w:rPr>
      </w:pPr>
    </w:p>
    <w:p w:rsidR="00701C85" w:rsidRDefault="00BE5344">
      <w:pP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 xml:space="preserve">5.3.5. </w:t>
      </w:r>
      <w:r>
        <w:rPr>
          <w:rFonts w:ascii="Arial" w:eastAsia="Arial" w:hAnsi="Arial" w:cs="Arial"/>
          <w:color w:val="000000"/>
          <w:sz w:val="20"/>
          <w:szCs w:val="20"/>
        </w:rPr>
        <w:t>Atender às determinações regulares emitidas pelo fiscal ou gestor do contrato ou autoridade superior (art. 137, II, da Lei nº 14.133, de 2021) e prestar todo esclarecimento ou informação por eles solicitados;</w:t>
      </w:r>
    </w:p>
    <w:p w:rsidR="00701C85" w:rsidRDefault="00701C85">
      <w:pPr>
        <w:spacing w:after="0" w:line="276" w:lineRule="auto"/>
        <w:jc w:val="both"/>
        <w:rPr>
          <w:rFonts w:ascii="Arial" w:eastAsia="Arial" w:hAnsi="Arial" w:cs="Arial"/>
          <w:color w:val="000000"/>
          <w:sz w:val="20"/>
          <w:szCs w:val="20"/>
        </w:rPr>
      </w:pPr>
    </w:p>
    <w:p w:rsidR="00701C85" w:rsidRDefault="00BE5344">
      <w:pP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 xml:space="preserve">5.3.6. </w:t>
      </w:r>
      <w:r>
        <w:rPr>
          <w:rFonts w:ascii="Arial" w:eastAsia="Arial" w:hAnsi="Arial" w:cs="Arial"/>
          <w:color w:val="000000"/>
          <w:sz w:val="20"/>
          <w:szCs w:val="20"/>
        </w:rPr>
        <w:t>Indicar preposto para representá-lo durante a execução do contrato, e manter comunicação com representante da Administração para a gestão do contrato;</w:t>
      </w:r>
    </w:p>
    <w:p w:rsidR="00701C85" w:rsidRDefault="00BE5344">
      <w:pP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 xml:space="preserve">5.3.7. </w:t>
      </w:r>
      <w:r>
        <w:rPr>
          <w:rFonts w:ascii="Arial" w:eastAsia="Arial" w:hAnsi="Arial" w:cs="Arial"/>
          <w:color w:val="000000"/>
          <w:sz w:val="20"/>
          <w:szCs w:val="20"/>
        </w:rPr>
        <w:t xml:space="preserve">Manter durante toda a vigência do contrato, em compatibilidade com as obrigações assumidas, todas as condições exigidas para habilitação na licitação; </w:t>
      </w:r>
    </w:p>
    <w:p w:rsidR="00701C85" w:rsidRDefault="00701C85">
      <w:pPr>
        <w:spacing w:after="0" w:line="276" w:lineRule="auto"/>
        <w:jc w:val="both"/>
        <w:rPr>
          <w:rFonts w:ascii="Arial" w:eastAsia="Arial" w:hAnsi="Arial" w:cs="Arial"/>
          <w:b/>
          <w:color w:val="000000"/>
          <w:sz w:val="20"/>
          <w:szCs w:val="20"/>
        </w:rPr>
      </w:pPr>
    </w:p>
    <w:p w:rsidR="00701C85" w:rsidRDefault="00BE5344">
      <w:pP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 xml:space="preserve">5.3.8. </w:t>
      </w:r>
      <w:r>
        <w:rPr>
          <w:rFonts w:ascii="Arial" w:eastAsia="Arial" w:hAnsi="Arial" w:cs="Arial"/>
          <w:color w:val="000000"/>
          <w:sz w:val="20"/>
          <w:szCs w:val="20"/>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rsidR="00701C85" w:rsidRDefault="00701C85">
      <w:pPr>
        <w:spacing w:after="0" w:line="276" w:lineRule="auto"/>
        <w:jc w:val="both"/>
        <w:rPr>
          <w:rFonts w:ascii="Arial" w:eastAsia="Arial" w:hAnsi="Arial" w:cs="Arial"/>
          <w:color w:val="000000"/>
          <w:sz w:val="20"/>
          <w:szCs w:val="20"/>
        </w:rPr>
      </w:pPr>
    </w:p>
    <w:p w:rsidR="00701C85" w:rsidRDefault="00BE5344">
      <w:pP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5.3.9.</w:t>
      </w:r>
      <w:r>
        <w:rPr>
          <w:rFonts w:ascii="Arial" w:eastAsia="Arial" w:hAnsi="Arial" w:cs="Arial"/>
          <w:color w:val="000000"/>
          <w:sz w:val="20"/>
          <w:szCs w:val="20"/>
        </w:rPr>
        <w:t xml:space="preserve"> Cumprir, durante todo o período de execução do contrato, a reserva de cargos prevista em lei para pessoa com deficiência, para reabilitado da Previdência Social ou para aprendiz, bem como as reservas de cargos previstas na legislação (art. 116, da Lei nº 14.133, de 2021);</w:t>
      </w:r>
    </w:p>
    <w:p w:rsidR="00701C85" w:rsidRDefault="00701C85">
      <w:pPr>
        <w:spacing w:after="0" w:line="276" w:lineRule="auto"/>
        <w:jc w:val="both"/>
        <w:rPr>
          <w:rFonts w:ascii="Arial" w:eastAsia="Arial" w:hAnsi="Arial" w:cs="Arial"/>
          <w:b/>
          <w:color w:val="000000"/>
          <w:sz w:val="20"/>
          <w:szCs w:val="20"/>
        </w:rPr>
      </w:pPr>
    </w:p>
    <w:p w:rsidR="00701C85" w:rsidRDefault="00BE5344">
      <w:pP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5.3.10.</w:t>
      </w:r>
      <w:r>
        <w:rPr>
          <w:rFonts w:ascii="Arial" w:eastAsia="Arial" w:hAnsi="Arial" w:cs="Arial"/>
          <w:color w:val="000000"/>
          <w:sz w:val="20"/>
          <w:szCs w:val="20"/>
        </w:rPr>
        <w:t xml:space="preserve"> Paralisar, por determinação do contratante, qualquer atividade que não esteja sendo executada de acordo com a boa técnica ou que ponha em risco a segurança de pessoas ou bens de terceiros;</w:t>
      </w:r>
    </w:p>
    <w:p w:rsidR="00701C85" w:rsidRDefault="00701C85">
      <w:pPr>
        <w:spacing w:after="0" w:line="276" w:lineRule="auto"/>
        <w:jc w:val="both"/>
        <w:rPr>
          <w:rFonts w:ascii="Arial" w:eastAsia="Arial" w:hAnsi="Arial" w:cs="Arial"/>
          <w:color w:val="000000"/>
          <w:sz w:val="20"/>
          <w:szCs w:val="20"/>
        </w:rPr>
      </w:pPr>
    </w:p>
    <w:p w:rsidR="00701C85" w:rsidRDefault="00BE5344">
      <w:pP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 xml:space="preserve">5.3.11. </w:t>
      </w:r>
      <w:r>
        <w:rPr>
          <w:rFonts w:ascii="Arial" w:eastAsia="Arial" w:hAnsi="Arial" w:cs="Arial"/>
          <w:color w:val="000000"/>
          <w:sz w:val="20"/>
          <w:szCs w:val="20"/>
        </w:rPr>
        <w:t xml:space="preserve">Guardar sigilo sobre todas as informações obtidas em decorrência do cumprimento do contrato; </w:t>
      </w:r>
    </w:p>
    <w:p w:rsidR="00701C85" w:rsidRDefault="00701C85">
      <w:pPr>
        <w:spacing w:after="0" w:line="276" w:lineRule="auto"/>
        <w:jc w:val="both"/>
        <w:rPr>
          <w:rFonts w:ascii="Arial" w:eastAsia="Arial" w:hAnsi="Arial" w:cs="Arial"/>
          <w:color w:val="000000"/>
          <w:sz w:val="20"/>
          <w:szCs w:val="20"/>
        </w:rPr>
      </w:pPr>
    </w:p>
    <w:p w:rsidR="00701C85" w:rsidRDefault="00BE5344">
      <w:pP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 xml:space="preserve">5.3.12. </w:t>
      </w:r>
      <w:r>
        <w:rPr>
          <w:rFonts w:ascii="Arial" w:eastAsia="Arial" w:hAnsi="Arial" w:cs="Arial"/>
          <w:color w:val="000000"/>
          <w:sz w:val="20"/>
          <w:szCs w:val="20"/>
        </w:rPr>
        <w:t>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w:t>
      </w:r>
    </w:p>
    <w:p w:rsidR="00701C85" w:rsidRDefault="00701C85">
      <w:pPr>
        <w:spacing w:after="0" w:line="276" w:lineRule="auto"/>
        <w:jc w:val="both"/>
        <w:rPr>
          <w:rFonts w:ascii="Arial" w:eastAsia="Arial" w:hAnsi="Arial" w:cs="Arial"/>
          <w:color w:val="000000"/>
          <w:sz w:val="20"/>
          <w:szCs w:val="20"/>
        </w:rPr>
      </w:pPr>
    </w:p>
    <w:p w:rsidR="00701C85" w:rsidRDefault="00BE5344">
      <w:pP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 xml:space="preserve">5.3.13. </w:t>
      </w:r>
      <w:r>
        <w:rPr>
          <w:rFonts w:ascii="Arial" w:eastAsia="Arial" w:hAnsi="Arial" w:cs="Arial"/>
          <w:color w:val="000000"/>
          <w:sz w:val="20"/>
          <w:szCs w:val="20"/>
        </w:rPr>
        <w:t>Cumprir, além dos postulados legais vigentes de âmbito federal, estadual ou municipal, as normas de segurança do contratante;</w:t>
      </w:r>
    </w:p>
    <w:p w:rsidR="00701C85" w:rsidRDefault="00701C85">
      <w:pPr>
        <w:spacing w:after="0" w:line="276" w:lineRule="auto"/>
        <w:jc w:val="both"/>
        <w:rPr>
          <w:rFonts w:ascii="Arial" w:eastAsia="Arial" w:hAnsi="Arial" w:cs="Arial"/>
          <w:color w:val="000000"/>
          <w:sz w:val="20"/>
          <w:szCs w:val="20"/>
        </w:rPr>
      </w:pPr>
    </w:p>
    <w:p w:rsidR="00701C85" w:rsidRDefault="0093708A">
      <w:pPr>
        <w:spacing w:after="0" w:line="276" w:lineRule="auto"/>
        <w:jc w:val="both"/>
        <w:rPr>
          <w:rFonts w:ascii="Arial" w:eastAsia="Arial" w:hAnsi="Arial" w:cs="Arial"/>
          <w:color w:val="FF0000"/>
          <w:sz w:val="20"/>
          <w:szCs w:val="20"/>
        </w:rPr>
      </w:pPr>
      <w:r>
        <w:rPr>
          <w:rFonts w:ascii="Arial" w:eastAsia="Arial" w:hAnsi="Arial" w:cs="Arial"/>
          <w:b/>
          <w:color w:val="FF0000"/>
          <w:sz w:val="20"/>
          <w:szCs w:val="20"/>
        </w:rPr>
        <w:t>5.3.14</w:t>
      </w:r>
      <w:r w:rsidR="00BE5344">
        <w:rPr>
          <w:rFonts w:ascii="Arial" w:eastAsia="Arial" w:hAnsi="Arial" w:cs="Arial"/>
          <w:b/>
          <w:color w:val="FF0000"/>
          <w:sz w:val="20"/>
          <w:szCs w:val="20"/>
        </w:rPr>
        <w:t>.</w:t>
      </w:r>
      <w:r w:rsidR="00BE5344">
        <w:rPr>
          <w:rFonts w:ascii="Arial" w:eastAsia="Arial" w:hAnsi="Arial" w:cs="Arial"/>
          <w:color w:val="FF0000"/>
          <w:sz w:val="20"/>
          <w:szCs w:val="20"/>
        </w:rPr>
        <w:t xml:space="preserve"> </w:t>
      </w:r>
      <w:r w:rsidR="00BE5344">
        <w:rPr>
          <w:rFonts w:ascii="Arial" w:eastAsia="Arial" w:hAnsi="Arial" w:cs="Arial"/>
          <w:color w:val="FF0000"/>
          <w:sz w:val="20"/>
          <w:szCs w:val="20"/>
          <w:highlight w:val="yellow"/>
        </w:rPr>
        <w:t>(...)</w:t>
      </w:r>
    </w:p>
    <w:p w:rsidR="00701C85" w:rsidRDefault="00701C85">
      <w:pPr>
        <w:spacing w:after="0" w:line="276" w:lineRule="auto"/>
        <w:jc w:val="both"/>
        <w:rPr>
          <w:rFonts w:ascii="Arial" w:eastAsia="Arial" w:hAnsi="Arial" w:cs="Arial"/>
          <w:color w:val="000000"/>
          <w:sz w:val="20"/>
          <w:szCs w:val="20"/>
        </w:rPr>
      </w:pPr>
    </w:p>
    <w:p w:rsidR="00701C85" w:rsidRDefault="00BE5344" w:rsidP="005C1F68">
      <w:pPr>
        <w:pBdr>
          <w:top w:val="single" w:sz="4" w:space="1" w:color="000000"/>
          <w:left w:val="single" w:sz="4" w:space="4" w:color="000000"/>
          <w:bottom w:val="single" w:sz="4" w:space="0" w:color="000000"/>
          <w:right w:val="single" w:sz="4" w:space="4" w:color="000000"/>
        </w:pBdr>
        <w:shd w:val="clear" w:color="auto" w:fill="E2EFD9"/>
        <w:spacing w:after="0" w:line="276" w:lineRule="auto"/>
        <w:jc w:val="both"/>
        <w:rPr>
          <w:rFonts w:ascii="Arial" w:eastAsia="Arial" w:hAnsi="Arial" w:cs="Arial"/>
          <w:sz w:val="20"/>
          <w:szCs w:val="20"/>
        </w:rPr>
      </w:pPr>
      <w:r>
        <w:rPr>
          <w:rFonts w:ascii="Arial" w:eastAsia="Arial" w:hAnsi="Arial" w:cs="Arial"/>
          <w:b/>
          <w:sz w:val="20"/>
          <w:szCs w:val="20"/>
        </w:rPr>
        <w:t>Orientações práticas:</w:t>
      </w:r>
    </w:p>
    <w:p w:rsidR="00701C85" w:rsidRDefault="00701C85" w:rsidP="005C1F68">
      <w:pPr>
        <w:pBdr>
          <w:top w:val="single" w:sz="4" w:space="1" w:color="000000"/>
          <w:left w:val="single" w:sz="4" w:space="4" w:color="000000"/>
          <w:bottom w:val="single" w:sz="4" w:space="0" w:color="000000"/>
          <w:right w:val="single" w:sz="4" w:space="4" w:color="000000"/>
        </w:pBdr>
        <w:shd w:val="clear" w:color="auto" w:fill="E2EFD9"/>
        <w:spacing w:after="0" w:line="276" w:lineRule="auto"/>
        <w:jc w:val="both"/>
        <w:rPr>
          <w:rFonts w:ascii="Arial" w:eastAsia="Arial" w:hAnsi="Arial" w:cs="Arial"/>
          <w:sz w:val="20"/>
          <w:szCs w:val="20"/>
        </w:rPr>
      </w:pPr>
    </w:p>
    <w:p w:rsidR="00701C85" w:rsidRDefault="00BE5344" w:rsidP="005C1F68">
      <w:pPr>
        <w:pBdr>
          <w:top w:val="single" w:sz="4" w:space="1" w:color="000000"/>
          <w:left w:val="single" w:sz="4" w:space="4" w:color="000000"/>
          <w:bottom w:val="single" w:sz="4" w:space="0" w:color="000000"/>
          <w:right w:val="single" w:sz="4" w:space="4" w:color="000000"/>
        </w:pBdr>
        <w:shd w:val="clear" w:color="auto" w:fill="E2EFD9"/>
        <w:spacing w:after="0" w:line="276" w:lineRule="auto"/>
        <w:jc w:val="both"/>
        <w:rPr>
          <w:rFonts w:ascii="Arial" w:eastAsia="Arial" w:hAnsi="Arial" w:cs="Arial"/>
          <w:sz w:val="20"/>
          <w:szCs w:val="20"/>
        </w:rPr>
      </w:pPr>
      <w:r>
        <w:rPr>
          <w:rFonts w:ascii="Arial" w:eastAsia="Arial" w:hAnsi="Arial" w:cs="Arial"/>
          <w:sz w:val="20"/>
          <w:szCs w:val="20"/>
        </w:rPr>
        <w:t>A Administração poderá inserir outras obrigações pertinentes ao objeto.</w:t>
      </w:r>
    </w:p>
    <w:p w:rsidR="00701C85" w:rsidRDefault="00701C85">
      <w:pPr>
        <w:spacing w:after="0" w:line="276" w:lineRule="auto"/>
        <w:jc w:val="both"/>
        <w:rPr>
          <w:rFonts w:ascii="Arial" w:eastAsia="Arial" w:hAnsi="Arial" w:cs="Arial"/>
          <w:color w:val="000000"/>
          <w:sz w:val="20"/>
          <w:szCs w:val="20"/>
        </w:rPr>
      </w:pPr>
    </w:p>
    <w:p w:rsidR="00701C85" w:rsidRDefault="00BE5344">
      <w:pP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5.4.</w:t>
      </w:r>
      <w:r>
        <w:rPr>
          <w:rFonts w:ascii="Arial" w:eastAsia="Arial" w:hAnsi="Arial" w:cs="Arial"/>
          <w:color w:val="000000"/>
          <w:sz w:val="20"/>
          <w:szCs w:val="20"/>
        </w:rPr>
        <w:t xml:space="preserve"> Com relação à obrigação delineada no subitem 5.3.9 deste Termo de Referência, a comprovação deverá se dar no prazo fixado pelo fiscal do contrato, hipótese em que deverá indicar os empregados que preencheram as referidas vagas (</w:t>
      </w:r>
      <w:hyperlink r:id="rId8" w:anchor="art116">
        <w:r>
          <w:rPr>
            <w:rFonts w:ascii="Arial" w:eastAsia="Arial" w:hAnsi="Arial" w:cs="Arial"/>
            <w:color w:val="000000"/>
            <w:sz w:val="20"/>
            <w:szCs w:val="20"/>
          </w:rPr>
          <w:t>art. 116, parágrafo único, da Lei n.º 14.133, de 2021</w:t>
        </w:r>
      </w:hyperlink>
      <w:r>
        <w:rPr>
          <w:rFonts w:ascii="Arial" w:eastAsia="Arial" w:hAnsi="Arial" w:cs="Arial"/>
          <w:color w:val="000000"/>
          <w:sz w:val="20"/>
          <w:szCs w:val="20"/>
        </w:rPr>
        <w:t>).</w:t>
      </w:r>
    </w:p>
    <w:p w:rsidR="00701C85" w:rsidRDefault="00701C85">
      <w:pPr>
        <w:spacing w:after="0" w:line="276" w:lineRule="auto"/>
        <w:jc w:val="both"/>
        <w:rPr>
          <w:rFonts w:ascii="Arial" w:eastAsia="Arial" w:hAnsi="Arial" w:cs="Arial"/>
          <w:color w:val="000000"/>
          <w:sz w:val="20"/>
          <w:szCs w:val="20"/>
        </w:rPr>
      </w:pPr>
    </w:p>
    <w:p w:rsidR="00701C85" w:rsidRDefault="00BE5344">
      <w:pPr>
        <w:pBdr>
          <w:top w:val="single" w:sz="24" w:space="0" w:color="549E39"/>
          <w:left w:val="single" w:sz="24" w:space="0" w:color="549E39"/>
          <w:bottom w:val="single" w:sz="24" w:space="0" w:color="549E39"/>
          <w:right w:val="single" w:sz="24" w:space="0" w:color="549E39"/>
        </w:pBdr>
        <w:shd w:val="clear" w:color="auto" w:fill="549E39"/>
        <w:spacing w:before="100" w:after="0" w:line="276" w:lineRule="auto"/>
        <w:rPr>
          <w:rFonts w:ascii="Arial" w:eastAsia="Arial" w:hAnsi="Arial" w:cs="Arial"/>
          <w:b/>
          <w:smallCaps/>
          <w:color w:val="FFFFFF"/>
        </w:rPr>
      </w:pPr>
      <w:r>
        <w:rPr>
          <w:rFonts w:ascii="Arial" w:eastAsia="Arial" w:hAnsi="Arial" w:cs="Arial"/>
          <w:b/>
          <w:smallCaps/>
          <w:color w:val="FFFFFF"/>
        </w:rPr>
        <w:t>6 – MODELO DE GESTÃO DO CONTRATO</w:t>
      </w:r>
    </w:p>
    <w:p w:rsidR="00701C85" w:rsidRDefault="00701C85">
      <w:pPr>
        <w:spacing w:after="0" w:line="276" w:lineRule="auto"/>
        <w:jc w:val="both"/>
        <w:rPr>
          <w:rFonts w:ascii="Arial" w:eastAsia="Arial" w:hAnsi="Arial" w:cs="Arial"/>
          <w:color w:val="000000"/>
          <w:sz w:val="20"/>
          <w:szCs w:val="20"/>
        </w:rPr>
      </w:pPr>
    </w:p>
    <w:p w:rsidR="00701C85" w:rsidRDefault="00BE5344">
      <w:pP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6.1.</w:t>
      </w:r>
      <w:r>
        <w:rPr>
          <w:rFonts w:ascii="Arial" w:eastAsia="Arial" w:hAnsi="Arial" w:cs="Arial"/>
          <w:sz w:val="20"/>
          <w:szCs w:val="20"/>
        </w:rPr>
        <w:t xml:space="preserve"> </w:t>
      </w:r>
      <w:r>
        <w:rPr>
          <w:rFonts w:ascii="Arial" w:eastAsia="Arial" w:hAnsi="Arial" w:cs="Arial"/>
          <w:color w:val="000000"/>
          <w:sz w:val="20"/>
          <w:szCs w:val="20"/>
        </w:rPr>
        <w:t xml:space="preserve">A execução do contrato deverá ser acompanhada e fiscalizada </w:t>
      </w:r>
      <w:proofErr w:type="gramStart"/>
      <w:r>
        <w:rPr>
          <w:rFonts w:ascii="Arial" w:eastAsia="Arial" w:hAnsi="Arial" w:cs="Arial"/>
          <w:color w:val="000000"/>
          <w:sz w:val="20"/>
          <w:szCs w:val="20"/>
        </w:rPr>
        <w:t>pelo(</w:t>
      </w:r>
      <w:proofErr w:type="gramEnd"/>
      <w:r>
        <w:rPr>
          <w:rFonts w:ascii="Arial" w:eastAsia="Arial" w:hAnsi="Arial" w:cs="Arial"/>
          <w:color w:val="000000"/>
          <w:sz w:val="20"/>
          <w:szCs w:val="20"/>
        </w:rPr>
        <w:t>s) gestor e fiscal(</w:t>
      </w:r>
      <w:proofErr w:type="spellStart"/>
      <w:r>
        <w:rPr>
          <w:rFonts w:ascii="Arial" w:eastAsia="Arial" w:hAnsi="Arial" w:cs="Arial"/>
          <w:color w:val="000000"/>
          <w:sz w:val="20"/>
          <w:szCs w:val="20"/>
        </w:rPr>
        <w:t>is</w:t>
      </w:r>
      <w:proofErr w:type="spellEnd"/>
      <w:r>
        <w:rPr>
          <w:rFonts w:ascii="Arial" w:eastAsia="Arial" w:hAnsi="Arial" w:cs="Arial"/>
          <w:color w:val="000000"/>
          <w:sz w:val="20"/>
          <w:szCs w:val="20"/>
        </w:rPr>
        <w:t>) do contrato, ou pelos respectivos substitutos, observado o disposto no art. 117 da Lei Federal nº 14.133, de 2021 e o respectivo regulamento do Decreto Estadual nº 15.938, de 2022.</w:t>
      </w:r>
    </w:p>
    <w:p w:rsidR="00701C85" w:rsidRDefault="00701C85">
      <w:pPr>
        <w:spacing w:after="0" w:line="276" w:lineRule="auto"/>
        <w:jc w:val="both"/>
        <w:rPr>
          <w:rFonts w:ascii="Arial" w:eastAsia="Arial" w:hAnsi="Arial" w:cs="Arial"/>
          <w:color w:val="000000"/>
          <w:sz w:val="20"/>
          <w:szCs w:val="20"/>
        </w:rPr>
      </w:pPr>
    </w:p>
    <w:p w:rsidR="00701C85" w:rsidRDefault="00BE5344">
      <w:pP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6.2.</w:t>
      </w:r>
      <w:r>
        <w:rPr>
          <w:rFonts w:ascii="Arial" w:eastAsia="Arial" w:hAnsi="Arial" w:cs="Arial"/>
          <w:color w:val="000000"/>
          <w:sz w:val="20"/>
          <w:szCs w:val="20"/>
        </w:rPr>
        <w:t xml:space="preserve"> Compete ao gestor do contrato </w:t>
      </w:r>
      <w:r>
        <w:rPr>
          <w:rFonts w:ascii="Arial" w:eastAsia="Arial" w:hAnsi="Arial" w:cs="Arial"/>
          <w:color w:val="000000"/>
          <w:sz w:val="20"/>
          <w:szCs w:val="20"/>
          <w:highlight w:val="white"/>
        </w:rPr>
        <w:t xml:space="preserve">o exercício das atribuições descritas no art. 15 do </w:t>
      </w:r>
      <w:r>
        <w:rPr>
          <w:rFonts w:ascii="Arial" w:eastAsia="Arial" w:hAnsi="Arial" w:cs="Arial"/>
          <w:color w:val="000000"/>
          <w:sz w:val="20"/>
          <w:szCs w:val="20"/>
        </w:rPr>
        <w:t>Decreto Estadual nº 15.938, de 2022.</w:t>
      </w:r>
    </w:p>
    <w:p w:rsidR="00701C85" w:rsidRDefault="00701C85">
      <w:pPr>
        <w:spacing w:after="0" w:line="276" w:lineRule="auto"/>
        <w:jc w:val="both"/>
        <w:rPr>
          <w:rFonts w:ascii="Arial" w:eastAsia="Arial" w:hAnsi="Arial" w:cs="Arial"/>
          <w:color w:val="000000"/>
          <w:sz w:val="20"/>
          <w:szCs w:val="20"/>
        </w:rPr>
      </w:pPr>
    </w:p>
    <w:p w:rsidR="00701C85" w:rsidRDefault="00BE5344">
      <w:pP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6.3.</w:t>
      </w:r>
      <w:r>
        <w:rPr>
          <w:rFonts w:ascii="Arial" w:eastAsia="Arial" w:hAnsi="Arial" w:cs="Arial"/>
          <w:color w:val="000000"/>
          <w:sz w:val="20"/>
          <w:szCs w:val="20"/>
        </w:rPr>
        <w:t xml:space="preserve"> </w:t>
      </w:r>
      <w:r>
        <w:rPr>
          <w:rFonts w:ascii="Arial" w:eastAsia="Arial" w:hAnsi="Arial" w:cs="Arial"/>
          <w:color w:val="000000"/>
          <w:sz w:val="20"/>
          <w:szCs w:val="20"/>
          <w:highlight w:val="white"/>
        </w:rPr>
        <w:t xml:space="preserve">Compete ao fiscal do contrato o exercício das atribuições descritas no art. 16 do </w:t>
      </w:r>
      <w:r>
        <w:rPr>
          <w:rFonts w:ascii="Arial" w:eastAsia="Arial" w:hAnsi="Arial" w:cs="Arial"/>
          <w:color w:val="000000"/>
          <w:sz w:val="20"/>
          <w:szCs w:val="20"/>
        </w:rPr>
        <w:t>Decreto Estadual nº 15.938, de 2022</w:t>
      </w:r>
      <w:r>
        <w:rPr>
          <w:rFonts w:ascii="Arial" w:eastAsia="Arial" w:hAnsi="Arial" w:cs="Arial"/>
          <w:color w:val="FF0000"/>
          <w:sz w:val="20"/>
          <w:szCs w:val="20"/>
        </w:rPr>
        <w:t>.</w:t>
      </w:r>
    </w:p>
    <w:p w:rsidR="00701C85" w:rsidRDefault="00701C85">
      <w:pPr>
        <w:spacing w:after="0" w:line="276" w:lineRule="auto"/>
        <w:jc w:val="both"/>
        <w:rPr>
          <w:rFonts w:ascii="Arial" w:eastAsia="Arial" w:hAnsi="Arial" w:cs="Arial"/>
          <w:color w:val="000000"/>
          <w:sz w:val="20"/>
          <w:szCs w:val="20"/>
        </w:rPr>
      </w:pPr>
    </w:p>
    <w:p w:rsidR="00701C85" w:rsidRDefault="00BE5344">
      <w:pP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6.4</w:t>
      </w:r>
      <w:r>
        <w:rPr>
          <w:rFonts w:ascii="Arial" w:eastAsia="Arial" w:hAnsi="Arial" w:cs="Arial"/>
          <w:color w:val="000000"/>
          <w:sz w:val="20"/>
          <w:szCs w:val="20"/>
        </w:rPr>
        <w:t>. Os responsáveis pela gestão e fiscalização do contrato serão designados nos termos do art. 6º, 7º e 8º, todos do Decreto Estadual nº 15.938, de 2022.</w:t>
      </w:r>
    </w:p>
    <w:p w:rsidR="00701C85" w:rsidRDefault="00701C85">
      <w:pPr>
        <w:spacing w:after="0" w:line="276" w:lineRule="auto"/>
        <w:jc w:val="both"/>
        <w:rPr>
          <w:rFonts w:ascii="Arial" w:eastAsia="Arial" w:hAnsi="Arial" w:cs="Arial"/>
          <w:color w:val="000000"/>
          <w:sz w:val="20"/>
          <w:szCs w:val="20"/>
        </w:rPr>
      </w:pPr>
    </w:p>
    <w:p w:rsidR="00701C85" w:rsidRDefault="00BE5344">
      <w:pPr>
        <w:spacing w:after="0" w:line="276" w:lineRule="auto"/>
        <w:jc w:val="both"/>
        <w:rPr>
          <w:rFonts w:ascii="Arial" w:eastAsia="Arial" w:hAnsi="Arial" w:cs="Arial"/>
          <w:color w:val="FF0000"/>
          <w:sz w:val="20"/>
          <w:szCs w:val="20"/>
        </w:rPr>
      </w:pPr>
      <w:r>
        <w:rPr>
          <w:rFonts w:ascii="Arial" w:eastAsia="Arial" w:hAnsi="Arial" w:cs="Arial"/>
          <w:b/>
          <w:color w:val="FF0000"/>
          <w:sz w:val="20"/>
          <w:szCs w:val="20"/>
        </w:rPr>
        <w:t>6.5.</w:t>
      </w:r>
      <w:r>
        <w:rPr>
          <w:rFonts w:ascii="Arial" w:eastAsia="Arial" w:hAnsi="Arial" w:cs="Arial"/>
          <w:color w:val="FF0000"/>
          <w:sz w:val="20"/>
          <w:szCs w:val="20"/>
        </w:rPr>
        <w:t xml:space="preserve"> Além do disposto acima, a fiscalização contratual obedecerá às seguintes rotinas:</w:t>
      </w:r>
    </w:p>
    <w:p w:rsidR="00701C85" w:rsidRDefault="00701C85">
      <w:pPr>
        <w:spacing w:after="0" w:line="276" w:lineRule="auto"/>
        <w:jc w:val="both"/>
        <w:rPr>
          <w:rFonts w:ascii="Arial" w:eastAsia="Arial" w:hAnsi="Arial" w:cs="Arial"/>
          <w:color w:val="000000"/>
          <w:sz w:val="20"/>
          <w:szCs w:val="20"/>
        </w:rPr>
      </w:pPr>
    </w:p>
    <w:p w:rsidR="00701C85" w:rsidRDefault="00BE5344">
      <w:pPr>
        <w:spacing w:after="0" w:line="276" w:lineRule="auto"/>
        <w:jc w:val="both"/>
        <w:rPr>
          <w:rFonts w:ascii="Arial" w:eastAsia="Arial" w:hAnsi="Arial" w:cs="Arial"/>
          <w:color w:val="FF0000"/>
          <w:sz w:val="20"/>
          <w:szCs w:val="20"/>
        </w:rPr>
      </w:pPr>
      <w:r>
        <w:rPr>
          <w:rFonts w:ascii="Arial" w:eastAsia="Arial" w:hAnsi="Arial" w:cs="Arial"/>
          <w:color w:val="FF0000"/>
          <w:sz w:val="20"/>
          <w:szCs w:val="20"/>
        </w:rPr>
        <w:t>I – (...)</w:t>
      </w:r>
    </w:p>
    <w:p w:rsidR="00701C85" w:rsidRDefault="00701C85">
      <w:pPr>
        <w:spacing w:after="0" w:line="276" w:lineRule="auto"/>
        <w:jc w:val="both"/>
        <w:rPr>
          <w:rFonts w:ascii="Arial" w:eastAsia="Arial" w:hAnsi="Arial" w:cs="Arial"/>
          <w:color w:val="FF0000"/>
          <w:sz w:val="20"/>
          <w:szCs w:val="20"/>
        </w:rPr>
      </w:pPr>
    </w:p>
    <w:p w:rsidR="00701C85" w:rsidRDefault="00BE5344">
      <w:pPr>
        <w:spacing w:after="0" w:line="276" w:lineRule="auto"/>
        <w:jc w:val="both"/>
        <w:rPr>
          <w:rFonts w:ascii="Arial" w:eastAsia="Arial" w:hAnsi="Arial" w:cs="Arial"/>
          <w:color w:val="FF0000"/>
          <w:sz w:val="20"/>
          <w:szCs w:val="20"/>
        </w:rPr>
      </w:pPr>
      <w:r>
        <w:rPr>
          <w:rFonts w:ascii="Arial" w:eastAsia="Arial" w:hAnsi="Arial" w:cs="Arial"/>
          <w:color w:val="FF0000"/>
          <w:sz w:val="20"/>
          <w:szCs w:val="20"/>
        </w:rPr>
        <w:t>II – (...)</w:t>
      </w:r>
    </w:p>
    <w:p w:rsidR="00701C85" w:rsidRDefault="00701C85">
      <w:pPr>
        <w:spacing w:after="0" w:line="276" w:lineRule="auto"/>
        <w:jc w:val="both"/>
        <w:rPr>
          <w:rFonts w:ascii="Arial" w:eastAsia="Arial" w:hAnsi="Arial" w:cs="Arial"/>
          <w:color w:val="FF0000"/>
          <w:sz w:val="20"/>
          <w:szCs w:val="20"/>
        </w:rPr>
      </w:pPr>
    </w:p>
    <w:p w:rsidR="00701C85" w:rsidRDefault="00BE5344">
      <w:pPr>
        <w:spacing w:after="0" w:line="276" w:lineRule="auto"/>
        <w:jc w:val="both"/>
        <w:rPr>
          <w:rFonts w:ascii="Arial" w:eastAsia="Arial" w:hAnsi="Arial" w:cs="Arial"/>
          <w:color w:val="FF0000"/>
          <w:sz w:val="20"/>
          <w:szCs w:val="20"/>
        </w:rPr>
      </w:pPr>
      <w:r>
        <w:rPr>
          <w:rFonts w:ascii="Arial" w:eastAsia="Arial" w:hAnsi="Arial" w:cs="Arial"/>
          <w:color w:val="FF0000"/>
          <w:sz w:val="20"/>
          <w:szCs w:val="20"/>
        </w:rPr>
        <w:t>IIII – (...)</w:t>
      </w:r>
    </w:p>
    <w:p w:rsidR="00701C85" w:rsidRDefault="00701C85">
      <w:pPr>
        <w:spacing w:after="0" w:line="276" w:lineRule="auto"/>
        <w:jc w:val="both"/>
        <w:rPr>
          <w:rFonts w:ascii="Arial" w:eastAsia="Arial" w:hAnsi="Arial" w:cs="Arial"/>
          <w:color w:val="000000"/>
          <w:sz w:val="20"/>
          <w:szCs w:val="20"/>
        </w:rPr>
      </w:pPr>
    </w:p>
    <w:p w:rsidR="00701C85" w:rsidRDefault="00BE5344" w:rsidP="005C1F68">
      <w:pPr>
        <w:pBdr>
          <w:top w:val="single" w:sz="4" w:space="1" w:color="000000"/>
          <w:left w:val="single" w:sz="4" w:space="4" w:color="000000"/>
          <w:bottom w:val="single" w:sz="4" w:space="0" w:color="000000"/>
          <w:right w:val="single" w:sz="4" w:space="4" w:color="000000"/>
        </w:pBdr>
        <w:shd w:val="clear" w:color="auto" w:fill="E2EFD9"/>
        <w:spacing w:after="0" w:line="276" w:lineRule="auto"/>
        <w:jc w:val="both"/>
        <w:rPr>
          <w:rFonts w:ascii="Arial" w:eastAsia="Arial" w:hAnsi="Arial" w:cs="Arial"/>
          <w:sz w:val="20"/>
          <w:szCs w:val="20"/>
        </w:rPr>
      </w:pPr>
      <w:r>
        <w:rPr>
          <w:rFonts w:ascii="Arial" w:eastAsia="Arial" w:hAnsi="Arial" w:cs="Arial"/>
          <w:b/>
          <w:sz w:val="20"/>
          <w:szCs w:val="20"/>
        </w:rPr>
        <w:t>Orientações práticas:</w:t>
      </w:r>
    </w:p>
    <w:p w:rsidR="00701C85" w:rsidRDefault="00BE5344" w:rsidP="005C1F68">
      <w:pPr>
        <w:pBdr>
          <w:top w:val="single" w:sz="4" w:space="1" w:color="000000"/>
          <w:left w:val="single" w:sz="4" w:space="4" w:color="000000"/>
          <w:bottom w:val="single" w:sz="4" w:space="0" w:color="000000"/>
          <w:right w:val="single" w:sz="4" w:space="4" w:color="000000"/>
        </w:pBdr>
        <w:shd w:val="clear" w:color="auto" w:fill="E2EFD9"/>
        <w:tabs>
          <w:tab w:val="left" w:pos="2070"/>
        </w:tabs>
        <w:spacing w:after="0" w:line="276" w:lineRule="auto"/>
        <w:jc w:val="both"/>
        <w:rPr>
          <w:rFonts w:ascii="Arial" w:eastAsia="Arial" w:hAnsi="Arial" w:cs="Arial"/>
          <w:sz w:val="20"/>
          <w:szCs w:val="20"/>
        </w:rPr>
      </w:pPr>
      <w:r>
        <w:rPr>
          <w:rFonts w:ascii="Arial" w:eastAsia="Arial" w:hAnsi="Arial" w:cs="Arial"/>
          <w:sz w:val="20"/>
          <w:szCs w:val="20"/>
        </w:rPr>
        <w:tab/>
      </w:r>
    </w:p>
    <w:p w:rsidR="00701C85" w:rsidRDefault="00BE5344" w:rsidP="005C1F68">
      <w:pPr>
        <w:pBdr>
          <w:top w:val="single" w:sz="4" w:space="1" w:color="000000"/>
          <w:left w:val="single" w:sz="4" w:space="4" w:color="000000"/>
          <w:bottom w:val="single" w:sz="4" w:space="0" w:color="000000"/>
          <w:right w:val="single" w:sz="4" w:space="4" w:color="000000"/>
        </w:pBdr>
        <w:shd w:val="clear" w:color="auto" w:fill="E2EFD9"/>
        <w:spacing w:after="0" w:line="276" w:lineRule="auto"/>
        <w:jc w:val="both"/>
        <w:rPr>
          <w:rFonts w:ascii="Arial" w:eastAsia="Arial" w:hAnsi="Arial" w:cs="Arial"/>
          <w:sz w:val="20"/>
          <w:szCs w:val="20"/>
        </w:rPr>
      </w:pPr>
      <w:r>
        <w:rPr>
          <w:rFonts w:ascii="Arial" w:eastAsia="Arial" w:hAnsi="Arial" w:cs="Arial"/>
          <w:sz w:val="20"/>
          <w:szCs w:val="20"/>
        </w:rPr>
        <w:t>Na forma do art. 20 do Decreto Estadual nº 15.938/2022</w:t>
      </w:r>
      <w:r>
        <w:rPr>
          <w:rFonts w:ascii="Arial" w:eastAsia="Arial" w:hAnsi="Arial" w:cs="Arial"/>
          <w:sz w:val="20"/>
          <w:szCs w:val="20"/>
          <w:highlight w:val="magenta"/>
        </w:rPr>
        <w:t>,</w:t>
      </w:r>
      <w:r>
        <w:rPr>
          <w:rFonts w:ascii="Arial" w:eastAsia="Arial" w:hAnsi="Arial" w:cs="Arial"/>
          <w:sz w:val="20"/>
          <w:szCs w:val="20"/>
        </w:rPr>
        <w:t xml:space="preserve"> o edital e seus anexos deverão conter as rotinas e os procedimentos específicos de fiscalização contratual, tendo em vista as características e as condições de cada objeto licitado e contratado. Assim, deverão ser incluídas eventuais particularidades do caso concreto em relação à fase de fiscalização da execução contratual no subitem 6.5.</w:t>
      </w:r>
    </w:p>
    <w:p w:rsidR="00701C85" w:rsidRDefault="00701C85">
      <w:pPr>
        <w:spacing w:after="0" w:line="276" w:lineRule="auto"/>
        <w:jc w:val="both"/>
        <w:rPr>
          <w:rFonts w:ascii="Arial" w:eastAsia="Arial" w:hAnsi="Arial" w:cs="Arial"/>
          <w:b/>
          <w:color w:val="000000"/>
          <w:sz w:val="20"/>
          <w:szCs w:val="20"/>
        </w:rPr>
      </w:pPr>
    </w:p>
    <w:p w:rsidR="00701C85" w:rsidRDefault="00BE5344">
      <w:pPr>
        <w:pBdr>
          <w:top w:val="single" w:sz="24" w:space="0" w:color="549E39"/>
          <w:left w:val="single" w:sz="24" w:space="0" w:color="549E39"/>
          <w:bottom w:val="single" w:sz="24" w:space="0" w:color="549E39"/>
          <w:right w:val="single" w:sz="24" w:space="0" w:color="549E39"/>
        </w:pBdr>
        <w:shd w:val="clear" w:color="auto" w:fill="549E39"/>
        <w:spacing w:before="100" w:after="0" w:line="276" w:lineRule="auto"/>
        <w:rPr>
          <w:rFonts w:ascii="Arial" w:eastAsia="Arial" w:hAnsi="Arial" w:cs="Arial"/>
          <w:b/>
          <w:smallCaps/>
          <w:color w:val="FFFFFF"/>
        </w:rPr>
      </w:pPr>
      <w:r>
        <w:rPr>
          <w:rFonts w:ascii="Arial" w:eastAsia="Arial" w:hAnsi="Arial" w:cs="Arial"/>
          <w:b/>
          <w:smallCaps/>
          <w:color w:val="FFFFFF"/>
        </w:rPr>
        <w:t>7 – CRITÉRIOS DE MEDIÇÃO, PAGAMENTO E REAJUSTE</w:t>
      </w:r>
    </w:p>
    <w:p w:rsidR="00701C85" w:rsidRDefault="00701C85">
      <w:pPr>
        <w:spacing w:after="0" w:line="276" w:lineRule="auto"/>
        <w:rPr>
          <w:rFonts w:ascii="Arial" w:eastAsia="Arial" w:hAnsi="Arial" w:cs="Arial"/>
          <w:b/>
          <w:color w:val="000000"/>
          <w:sz w:val="20"/>
          <w:szCs w:val="20"/>
        </w:rPr>
      </w:pPr>
    </w:p>
    <w:p w:rsidR="00701C85" w:rsidRDefault="00BE5344">
      <w:pPr>
        <w:spacing w:after="0" w:line="276" w:lineRule="auto"/>
        <w:rPr>
          <w:rFonts w:ascii="Arial" w:eastAsia="Arial" w:hAnsi="Arial" w:cs="Arial"/>
          <w:b/>
          <w:color w:val="000000"/>
          <w:sz w:val="20"/>
          <w:szCs w:val="20"/>
        </w:rPr>
      </w:pPr>
      <w:r>
        <w:rPr>
          <w:rFonts w:ascii="Arial" w:eastAsia="Arial" w:hAnsi="Arial" w:cs="Arial"/>
          <w:b/>
          <w:color w:val="000000"/>
          <w:sz w:val="20"/>
          <w:szCs w:val="20"/>
        </w:rPr>
        <w:t>7.1. PAGAMENTO:</w:t>
      </w:r>
    </w:p>
    <w:p w:rsidR="00701C85" w:rsidRDefault="00701C85">
      <w:pPr>
        <w:spacing w:after="0" w:line="276" w:lineRule="auto"/>
        <w:rPr>
          <w:rFonts w:ascii="Arial" w:eastAsia="Arial" w:hAnsi="Arial" w:cs="Arial"/>
          <w:color w:val="000000"/>
          <w:sz w:val="20"/>
          <w:szCs w:val="20"/>
        </w:rPr>
      </w:pPr>
    </w:p>
    <w:p w:rsidR="00701C85" w:rsidRPr="007E69FE" w:rsidRDefault="00BE5344">
      <w:pPr>
        <w:widowControl w:val="0"/>
        <w:spacing w:after="0" w:line="276" w:lineRule="auto"/>
        <w:jc w:val="both"/>
        <w:rPr>
          <w:rFonts w:ascii="Arial" w:eastAsia="Arial" w:hAnsi="Arial" w:cs="Arial"/>
          <w:color w:val="FF0000"/>
          <w:sz w:val="20"/>
          <w:szCs w:val="20"/>
        </w:rPr>
      </w:pPr>
      <w:r w:rsidRPr="007E69FE">
        <w:rPr>
          <w:rFonts w:ascii="Arial" w:eastAsia="Arial" w:hAnsi="Arial" w:cs="Arial"/>
          <w:b/>
          <w:color w:val="FF0000"/>
          <w:sz w:val="20"/>
          <w:szCs w:val="20"/>
        </w:rPr>
        <w:t>7.1.1</w:t>
      </w:r>
      <w:r w:rsidRPr="007E69FE">
        <w:rPr>
          <w:rFonts w:ascii="Arial" w:eastAsia="Arial" w:hAnsi="Arial" w:cs="Arial"/>
          <w:color w:val="FF0000"/>
          <w:sz w:val="20"/>
          <w:szCs w:val="20"/>
        </w:rPr>
        <w:t xml:space="preserve">. O pagamento, decorrente do fornecimento do objeto do Contrato, será efetuado mediante crédito em conta corrente, no prazo de </w:t>
      </w:r>
      <w:r w:rsidRPr="007E69FE">
        <w:rPr>
          <w:rFonts w:ascii="Arial" w:eastAsia="Arial" w:hAnsi="Arial" w:cs="Arial"/>
          <w:b/>
          <w:color w:val="FF0000"/>
          <w:sz w:val="20"/>
          <w:szCs w:val="20"/>
        </w:rPr>
        <w:t xml:space="preserve">até </w:t>
      </w:r>
      <w:r w:rsidRPr="007E69FE">
        <w:rPr>
          <w:rFonts w:ascii="Arial" w:eastAsia="Arial" w:hAnsi="Arial" w:cs="Arial"/>
          <w:b/>
          <w:color w:val="FF0000"/>
          <w:sz w:val="20"/>
          <w:szCs w:val="20"/>
          <w:highlight w:val="yellow"/>
        </w:rPr>
        <w:t>XX (...) dias</w:t>
      </w:r>
      <w:r w:rsidRPr="007E69FE">
        <w:rPr>
          <w:rFonts w:ascii="Arial" w:eastAsia="Arial" w:hAnsi="Arial" w:cs="Arial"/>
          <w:color w:val="FF0000"/>
          <w:sz w:val="20"/>
          <w:szCs w:val="20"/>
        </w:rPr>
        <w:t>, contados da liquidação.</w:t>
      </w:r>
    </w:p>
    <w:p w:rsidR="00701C85" w:rsidRDefault="00701C85">
      <w:pPr>
        <w:widowControl w:val="0"/>
        <w:spacing w:after="0" w:line="276" w:lineRule="auto"/>
        <w:jc w:val="both"/>
        <w:rPr>
          <w:rFonts w:ascii="Arial" w:eastAsia="Arial" w:hAnsi="Arial" w:cs="Arial"/>
          <w:color w:val="000000"/>
          <w:sz w:val="20"/>
          <w:szCs w:val="20"/>
        </w:rPr>
      </w:pPr>
    </w:p>
    <w:p w:rsidR="007E69FE" w:rsidRDefault="007E69FE" w:rsidP="005C1F68">
      <w:pPr>
        <w:pBdr>
          <w:top w:val="single" w:sz="4" w:space="1" w:color="000000"/>
          <w:left w:val="single" w:sz="4" w:space="4" w:color="000000"/>
          <w:bottom w:val="single" w:sz="4" w:space="0" w:color="000000"/>
          <w:right w:val="single" w:sz="4" w:space="4" w:color="000000"/>
        </w:pBdr>
        <w:shd w:val="clear" w:color="auto" w:fill="E2EFD9"/>
        <w:spacing w:after="0" w:line="276" w:lineRule="auto"/>
        <w:jc w:val="both"/>
        <w:rPr>
          <w:rFonts w:ascii="Arial" w:eastAsia="Arial" w:hAnsi="Arial" w:cs="Arial"/>
          <w:sz w:val="20"/>
          <w:szCs w:val="20"/>
        </w:rPr>
      </w:pPr>
      <w:r>
        <w:rPr>
          <w:rFonts w:ascii="Arial" w:eastAsia="Arial" w:hAnsi="Arial" w:cs="Arial"/>
          <w:b/>
          <w:sz w:val="20"/>
          <w:szCs w:val="20"/>
        </w:rPr>
        <w:t>Orientações práticas:</w:t>
      </w:r>
    </w:p>
    <w:p w:rsidR="007E69FE" w:rsidRDefault="007E69FE" w:rsidP="005C1F68">
      <w:pPr>
        <w:pBdr>
          <w:top w:val="single" w:sz="4" w:space="1" w:color="000000"/>
          <w:left w:val="single" w:sz="4" w:space="4" w:color="000000"/>
          <w:bottom w:val="single" w:sz="4" w:space="0" w:color="000000"/>
          <w:right w:val="single" w:sz="4" w:space="4" w:color="000000"/>
        </w:pBdr>
        <w:shd w:val="clear" w:color="auto" w:fill="E2EFD9"/>
        <w:tabs>
          <w:tab w:val="left" w:pos="2070"/>
        </w:tabs>
        <w:spacing w:after="0" w:line="276" w:lineRule="auto"/>
        <w:jc w:val="both"/>
        <w:rPr>
          <w:rFonts w:ascii="Arial" w:eastAsia="Arial" w:hAnsi="Arial" w:cs="Arial"/>
          <w:sz w:val="20"/>
          <w:szCs w:val="20"/>
        </w:rPr>
      </w:pPr>
      <w:r>
        <w:rPr>
          <w:rFonts w:ascii="Arial" w:eastAsia="Arial" w:hAnsi="Arial" w:cs="Arial"/>
          <w:sz w:val="20"/>
          <w:szCs w:val="20"/>
        </w:rPr>
        <w:tab/>
      </w:r>
    </w:p>
    <w:p w:rsidR="008622B9" w:rsidRDefault="007E69FE" w:rsidP="005C1F68">
      <w:pPr>
        <w:pBdr>
          <w:top w:val="single" w:sz="4" w:space="1" w:color="000000"/>
          <w:left w:val="single" w:sz="4" w:space="4" w:color="000000"/>
          <w:bottom w:val="single" w:sz="4" w:space="0" w:color="000000"/>
          <w:right w:val="single" w:sz="4" w:space="4" w:color="000000"/>
        </w:pBdr>
        <w:shd w:val="clear" w:color="auto" w:fill="E2EFD9"/>
        <w:spacing w:after="0" w:line="276" w:lineRule="auto"/>
        <w:jc w:val="both"/>
        <w:rPr>
          <w:rFonts w:ascii="Arial" w:eastAsia="Arial" w:hAnsi="Arial" w:cs="Arial"/>
          <w:sz w:val="20"/>
          <w:szCs w:val="20"/>
        </w:rPr>
      </w:pPr>
      <w:r>
        <w:rPr>
          <w:rFonts w:ascii="Arial" w:eastAsia="Arial" w:hAnsi="Arial" w:cs="Arial"/>
          <w:sz w:val="20"/>
          <w:szCs w:val="20"/>
        </w:rPr>
        <w:t xml:space="preserve">Diante das peculiaridades da forma de gestão do PNAE o pagamento ao fornecedor deverá observar às regulamentações específicas do programa. Por exemplo, </w:t>
      </w:r>
      <w:r w:rsidR="008622B9">
        <w:rPr>
          <w:rFonts w:ascii="Arial" w:eastAsia="Arial" w:hAnsi="Arial" w:cs="Arial"/>
          <w:sz w:val="20"/>
          <w:szCs w:val="20"/>
        </w:rPr>
        <w:t xml:space="preserve">conforme estabelece o Inciso III, do Art. 27, da Resolução CD/FNDE nº 6/2020, incluído pela Resolução CD/FNDE nº 20/2020, a </w:t>
      </w:r>
      <w:proofErr w:type="spellStart"/>
      <w:r w:rsidR="008622B9">
        <w:rPr>
          <w:rFonts w:ascii="Arial" w:eastAsia="Arial" w:hAnsi="Arial" w:cs="Arial"/>
          <w:sz w:val="20"/>
          <w:szCs w:val="20"/>
        </w:rPr>
        <w:t>EEx</w:t>
      </w:r>
      <w:proofErr w:type="spellEnd"/>
      <w:r w:rsidR="008622B9">
        <w:rPr>
          <w:rFonts w:ascii="Arial" w:eastAsia="Arial" w:hAnsi="Arial" w:cs="Arial"/>
          <w:sz w:val="20"/>
          <w:szCs w:val="20"/>
        </w:rPr>
        <w:t xml:space="preserve"> que operar os recursos financeiros federais do PNAE por meio da Conta Cartão deverá informar sobre a forma de pagamento a ser utilizada, solicitando aos fornecedores que componham o preço final considerando os custos com a adquirente.</w:t>
      </w:r>
    </w:p>
    <w:p w:rsidR="007E69FE" w:rsidRDefault="007E69FE" w:rsidP="005C1F68">
      <w:pPr>
        <w:pBdr>
          <w:top w:val="single" w:sz="4" w:space="1" w:color="000000"/>
          <w:left w:val="single" w:sz="4" w:space="4" w:color="000000"/>
          <w:bottom w:val="single" w:sz="4" w:space="0" w:color="000000"/>
          <w:right w:val="single" w:sz="4" w:space="4" w:color="000000"/>
        </w:pBdr>
        <w:shd w:val="clear" w:color="auto" w:fill="E2EFD9"/>
        <w:spacing w:after="0" w:line="276" w:lineRule="auto"/>
        <w:jc w:val="both"/>
        <w:rPr>
          <w:rFonts w:ascii="Arial" w:eastAsia="Arial" w:hAnsi="Arial" w:cs="Arial"/>
          <w:sz w:val="20"/>
          <w:szCs w:val="20"/>
        </w:rPr>
      </w:pPr>
      <w:r>
        <w:rPr>
          <w:rFonts w:ascii="Arial" w:eastAsia="Arial" w:hAnsi="Arial" w:cs="Arial"/>
          <w:sz w:val="20"/>
          <w:szCs w:val="20"/>
        </w:rPr>
        <w:t>Assim, recomenda-se que a equipe de planejamento observe a regulamentação mais atualizado do programa e descreva, neste item, a forma e o prazo em que ocorrerá o pagamento.</w:t>
      </w:r>
      <w:r w:rsidR="008622B9">
        <w:rPr>
          <w:rFonts w:ascii="Arial" w:eastAsia="Arial" w:hAnsi="Arial" w:cs="Arial"/>
          <w:sz w:val="20"/>
          <w:szCs w:val="20"/>
        </w:rPr>
        <w:t xml:space="preserve"> Na hipótese de ser utilizado a Conta Cartão PNAE, recomenda-se atenção ao disposto no referido ato normativo federal, fazendo-se incluir expressamente essa informação no Termo de Referência.</w:t>
      </w:r>
    </w:p>
    <w:p w:rsidR="007E69FE" w:rsidRDefault="007E69FE" w:rsidP="007E69FE">
      <w:pPr>
        <w:spacing w:after="0" w:line="276" w:lineRule="auto"/>
        <w:jc w:val="both"/>
        <w:rPr>
          <w:rFonts w:ascii="Arial" w:eastAsia="Arial" w:hAnsi="Arial" w:cs="Arial"/>
          <w:b/>
          <w:color w:val="000000"/>
          <w:sz w:val="20"/>
          <w:szCs w:val="20"/>
        </w:rPr>
      </w:pPr>
    </w:p>
    <w:p w:rsidR="00701C85" w:rsidRDefault="00BE5344">
      <w:pPr>
        <w:widowControl w:val="0"/>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7.1.2</w:t>
      </w:r>
      <w:r>
        <w:rPr>
          <w:rFonts w:ascii="Arial" w:eastAsia="Arial" w:hAnsi="Arial" w:cs="Arial"/>
          <w:color w:val="000000"/>
          <w:sz w:val="20"/>
          <w:szCs w:val="20"/>
        </w:rPr>
        <w:t xml:space="preserve">. O documento de cobrança da Contratada será </w:t>
      </w:r>
      <w:r w:rsidR="008622B9">
        <w:rPr>
          <w:rFonts w:ascii="Arial" w:eastAsia="Arial" w:hAnsi="Arial" w:cs="Arial"/>
          <w:color w:val="000000"/>
          <w:sz w:val="20"/>
          <w:szCs w:val="20"/>
        </w:rPr>
        <w:t>a</w:t>
      </w:r>
      <w:r>
        <w:rPr>
          <w:rFonts w:ascii="Arial" w:eastAsia="Arial" w:hAnsi="Arial" w:cs="Arial"/>
          <w:color w:val="000000"/>
          <w:sz w:val="20"/>
          <w:szCs w:val="20"/>
        </w:rPr>
        <w:t xml:space="preserve"> nota fiscal/fatura</w:t>
      </w:r>
      <w:r w:rsidR="008622B9">
        <w:rPr>
          <w:rFonts w:ascii="Arial" w:eastAsia="Arial" w:hAnsi="Arial" w:cs="Arial"/>
          <w:color w:val="000000"/>
          <w:sz w:val="20"/>
          <w:szCs w:val="20"/>
        </w:rPr>
        <w:t>.</w:t>
      </w:r>
      <w:r>
        <w:rPr>
          <w:rFonts w:ascii="Arial" w:eastAsia="Arial" w:hAnsi="Arial" w:cs="Arial"/>
          <w:sz w:val="20"/>
          <w:szCs w:val="20"/>
        </w:rPr>
        <w:t xml:space="preserve"> </w:t>
      </w:r>
    </w:p>
    <w:p w:rsidR="00701C85" w:rsidRDefault="00701C85">
      <w:pPr>
        <w:widowControl w:val="0"/>
        <w:spacing w:after="0" w:line="276" w:lineRule="auto"/>
        <w:jc w:val="both"/>
        <w:rPr>
          <w:rFonts w:ascii="Arial" w:eastAsia="Arial" w:hAnsi="Arial" w:cs="Arial"/>
          <w:sz w:val="20"/>
          <w:szCs w:val="20"/>
        </w:rPr>
      </w:pPr>
    </w:p>
    <w:p w:rsidR="00701C85" w:rsidRDefault="00BE5344">
      <w:pPr>
        <w:widowControl w:val="0"/>
        <w:spacing w:after="0" w:line="276" w:lineRule="auto"/>
        <w:jc w:val="both"/>
        <w:rPr>
          <w:rFonts w:ascii="Arial" w:eastAsia="Arial" w:hAnsi="Arial" w:cs="Arial"/>
          <w:sz w:val="20"/>
          <w:szCs w:val="20"/>
        </w:rPr>
      </w:pPr>
      <w:r>
        <w:rPr>
          <w:rFonts w:ascii="Arial" w:eastAsia="Arial" w:hAnsi="Arial" w:cs="Arial"/>
          <w:b/>
          <w:sz w:val="20"/>
          <w:szCs w:val="20"/>
        </w:rPr>
        <w:t>7.1.3.</w:t>
      </w:r>
      <w:r>
        <w:rPr>
          <w:rFonts w:ascii="Arial" w:eastAsia="Arial" w:hAnsi="Arial" w:cs="Arial"/>
          <w:sz w:val="20"/>
          <w:szCs w:val="20"/>
        </w:rPr>
        <w:t xml:space="preserve"> Caso se constate erro ou irregularidade na nota fiscal/fatura, a Contratante, a seu critério, poderá devolvê-la para as devidas correções, ou aceitá-la, com a glosa da parte que considerar indevida, nesta hipótese, o prazo para pagamento iniciar-se-á após a regularização da situação ou reapresentação do documento fiscal, não acarretando qualquer ônus para a Contratante.</w:t>
      </w:r>
    </w:p>
    <w:p w:rsidR="00701C85" w:rsidRDefault="00701C85">
      <w:pPr>
        <w:spacing w:after="0" w:line="276" w:lineRule="auto"/>
        <w:ind w:left="720"/>
        <w:jc w:val="both"/>
        <w:rPr>
          <w:rFonts w:ascii="Arial" w:eastAsia="Arial" w:hAnsi="Arial" w:cs="Arial"/>
          <w:sz w:val="20"/>
          <w:szCs w:val="20"/>
        </w:rPr>
      </w:pPr>
    </w:p>
    <w:p w:rsidR="00701C85" w:rsidRDefault="00BE5344">
      <w:pPr>
        <w:widowControl w:val="0"/>
        <w:spacing w:after="0" w:line="276" w:lineRule="auto"/>
        <w:jc w:val="both"/>
        <w:rPr>
          <w:rFonts w:ascii="Arial" w:eastAsia="Arial" w:hAnsi="Arial" w:cs="Arial"/>
          <w:sz w:val="20"/>
          <w:szCs w:val="20"/>
        </w:rPr>
      </w:pPr>
      <w:r>
        <w:rPr>
          <w:rFonts w:ascii="Arial" w:eastAsia="Arial" w:hAnsi="Arial" w:cs="Arial"/>
          <w:b/>
          <w:sz w:val="20"/>
          <w:szCs w:val="20"/>
        </w:rPr>
        <w:t>7.1.3.1.</w:t>
      </w:r>
      <w:r>
        <w:rPr>
          <w:rFonts w:ascii="Arial" w:eastAsia="Arial" w:hAnsi="Arial" w:cs="Arial"/>
          <w:sz w:val="20"/>
          <w:szCs w:val="20"/>
        </w:rPr>
        <w:t xml:space="preserve"> Na hipótese de devolução, a nota fiscal/fatura será considerada como não apresentada, para fins de atendimento das condições contratuais.</w:t>
      </w:r>
    </w:p>
    <w:p w:rsidR="00701C85" w:rsidRDefault="00701C85">
      <w:pPr>
        <w:widowControl w:val="0"/>
        <w:spacing w:after="0" w:line="276" w:lineRule="auto"/>
        <w:jc w:val="both"/>
        <w:rPr>
          <w:rFonts w:ascii="Arial" w:eastAsia="Arial" w:hAnsi="Arial" w:cs="Arial"/>
          <w:sz w:val="20"/>
          <w:szCs w:val="20"/>
        </w:rPr>
      </w:pPr>
    </w:p>
    <w:p w:rsidR="00701C85" w:rsidRDefault="00BE5344">
      <w:pPr>
        <w:widowControl w:val="0"/>
        <w:spacing w:after="0" w:line="276" w:lineRule="auto"/>
        <w:jc w:val="both"/>
        <w:rPr>
          <w:rFonts w:ascii="Arial" w:eastAsia="Arial" w:hAnsi="Arial" w:cs="Arial"/>
          <w:sz w:val="20"/>
          <w:szCs w:val="20"/>
        </w:rPr>
      </w:pPr>
      <w:r>
        <w:rPr>
          <w:rFonts w:ascii="Arial" w:eastAsia="Arial" w:hAnsi="Arial" w:cs="Arial"/>
          <w:b/>
          <w:sz w:val="20"/>
          <w:szCs w:val="20"/>
        </w:rPr>
        <w:t>7.1.4.</w:t>
      </w:r>
      <w:r>
        <w:rPr>
          <w:rFonts w:ascii="Arial" w:eastAsia="Arial" w:hAnsi="Arial" w:cs="Arial"/>
          <w:sz w:val="20"/>
          <w:szCs w:val="20"/>
        </w:rPr>
        <w:t xml:space="preserve"> A Contratante não pagará, sem que tenha autorização prévia e formal, qualquer compromisso que lhe venha a ser cobrado diretamente por terceiros, sejam ou não instituições financeiras.</w:t>
      </w:r>
    </w:p>
    <w:p w:rsidR="00701C85" w:rsidRDefault="00701C85">
      <w:pPr>
        <w:widowControl w:val="0"/>
        <w:spacing w:after="0" w:line="276" w:lineRule="auto"/>
        <w:jc w:val="both"/>
        <w:rPr>
          <w:rFonts w:ascii="Arial" w:eastAsia="Arial" w:hAnsi="Arial" w:cs="Arial"/>
          <w:color w:val="000000"/>
          <w:sz w:val="20"/>
          <w:szCs w:val="20"/>
        </w:rPr>
      </w:pPr>
    </w:p>
    <w:p w:rsidR="00701C85" w:rsidRDefault="00BE5344">
      <w:pPr>
        <w:widowControl w:val="0"/>
        <w:spacing w:after="0" w:line="276" w:lineRule="auto"/>
        <w:jc w:val="both"/>
        <w:rPr>
          <w:rFonts w:ascii="Arial" w:eastAsia="Arial" w:hAnsi="Arial" w:cs="Arial"/>
          <w:sz w:val="20"/>
          <w:szCs w:val="20"/>
        </w:rPr>
      </w:pPr>
      <w:r>
        <w:rPr>
          <w:rFonts w:ascii="Arial" w:eastAsia="Arial" w:hAnsi="Arial" w:cs="Arial"/>
          <w:b/>
          <w:sz w:val="20"/>
          <w:szCs w:val="20"/>
        </w:rPr>
        <w:t>7.1.5.</w:t>
      </w:r>
      <w:r>
        <w:rPr>
          <w:rFonts w:ascii="Arial" w:eastAsia="Arial" w:hAnsi="Arial" w:cs="Arial"/>
          <w:sz w:val="20"/>
          <w:szCs w:val="20"/>
        </w:rPr>
        <w:t xml:space="preserve"> Os eventuais encargos financeiros, processuais e outros, decorrentes da inobservância, pela Contratada, de prazo de pagamento, serão de sua exclusiva responsabilidade.</w:t>
      </w:r>
    </w:p>
    <w:p w:rsidR="00701C85" w:rsidRDefault="00701C85">
      <w:pPr>
        <w:widowControl w:val="0"/>
        <w:spacing w:after="0" w:line="276" w:lineRule="auto"/>
        <w:jc w:val="both"/>
        <w:rPr>
          <w:rFonts w:ascii="Arial" w:eastAsia="Arial" w:hAnsi="Arial" w:cs="Arial"/>
          <w:color w:val="000000"/>
          <w:sz w:val="20"/>
          <w:szCs w:val="20"/>
        </w:rPr>
      </w:pPr>
    </w:p>
    <w:p w:rsidR="00701C85" w:rsidRDefault="00BE5344">
      <w:pPr>
        <w:widowControl w:val="0"/>
        <w:spacing w:after="0" w:line="276" w:lineRule="auto"/>
        <w:jc w:val="both"/>
        <w:rPr>
          <w:rFonts w:ascii="Arial" w:eastAsia="Arial" w:hAnsi="Arial" w:cs="Arial"/>
          <w:sz w:val="20"/>
          <w:szCs w:val="20"/>
        </w:rPr>
      </w:pPr>
      <w:r>
        <w:rPr>
          <w:rFonts w:ascii="Arial" w:eastAsia="Arial" w:hAnsi="Arial" w:cs="Arial"/>
          <w:b/>
          <w:sz w:val="20"/>
          <w:szCs w:val="20"/>
        </w:rPr>
        <w:t>7.1.6.</w:t>
      </w:r>
      <w:r>
        <w:rPr>
          <w:rFonts w:ascii="Arial" w:eastAsia="Arial" w:hAnsi="Arial" w:cs="Arial"/>
          <w:sz w:val="20"/>
          <w:szCs w:val="20"/>
        </w:rPr>
        <w:t xml:space="preserve"> A Contratante efetuará retenção, na fonte, dos tributos e contribuições sobre todos os pagamentos devidos à Contratada, na forma da legislação aplicável.</w:t>
      </w:r>
    </w:p>
    <w:p w:rsidR="00701C85" w:rsidRDefault="00701C85">
      <w:pPr>
        <w:widowControl w:val="0"/>
        <w:spacing w:after="0" w:line="276" w:lineRule="auto"/>
        <w:jc w:val="both"/>
        <w:rPr>
          <w:rFonts w:ascii="Arial" w:eastAsia="Arial" w:hAnsi="Arial" w:cs="Arial"/>
          <w:sz w:val="20"/>
          <w:szCs w:val="20"/>
        </w:rPr>
      </w:pPr>
    </w:p>
    <w:p w:rsidR="00701C85" w:rsidRDefault="00BE5344">
      <w:pPr>
        <w:widowControl w:val="0"/>
        <w:pBdr>
          <w:top w:val="nil"/>
          <w:left w:val="nil"/>
          <w:bottom w:val="nil"/>
          <w:right w:val="nil"/>
          <w:between w:val="nil"/>
        </w:pBd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7.1.7</w:t>
      </w:r>
      <w:r>
        <w:rPr>
          <w:rFonts w:ascii="Arial" w:eastAsia="Arial" w:hAnsi="Arial" w:cs="Arial"/>
          <w:color w:val="000000"/>
          <w:sz w:val="20"/>
          <w:szCs w:val="20"/>
        </w:rPr>
        <w:t>. A Contratada, durante toda a execução do contrato, deverá manter todas as condições de habilitação e qualificação exigidas na licitação.</w:t>
      </w:r>
    </w:p>
    <w:p w:rsidR="00701C85" w:rsidRDefault="00701C85">
      <w:pPr>
        <w:widowControl w:val="0"/>
        <w:pBdr>
          <w:top w:val="nil"/>
          <w:left w:val="nil"/>
          <w:bottom w:val="nil"/>
          <w:right w:val="nil"/>
          <w:between w:val="nil"/>
        </w:pBdr>
        <w:spacing w:after="0" w:line="276" w:lineRule="auto"/>
        <w:jc w:val="both"/>
        <w:rPr>
          <w:rFonts w:ascii="Arial" w:eastAsia="Arial" w:hAnsi="Arial" w:cs="Arial"/>
          <w:color w:val="000000"/>
          <w:sz w:val="20"/>
          <w:szCs w:val="20"/>
        </w:rPr>
      </w:pPr>
    </w:p>
    <w:p w:rsidR="00701C85" w:rsidRDefault="00BE5344">
      <w:pPr>
        <w:widowControl w:val="0"/>
        <w:pBdr>
          <w:top w:val="nil"/>
          <w:left w:val="nil"/>
          <w:bottom w:val="nil"/>
          <w:right w:val="nil"/>
          <w:between w:val="nil"/>
        </w:pBd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7.1.7</w:t>
      </w:r>
      <w:r>
        <w:rPr>
          <w:rFonts w:ascii="Arial" w:eastAsia="Arial" w:hAnsi="Arial" w:cs="Arial"/>
          <w:color w:val="000000"/>
          <w:sz w:val="20"/>
          <w:szCs w:val="20"/>
        </w:rPr>
        <w:t>.</w:t>
      </w:r>
      <w:r>
        <w:rPr>
          <w:rFonts w:ascii="Arial" w:eastAsia="Arial" w:hAnsi="Arial" w:cs="Arial"/>
          <w:b/>
          <w:color w:val="000000"/>
          <w:sz w:val="20"/>
          <w:szCs w:val="20"/>
        </w:rPr>
        <w:t>1.</w:t>
      </w:r>
      <w:r>
        <w:rPr>
          <w:rFonts w:ascii="Arial" w:eastAsia="Arial" w:hAnsi="Arial" w:cs="Arial"/>
          <w:color w:val="000000"/>
          <w:sz w:val="20"/>
          <w:szCs w:val="20"/>
        </w:rPr>
        <w:t xml:space="preserve"> Constatada a situação de irregularidade em quaisquer das certidões, a Contratada será notificada, por escrito, sem prejuízo do pagamento pelo objeto já executado, para, no prazo de </w:t>
      </w:r>
      <w:r>
        <w:rPr>
          <w:rFonts w:ascii="Arial" w:eastAsia="Arial" w:hAnsi="Arial" w:cs="Arial"/>
          <w:color w:val="FF0000"/>
          <w:sz w:val="20"/>
          <w:szCs w:val="20"/>
          <w:highlight w:val="yellow"/>
        </w:rPr>
        <w:t xml:space="preserve">......... (........) </w:t>
      </w:r>
      <w:proofErr w:type="gramStart"/>
      <w:r>
        <w:rPr>
          <w:rFonts w:ascii="Arial" w:eastAsia="Arial" w:hAnsi="Arial" w:cs="Arial"/>
          <w:color w:val="FF0000"/>
          <w:sz w:val="20"/>
          <w:szCs w:val="20"/>
          <w:highlight w:val="yellow"/>
        </w:rPr>
        <w:t>dias</w:t>
      </w:r>
      <w:proofErr w:type="gramEnd"/>
      <w:r>
        <w:rPr>
          <w:rFonts w:ascii="Arial" w:eastAsia="Arial" w:hAnsi="Arial" w:cs="Arial"/>
          <w:color w:val="FF0000"/>
          <w:sz w:val="20"/>
          <w:szCs w:val="20"/>
          <w:highlight w:val="yellow"/>
        </w:rPr>
        <w:t xml:space="preserve"> úteis</w:t>
      </w:r>
      <w:r>
        <w:rPr>
          <w:rFonts w:ascii="Arial" w:eastAsia="Arial" w:hAnsi="Arial" w:cs="Arial"/>
          <w:color w:val="000000"/>
          <w:sz w:val="20"/>
          <w:szCs w:val="20"/>
        </w:rPr>
        <w:t>, regularizar tal situação ou, no mesmo prazo, apresentar defesa, em processo administrativo instaurado para esse fim específico.</w:t>
      </w:r>
    </w:p>
    <w:p w:rsidR="00701C85" w:rsidRDefault="00701C85">
      <w:pPr>
        <w:widowControl w:val="0"/>
        <w:pBdr>
          <w:top w:val="nil"/>
          <w:left w:val="nil"/>
          <w:bottom w:val="nil"/>
          <w:right w:val="nil"/>
          <w:between w:val="nil"/>
        </w:pBdr>
        <w:spacing w:after="0" w:line="276" w:lineRule="auto"/>
        <w:jc w:val="both"/>
        <w:rPr>
          <w:rFonts w:ascii="Arial" w:eastAsia="Arial" w:hAnsi="Arial" w:cs="Arial"/>
          <w:color w:val="000000"/>
          <w:sz w:val="20"/>
          <w:szCs w:val="20"/>
        </w:rPr>
      </w:pPr>
    </w:p>
    <w:p w:rsidR="00701C85" w:rsidRDefault="00BE5344">
      <w:pPr>
        <w:widowControl w:val="0"/>
        <w:pBdr>
          <w:top w:val="nil"/>
          <w:left w:val="nil"/>
          <w:bottom w:val="nil"/>
          <w:right w:val="nil"/>
          <w:between w:val="nil"/>
        </w:pBd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7.1.7</w:t>
      </w:r>
      <w:r>
        <w:rPr>
          <w:rFonts w:ascii="Arial" w:eastAsia="Arial" w:hAnsi="Arial" w:cs="Arial"/>
          <w:color w:val="000000"/>
          <w:sz w:val="20"/>
          <w:szCs w:val="20"/>
        </w:rPr>
        <w:t>.</w:t>
      </w:r>
      <w:r>
        <w:rPr>
          <w:rFonts w:ascii="Arial" w:eastAsia="Arial" w:hAnsi="Arial" w:cs="Arial"/>
          <w:b/>
          <w:color w:val="000000"/>
          <w:sz w:val="20"/>
          <w:szCs w:val="20"/>
        </w:rPr>
        <w:t>2.</w:t>
      </w:r>
      <w:r>
        <w:rPr>
          <w:rFonts w:ascii="Arial" w:eastAsia="Arial" w:hAnsi="Arial" w:cs="Arial"/>
          <w:color w:val="000000"/>
          <w:sz w:val="20"/>
          <w:szCs w:val="20"/>
        </w:rPr>
        <w:t xml:space="preserve"> O prazo para regularização ou encaminhamento de defesa de que trata o subitem 7.1.7.1 poderá ser prorrogado uma vez e por igual período, a critério da Contratante.</w:t>
      </w:r>
    </w:p>
    <w:p w:rsidR="00701C85" w:rsidRDefault="00701C85">
      <w:pPr>
        <w:widowControl w:val="0"/>
        <w:pBdr>
          <w:top w:val="nil"/>
          <w:left w:val="nil"/>
          <w:bottom w:val="nil"/>
          <w:right w:val="nil"/>
          <w:between w:val="nil"/>
        </w:pBdr>
        <w:spacing w:after="0" w:line="276" w:lineRule="auto"/>
        <w:jc w:val="both"/>
        <w:rPr>
          <w:rFonts w:ascii="Arial" w:eastAsia="Arial" w:hAnsi="Arial" w:cs="Arial"/>
          <w:color w:val="000000"/>
          <w:sz w:val="20"/>
          <w:szCs w:val="20"/>
        </w:rPr>
      </w:pPr>
    </w:p>
    <w:p w:rsidR="00701C85" w:rsidRDefault="00BE5344">
      <w:pPr>
        <w:widowControl w:val="0"/>
        <w:pBdr>
          <w:top w:val="nil"/>
          <w:left w:val="nil"/>
          <w:bottom w:val="nil"/>
          <w:right w:val="nil"/>
          <w:between w:val="nil"/>
        </w:pBd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7.1.7</w:t>
      </w:r>
      <w:r>
        <w:rPr>
          <w:rFonts w:ascii="Arial" w:eastAsia="Arial" w:hAnsi="Arial" w:cs="Arial"/>
          <w:color w:val="000000"/>
          <w:sz w:val="20"/>
          <w:szCs w:val="20"/>
        </w:rPr>
        <w:t>.</w:t>
      </w:r>
      <w:r>
        <w:rPr>
          <w:rFonts w:ascii="Arial" w:eastAsia="Arial" w:hAnsi="Arial" w:cs="Arial"/>
          <w:b/>
          <w:color w:val="000000"/>
          <w:sz w:val="20"/>
          <w:szCs w:val="20"/>
        </w:rPr>
        <w:t>3.</w:t>
      </w:r>
      <w:r>
        <w:rPr>
          <w:rFonts w:ascii="Arial" w:eastAsia="Arial" w:hAnsi="Arial" w:cs="Arial"/>
          <w:color w:val="000000"/>
          <w:sz w:val="20"/>
          <w:szCs w:val="20"/>
        </w:rPr>
        <w:t xml:space="preserve"> Não havendo regularização ou sendo a defesa considerada improcedente, a Contratante deverá comunicar aos órgãos responsáveis pela fiscalização da regularidade fiscal e trabalhista quanto à inadimplência do prestador, bem como quanto à existência de pagamento a ser efetuado pela Administração, para que sejam acionados os meios pertinentes e necessários para garantir o recebimento de seus créditos.</w:t>
      </w:r>
    </w:p>
    <w:p w:rsidR="00701C85" w:rsidRDefault="00701C85">
      <w:pPr>
        <w:widowControl w:val="0"/>
        <w:pBdr>
          <w:top w:val="nil"/>
          <w:left w:val="nil"/>
          <w:bottom w:val="nil"/>
          <w:right w:val="nil"/>
          <w:between w:val="nil"/>
        </w:pBdr>
        <w:spacing w:after="0" w:line="276" w:lineRule="auto"/>
        <w:jc w:val="both"/>
        <w:rPr>
          <w:rFonts w:ascii="Arial" w:eastAsia="Arial" w:hAnsi="Arial" w:cs="Arial"/>
          <w:color w:val="000000"/>
          <w:sz w:val="20"/>
          <w:szCs w:val="20"/>
        </w:rPr>
      </w:pPr>
    </w:p>
    <w:p w:rsidR="00701C85" w:rsidRDefault="00BE5344">
      <w:pPr>
        <w:widowControl w:val="0"/>
        <w:pBdr>
          <w:top w:val="nil"/>
          <w:left w:val="nil"/>
          <w:bottom w:val="nil"/>
          <w:right w:val="nil"/>
          <w:between w:val="nil"/>
        </w:pBd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7.1.7</w:t>
      </w:r>
      <w:r>
        <w:rPr>
          <w:rFonts w:ascii="Arial" w:eastAsia="Arial" w:hAnsi="Arial" w:cs="Arial"/>
          <w:color w:val="000000"/>
          <w:sz w:val="20"/>
          <w:szCs w:val="20"/>
        </w:rPr>
        <w:t>.</w:t>
      </w:r>
      <w:r>
        <w:rPr>
          <w:rFonts w:ascii="Arial" w:eastAsia="Arial" w:hAnsi="Arial" w:cs="Arial"/>
          <w:b/>
          <w:color w:val="000000"/>
          <w:sz w:val="20"/>
          <w:szCs w:val="20"/>
        </w:rPr>
        <w:t>4.</w:t>
      </w:r>
      <w:r>
        <w:rPr>
          <w:rFonts w:ascii="Arial" w:eastAsia="Arial" w:hAnsi="Arial" w:cs="Arial"/>
          <w:color w:val="000000"/>
          <w:sz w:val="20"/>
          <w:szCs w:val="20"/>
        </w:rPr>
        <w:t xml:space="preserve"> Persistindo a irregularidade, a contratante, em decisão fundamentada, deverá aplicar a penalidade cabível nos autos do processo administrativo correspondente.</w:t>
      </w:r>
    </w:p>
    <w:p w:rsidR="00701C85" w:rsidRDefault="00701C85">
      <w:pPr>
        <w:widowControl w:val="0"/>
        <w:pBdr>
          <w:top w:val="nil"/>
          <w:left w:val="nil"/>
          <w:bottom w:val="nil"/>
          <w:right w:val="nil"/>
          <w:between w:val="nil"/>
        </w:pBdr>
        <w:spacing w:after="0" w:line="276" w:lineRule="auto"/>
        <w:jc w:val="both"/>
        <w:rPr>
          <w:rFonts w:ascii="Arial" w:eastAsia="Arial" w:hAnsi="Arial" w:cs="Arial"/>
          <w:color w:val="000000"/>
          <w:sz w:val="20"/>
          <w:szCs w:val="20"/>
        </w:rPr>
      </w:pPr>
    </w:p>
    <w:p w:rsidR="00701C85" w:rsidRDefault="00BE5344" w:rsidP="005C1F68">
      <w:pPr>
        <w:pBdr>
          <w:top w:val="single" w:sz="4" w:space="1" w:color="000000"/>
          <w:left w:val="single" w:sz="4" w:space="4" w:color="000000"/>
          <w:bottom w:val="single" w:sz="4" w:space="0" w:color="000000"/>
          <w:right w:val="single" w:sz="4" w:space="4" w:color="000000"/>
        </w:pBdr>
        <w:shd w:val="clear" w:color="auto" w:fill="E2EFD9"/>
        <w:spacing w:after="0" w:line="276" w:lineRule="auto"/>
        <w:jc w:val="both"/>
        <w:rPr>
          <w:rFonts w:ascii="Arial" w:eastAsia="Arial" w:hAnsi="Arial" w:cs="Arial"/>
          <w:sz w:val="20"/>
          <w:szCs w:val="20"/>
        </w:rPr>
      </w:pPr>
      <w:r>
        <w:rPr>
          <w:rFonts w:ascii="Arial" w:eastAsia="Arial" w:hAnsi="Arial" w:cs="Arial"/>
          <w:b/>
          <w:sz w:val="20"/>
          <w:szCs w:val="20"/>
        </w:rPr>
        <w:t>Orientações práticas:</w:t>
      </w:r>
    </w:p>
    <w:p w:rsidR="00701C85" w:rsidRDefault="00BE5344" w:rsidP="005C1F68">
      <w:pPr>
        <w:pBdr>
          <w:top w:val="single" w:sz="4" w:space="1" w:color="000000"/>
          <w:left w:val="single" w:sz="4" w:space="4" w:color="000000"/>
          <w:bottom w:val="single" w:sz="4" w:space="0" w:color="000000"/>
          <w:right w:val="single" w:sz="4" w:space="4" w:color="000000"/>
        </w:pBdr>
        <w:shd w:val="clear" w:color="auto" w:fill="E2EFD9"/>
        <w:tabs>
          <w:tab w:val="left" w:pos="2070"/>
        </w:tabs>
        <w:spacing w:after="0" w:line="276" w:lineRule="auto"/>
        <w:jc w:val="both"/>
        <w:rPr>
          <w:rFonts w:ascii="Arial" w:eastAsia="Arial" w:hAnsi="Arial" w:cs="Arial"/>
          <w:sz w:val="20"/>
          <w:szCs w:val="20"/>
        </w:rPr>
      </w:pPr>
      <w:r>
        <w:rPr>
          <w:rFonts w:ascii="Arial" w:eastAsia="Arial" w:hAnsi="Arial" w:cs="Arial"/>
          <w:sz w:val="20"/>
          <w:szCs w:val="20"/>
        </w:rPr>
        <w:tab/>
      </w:r>
    </w:p>
    <w:p w:rsidR="00701C85" w:rsidRDefault="00BE5344" w:rsidP="005C1F68">
      <w:pPr>
        <w:pBdr>
          <w:top w:val="single" w:sz="4" w:space="1" w:color="000000"/>
          <w:left w:val="single" w:sz="4" w:space="4" w:color="000000"/>
          <w:bottom w:val="single" w:sz="4" w:space="0" w:color="000000"/>
          <w:right w:val="single" w:sz="4" w:space="4" w:color="000000"/>
        </w:pBdr>
        <w:shd w:val="clear" w:color="auto" w:fill="E2EFD9"/>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Antecipação de pagamento</w:t>
      </w:r>
      <w:r>
        <w:rPr>
          <w:rFonts w:ascii="Arial" w:eastAsia="Arial" w:hAnsi="Arial" w:cs="Arial"/>
          <w:color w:val="000000"/>
          <w:sz w:val="20"/>
          <w:szCs w:val="20"/>
        </w:rPr>
        <w:t>: Em regra, não se permite pagamento antecipado, parcial ou total, relativo a parcelas contratuais vinculadas ao fornecimento de bens, à execução de obras ou à prestação de serviços.</w:t>
      </w:r>
    </w:p>
    <w:p w:rsidR="00701C85" w:rsidRDefault="00BE5344" w:rsidP="005C1F68">
      <w:pPr>
        <w:pBdr>
          <w:top w:val="single" w:sz="4" w:space="1" w:color="000000"/>
          <w:left w:val="single" w:sz="4" w:space="4" w:color="000000"/>
          <w:bottom w:val="single" w:sz="4" w:space="0" w:color="000000"/>
          <w:right w:val="single" w:sz="4" w:space="4" w:color="000000"/>
        </w:pBdr>
        <w:shd w:val="clear" w:color="auto" w:fill="E2EFD9"/>
        <w:spacing w:after="0" w:line="276" w:lineRule="auto"/>
        <w:jc w:val="both"/>
        <w:rPr>
          <w:rFonts w:ascii="Arial" w:eastAsia="Arial" w:hAnsi="Arial" w:cs="Arial"/>
          <w:color w:val="000000"/>
          <w:sz w:val="20"/>
          <w:szCs w:val="20"/>
        </w:rPr>
      </w:pPr>
      <w:r>
        <w:rPr>
          <w:rFonts w:ascii="Arial" w:eastAsia="Arial" w:hAnsi="Arial" w:cs="Arial"/>
          <w:color w:val="000000"/>
          <w:sz w:val="20"/>
          <w:szCs w:val="20"/>
        </w:rPr>
        <w:t>Excecionalmente, o §1º do art. 145 da Lei 14.133/2021 autoriza a antecipação de pagamento se essa medida “propiciar sensível economia de recursos ou se representar condição indispensável para a obtenção do bem ou para a prestação do serviço, hipótese que deverá ser previamente justificada no processo licitatório e expressamente prevista no edital de licitação ou instrumento formal de contratação direta”.</w:t>
      </w:r>
    </w:p>
    <w:p w:rsidR="00701C85" w:rsidRDefault="00BE5344" w:rsidP="005C1F68">
      <w:pPr>
        <w:pBdr>
          <w:top w:val="single" w:sz="4" w:space="1" w:color="000000"/>
          <w:left w:val="single" w:sz="4" w:space="4" w:color="000000"/>
          <w:bottom w:val="single" w:sz="4" w:space="0" w:color="000000"/>
          <w:right w:val="single" w:sz="4" w:space="4" w:color="000000"/>
        </w:pBdr>
        <w:shd w:val="clear" w:color="auto" w:fill="E2EFD9"/>
        <w:spacing w:after="0" w:line="276" w:lineRule="auto"/>
        <w:jc w:val="both"/>
        <w:rPr>
          <w:rFonts w:ascii="Arial" w:eastAsia="Arial" w:hAnsi="Arial" w:cs="Arial"/>
          <w:color w:val="000000"/>
          <w:sz w:val="20"/>
          <w:szCs w:val="20"/>
        </w:rPr>
      </w:pPr>
      <w:r>
        <w:rPr>
          <w:rFonts w:ascii="Arial" w:eastAsia="Arial" w:hAnsi="Arial" w:cs="Arial"/>
          <w:color w:val="000000"/>
          <w:sz w:val="20"/>
          <w:szCs w:val="20"/>
        </w:rPr>
        <w:t>Caso a equipe de planejamento tenha identificado as hipóteses mencionadas anteriormente, além de apresentar as justificativas e estudos cabíveis, deverá prever expressamente essa possibilidade no Termo de Referência, com as regras aplicáveis ao caso, e submeter os autos para a análise do órgão jurídico competente.</w:t>
      </w:r>
    </w:p>
    <w:p w:rsidR="00701C85" w:rsidRDefault="00701C85">
      <w:pPr>
        <w:spacing w:after="0" w:line="276" w:lineRule="auto"/>
        <w:rPr>
          <w:rFonts w:ascii="Arial" w:eastAsia="Arial" w:hAnsi="Arial" w:cs="Arial"/>
          <w:b/>
          <w:color w:val="000000"/>
          <w:sz w:val="20"/>
          <w:szCs w:val="20"/>
        </w:rPr>
      </w:pPr>
    </w:p>
    <w:p w:rsidR="00701C85" w:rsidRDefault="00BE5344">
      <w:pPr>
        <w:spacing w:after="0" w:line="276" w:lineRule="auto"/>
        <w:rPr>
          <w:rFonts w:ascii="Arial" w:eastAsia="Arial" w:hAnsi="Arial" w:cs="Arial"/>
          <w:b/>
          <w:color w:val="000000"/>
          <w:sz w:val="20"/>
          <w:szCs w:val="20"/>
        </w:rPr>
      </w:pPr>
      <w:r>
        <w:rPr>
          <w:rFonts w:ascii="Arial" w:eastAsia="Arial" w:hAnsi="Arial" w:cs="Arial"/>
          <w:b/>
          <w:color w:val="000000"/>
          <w:sz w:val="20"/>
          <w:szCs w:val="20"/>
        </w:rPr>
        <w:t>7.2. REAJUSTE</w:t>
      </w:r>
    </w:p>
    <w:p w:rsidR="00701C85" w:rsidRDefault="00701C85">
      <w:pPr>
        <w:spacing w:after="0" w:line="276" w:lineRule="auto"/>
        <w:jc w:val="both"/>
        <w:rPr>
          <w:rFonts w:ascii="Arial" w:eastAsia="Arial" w:hAnsi="Arial" w:cs="Arial"/>
          <w:sz w:val="20"/>
          <w:szCs w:val="20"/>
        </w:rPr>
      </w:pPr>
    </w:p>
    <w:p w:rsidR="00701C85" w:rsidRDefault="00BE5344">
      <w:pPr>
        <w:spacing w:after="0" w:line="276" w:lineRule="auto"/>
        <w:jc w:val="both"/>
        <w:rPr>
          <w:rFonts w:ascii="Arial" w:eastAsia="Arial" w:hAnsi="Arial" w:cs="Arial"/>
          <w:sz w:val="20"/>
          <w:szCs w:val="20"/>
        </w:rPr>
      </w:pPr>
      <w:r>
        <w:rPr>
          <w:rFonts w:ascii="Arial" w:eastAsia="Arial" w:hAnsi="Arial" w:cs="Arial"/>
          <w:b/>
          <w:sz w:val="20"/>
          <w:szCs w:val="20"/>
        </w:rPr>
        <w:t>7.2.1.</w:t>
      </w:r>
      <w:r>
        <w:rPr>
          <w:rFonts w:ascii="Arial" w:eastAsia="Arial" w:hAnsi="Arial" w:cs="Arial"/>
          <w:sz w:val="20"/>
          <w:szCs w:val="20"/>
        </w:rPr>
        <w:t xml:space="preserve"> Os preços inicialmente contratados são fixos e irreajustáveis no prazo de um ano contado da data da elaboração do valor estimado da contratação.</w:t>
      </w:r>
    </w:p>
    <w:p w:rsidR="00701C85" w:rsidRDefault="00701C85">
      <w:pPr>
        <w:spacing w:after="0" w:line="276" w:lineRule="auto"/>
        <w:jc w:val="both"/>
        <w:rPr>
          <w:rFonts w:ascii="Arial" w:eastAsia="Arial" w:hAnsi="Arial" w:cs="Arial"/>
          <w:sz w:val="20"/>
          <w:szCs w:val="20"/>
        </w:rPr>
      </w:pPr>
    </w:p>
    <w:p w:rsidR="00701C85" w:rsidRDefault="00BE5344">
      <w:pPr>
        <w:spacing w:after="0" w:line="276" w:lineRule="auto"/>
        <w:jc w:val="both"/>
        <w:rPr>
          <w:rFonts w:ascii="Arial" w:eastAsia="Arial" w:hAnsi="Arial" w:cs="Arial"/>
          <w:sz w:val="20"/>
          <w:szCs w:val="20"/>
        </w:rPr>
      </w:pPr>
      <w:r>
        <w:rPr>
          <w:rFonts w:ascii="Arial" w:eastAsia="Arial" w:hAnsi="Arial" w:cs="Arial"/>
          <w:b/>
          <w:sz w:val="20"/>
          <w:szCs w:val="20"/>
        </w:rPr>
        <w:t>7.2.2.</w:t>
      </w:r>
      <w:r>
        <w:rPr>
          <w:rFonts w:ascii="Arial" w:eastAsia="Arial" w:hAnsi="Arial" w:cs="Arial"/>
          <w:sz w:val="20"/>
          <w:szCs w:val="20"/>
        </w:rPr>
        <w:t xml:space="preserve"> Após o interregno de um ano, os preços iniciais serão reajustados, mediante a aplicação, pelo Contratante, do índice </w:t>
      </w:r>
      <w:r>
        <w:rPr>
          <w:rFonts w:ascii="Arial" w:eastAsia="Arial" w:hAnsi="Arial" w:cs="Arial"/>
          <w:color w:val="FF0000"/>
          <w:sz w:val="20"/>
          <w:szCs w:val="20"/>
          <w:highlight w:val="yellow"/>
        </w:rPr>
        <w:t>___________ (indicar o índice a ser adotado),</w:t>
      </w:r>
      <w:r>
        <w:rPr>
          <w:rFonts w:ascii="Arial" w:eastAsia="Arial" w:hAnsi="Arial" w:cs="Arial"/>
          <w:color w:val="FF0000"/>
          <w:sz w:val="20"/>
          <w:szCs w:val="20"/>
        </w:rPr>
        <w:t xml:space="preserve"> </w:t>
      </w:r>
      <w:r>
        <w:rPr>
          <w:rFonts w:ascii="Arial" w:eastAsia="Arial" w:hAnsi="Arial" w:cs="Arial"/>
          <w:sz w:val="20"/>
          <w:szCs w:val="20"/>
        </w:rPr>
        <w:t>exclusivamente para as obrigações iniciadas e concluídas após a ocorrência da anualidade.</w:t>
      </w:r>
    </w:p>
    <w:p w:rsidR="00701C85" w:rsidRDefault="00701C85">
      <w:pPr>
        <w:spacing w:after="0" w:line="276" w:lineRule="auto"/>
        <w:jc w:val="both"/>
        <w:rPr>
          <w:rFonts w:ascii="Arial" w:eastAsia="Arial" w:hAnsi="Arial" w:cs="Arial"/>
          <w:sz w:val="20"/>
          <w:szCs w:val="20"/>
        </w:rPr>
      </w:pPr>
    </w:p>
    <w:p w:rsidR="00701C85" w:rsidRDefault="00BE5344">
      <w:pPr>
        <w:spacing w:after="0" w:line="276" w:lineRule="auto"/>
        <w:jc w:val="both"/>
        <w:rPr>
          <w:rFonts w:ascii="Arial" w:eastAsia="Arial" w:hAnsi="Arial" w:cs="Arial"/>
          <w:b/>
          <w:color w:val="FF0000"/>
          <w:sz w:val="20"/>
          <w:szCs w:val="20"/>
        </w:rPr>
      </w:pPr>
      <w:r>
        <w:rPr>
          <w:rFonts w:ascii="Arial" w:eastAsia="Arial" w:hAnsi="Arial" w:cs="Arial"/>
          <w:b/>
          <w:color w:val="FF0000"/>
          <w:sz w:val="20"/>
          <w:szCs w:val="20"/>
          <w:highlight w:val="yellow"/>
        </w:rPr>
        <w:t>OU</w:t>
      </w:r>
    </w:p>
    <w:p w:rsidR="00701C85" w:rsidRDefault="00701C85">
      <w:pPr>
        <w:spacing w:after="0" w:line="276" w:lineRule="auto"/>
        <w:jc w:val="both"/>
        <w:rPr>
          <w:rFonts w:ascii="Arial" w:eastAsia="Arial" w:hAnsi="Arial" w:cs="Arial"/>
          <w:sz w:val="20"/>
          <w:szCs w:val="20"/>
        </w:rPr>
      </w:pPr>
    </w:p>
    <w:p w:rsidR="00701C85" w:rsidRDefault="00BE5344">
      <w:pPr>
        <w:spacing w:after="0" w:line="276" w:lineRule="auto"/>
        <w:jc w:val="both"/>
        <w:rPr>
          <w:rFonts w:ascii="Arial" w:eastAsia="Arial" w:hAnsi="Arial" w:cs="Arial"/>
          <w:sz w:val="20"/>
          <w:szCs w:val="20"/>
        </w:rPr>
      </w:pPr>
      <w:r>
        <w:rPr>
          <w:rFonts w:ascii="Arial" w:eastAsia="Arial" w:hAnsi="Arial" w:cs="Arial"/>
          <w:b/>
          <w:sz w:val="20"/>
          <w:szCs w:val="20"/>
        </w:rPr>
        <w:t xml:space="preserve">7.2.2. </w:t>
      </w:r>
      <w:r>
        <w:rPr>
          <w:rFonts w:ascii="Arial" w:eastAsia="Arial" w:hAnsi="Arial" w:cs="Arial"/>
          <w:sz w:val="20"/>
          <w:szCs w:val="20"/>
        </w:rPr>
        <w:t>Após o interregno de um ano, exclusivamente para as obrigações iniciadas e concluídas após a ocorrência da anualidade, os preços iniciais serão reajustados, mediante a aplicação, pelo contratante, do índice:</w:t>
      </w:r>
    </w:p>
    <w:p w:rsidR="00701C85" w:rsidRDefault="00701C85">
      <w:pPr>
        <w:spacing w:after="0" w:line="276" w:lineRule="auto"/>
        <w:jc w:val="both"/>
        <w:rPr>
          <w:rFonts w:ascii="Arial" w:eastAsia="Arial" w:hAnsi="Arial" w:cs="Arial"/>
          <w:sz w:val="20"/>
          <w:szCs w:val="20"/>
        </w:rPr>
      </w:pPr>
    </w:p>
    <w:p w:rsidR="00701C85" w:rsidRDefault="00BE5344">
      <w:pPr>
        <w:spacing w:after="0" w:line="276" w:lineRule="auto"/>
        <w:jc w:val="both"/>
        <w:rPr>
          <w:rFonts w:ascii="Arial" w:eastAsia="Arial" w:hAnsi="Arial" w:cs="Arial"/>
          <w:sz w:val="20"/>
          <w:szCs w:val="20"/>
        </w:rPr>
      </w:pPr>
      <w:r>
        <w:rPr>
          <w:rFonts w:ascii="Arial" w:eastAsia="Arial" w:hAnsi="Arial" w:cs="Arial"/>
          <w:sz w:val="20"/>
          <w:szCs w:val="20"/>
        </w:rPr>
        <w:t xml:space="preserve">I -  </w:t>
      </w:r>
      <w:r>
        <w:rPr>
          <w:rFonts w:ascii="Arial" w:eastAsia="Arial" w:hAnsi="Arial" w:cs="Arial"/>
          <w:sz w:val="20"/>
          <w:szCs w:val="20"/>
          <w:highlight w:val="yellow"/>
        </w:rPr>
        <w:t>___________ (indicar o índice a ser adotado)</w:t>
      </w:r>
      <w:r>
        <w:rPr>
          <w:rFonts w:ascii="Arial" w:eastAsia="Arial" w:hAnsi="Arial" w:cs="Arial"/>
          <w:sz w:val="20"/>
          <w:szCs w:val="20"/>
        </w:rPr>
        <w:t xml:space="preserve">, para o item/lote </w:t>
      </w:r>
      <w:r>
        <w:rPr>
          <w:rFonts w:ascii="Arial" w:eastAsia="Arial" w:hAnsi="Arial" w:cs="Arial"/>
          <w:sz w:val="20"/>
          <w:szCs w:val="20"/>
          <w:highlight w:val="yellow"/>
        </w:rPr>
        <w:t>_________ (especificar os itens/lotes que serão atualizados pelo respectivo índice adotado)</w:t>
      </w:r>
      <w:r>
        <w:rPr>
          <w:rFonts w:ascii="Arial" w:eastAsia="Arial" w:hAnsi="Arial" w:cs="Arial"/>
          <w:sz w:val="20"/>
          <w:szCs w:val="20"/>
        </w:rPr>
        <w:t>;</w:t>
      </w:r>
    </w:p>
    <w:p w:rsidR="00701C85" w:rsidRDefault="00701C85">
      <w:pPr>
        <w:spacing w:after="0" w:line="276" w:lineRule="auto"/>
        <w:jc w:val="both"/>
        <w:rPr>
          <w:rFonts w:ascii="Arial" w:eastAsia="Arial" w:hAnsi="Arial" w:cs="Arial"/>
          <w:sz w:val="20"/>
          <w:szCs w:val="20"/>
        </w:rPr>
      </w:pPr>
    </w:p>
    <w:p w:rsidR="00701C85" w:rsidRDefault="00BE5344">
      <w:pPr>
        <w:spacing w:after="0" w:line="276" w:lineRule="auto"/>
        <w:jc w:val="both"/>
        <w:rPr>
          <w:rFonts w:ascii="Arial" w:eastAsia="Arial" w:hAnsi="Arial" w:cs="Arial"/>
          <w:sz w:val="20"/>
          <w:szCs w:val="20"/>
        </w:rPr>
      </w:pPr>
      <w:r>
        <w:rPr>
          <w:rFonts w:ascii="Arial" w:eastAsia="Arial" w:hAnsi="Arial" w:cs="Arial"/>
          <w:sz w:val="20"/>
          <w:szCs w:val="20"/>
        </w:rPr>
        <w:t xml:space="preserve">II -   </w:t>
      </w:r>
      <w:r>
        <w:rPr>
          <w:rFonts w:ascii="Arial" w:eastAsia="Arial" w:hAnsi="Arial" w:cs="Arial"/>
          <w:sz w:val="20"/>
          <w:szCs w:val="20"/>
          <w:highlight w:val="yellow"/>
        </w:rPr>
        <w:t>___________ (indicar o índice a ser adotado)</w:t>
      </w:r>
      <w:r>
        <w:rPr>
          <w:rFonts w:ascii="Arial" w:eastAsia="Arial" w:hAnsi="Arial" w:cs="Arial"/>
          <w:sz w:val="20"/>
          <w:szCs w:val="20"/>
        </w:rPr>
        <w:t xml:space="preserve">, para o para o item/lote </w:t>
      </w:r>
      <w:r>
        <w:rPr>
          <w:rFonts w:ascii="Arial" w:eastAsia="Arial" w:hAnsi="Arial" w:cs="Arial"/>
          <w:sz w:val="20"/>
          <w:szCs w:val="20"/>
          <w:highlight w:val="yellow"/>
        </w:rPr>
        <w:t>_________ (especificar os itens/lotes que serão atualizados pelo respectivo índice adotado).</w:t>
      </w:r>
    </w:p>
    <w:p w:rsidR="00701C85" w:rsidRDefault="00701C85">
      <w:pPr>
        <w:spacing w:after="0" w:line="276" w:lineRule="auto"/>
        <w:jc w:val="both"/>
        <w:rPr>
          <w:rFonts w:ascii="Arial" w:eastAsia="Arial" w:hAnsi="Arial" w:cs="Arial"/>
          <w:b/>
          <w:sz w:val="20"/>
          <w:szCs w:val="20"/>
        </w:rPr>
      </w:pPr>
    </w:p>
    <w:p w:rsidR="00701C85" w:rsidRDefault="00BE5344">
      <w:pPr>
        <w:spacing w:after="0" w:line="276" w:lineRule="auto"/>
        <w:jc w:val="both"/>
        <w:rPr>
          <w:rFonts w:ascii="Arial" w:eastAsia="Arial" w:hAnsi="Arial" w:cs="Arial"/>
          <w:sz w:val="20"/>
          <w:szCs w:val="20"/>
        </w:rPr>
      </w:pPr>
      <w:r>
        <w:rPr>
          <w:rFonts w:ascii="Arial" w:eastAsia="Arial" w:hAnsi="Arial" w:cs="Arial"/>
          <w:b/>
          <w:sz w:val="20"/>
          <w:szCs w:val="20"/>
        </w:rPr>
        <w:t>7.2.3.</w:t>
      </w:r>
      <w:r>
        <w:rPr>
          <w:rFonts w:ascii="Arial" w:eastAsia="Arial" w:hAnsi="Arial" w:cs="Arial"/>
          <w:sz w:val="20"/>
          <w:szCs w:val="20"/>
        </w:rPr>
        <w:t xml:space="preserve"> Nos reajustes subsequentes ao primeiro, o interregno mínimo de um ano será contado a partir dos efeitos financeiros do último reajuste.</w:t>
      </w:r>
    </w:p>
    <w:p w:rsidR="00701C85" w:rsidRDefault="00701C85">
      <w:pPr>
        <w:spacing w:after="0" w:line="276" w:lineRule="auto"/>
        <w:jc w:val="both"/>
        <w:rPr>
          <w:rFonts w:ascii="Arial" w:eastAsia="Arial" w:hAnsi="Arial" w:cs="Arial"/>
          <w:sz w:val="20"/>
          <w:szCs w:val="20"/>
        </w:rPr>
      </w:pPr>
    </w:p>
    <w:p w:rsidR="00701C85" w:rsidRDefault="00BE5344">
      <w:pPr>
        <w:spacing w:after="0" w:line="276" w:lineRule="auto"/>
        <w:jc w:val="both"/>
        <w:rPr>
          <w:rFonts w:ascii="Arial" w:eastAsia="Arial" w:hAnsi="Arial" w:cs="Arial"/>
          <w:sz w:val="20"/>
          <w:szCs w:val="20"/>
        </w:rPr>
      </w:pPr>
      <w:r>
        <w:rPr>
          <w:rFonts w:ascii="Arial" w:eastAsia="Arial" w:hAnsi="Arial" w:cs="Arial"/>
          <w:b/>
          <w:sz w:val="20"/>
          <w:szCs w:val="20"/>
        </w:rPr>
        <w:t>7.2.4.</w:t>
      </w:r>
      <w:r>
        <w:rPr>
          <w:rFonts w:ascii="Arial" w:eastAsia="Arial" w:hAnsi="Arial" w:cs="Arial"/>
          <w:sz w:val="20"/>
          <w:szCs w:val="20"/>
        </w:rPr>
        <w:t xml:space="preserve"> No caso de atraso ou não divulgação </w:t>
      </w:r>
      <w:proofErr w:type="gramStart"/>
      <w:r>
        <w:rPr>
          <w:rFonts w:ascii="Arial" w:eastAsia="Arial" w:hAnsi="Arial" w:cs="Arial"/>
          <w:sz w:val="20"/>
          <w:szCs w:val="20"/>
        </w:rPr>
        <w:t>do(</w:t>
      </w:r>
      <w:proofErr w:type="gramEnd"/>
      <w:r>
        <w:rPr>
          <w:rFonts w:ascii="Arial" w:eastAsia="Arial" w:hAnsi="Arial" w:cs="Arial"/>
          <w:sz w:val="20"/>
          <w:szCs w:val="20"/>
        </w:rPr>
        <w:t>s) índice (s) de reajustamento, o Contratante pagará ao contratado a importância calculada pela última variação conhecida, liquidando a diferença correspondente tão logo seja(m) divulgado(s) o(s) índice(s) definitivo(s).</w:t>
      </w:r>
    </w:p>
    <w:p w:rsidR="00701C85" w:rsidRDefault="00701C85">
      <w:pPr>
        <w:spacing w:after="0" w:line="276" w:lineRule="auto"/>
        <w:jc w:val="both"/>
        <w:rPr>
          <w:rFonts w:ascii="Arial" w:eastAsia="Arial" w:hAnsi="Arial" w:cs="Arial"/>
          <w:sz w:val="20"/>
          <w:szCs w:val="20"/>
        </w:rPr>
      </w:pPr>
    </w:p>
    <w:p w:rsidR="00701C85" w:rsidRDefault="00BE5344">
      <w:pPr>
        <w:spacing w:after="0" w:line="276" w:lineRule="auto"/>
        <w:jc w:val="both"/>
        <w:rPr>
          <w:rFonts w:ascii="Arial" w:eastAsia="Arial" w:hAnsi="Arial" w:cs="Arial"/>
          <w:sz w:val="20"/>
          <w:szCs w:val="20"/>
        </w:rPr>
      </w:pPr>
      <w:r>
        <w:rPr>
          <w:rFonts w:ascii="Arial" w:eastAsia="Arial" w:hAnsi="Arial" w:cs="Arial"/>
          <w:b/>
          <w:sz w:val="20"/>
          <w:szCs w:val="20"/>
        </w:rPr>
        <w:t>7.2.5.</w:t>
      </w:r>
      <w:r>
        <w:rPr>
          <w:rFonts w:ascii="Arial" w:eastAsia="Arial" w:hAnsi="Arial" w:cs="Arial"/>
          <w:sz w:val="20"/>
          <w:szCs w:val="20"/>
        </w:rPr>
        <w:t xml:space="preserve"> Nas aferições finais, </w:t>
      </w:r>
      <w:proofErr w:type="gramStart"/>
      <w:r>
        <w:rPr>
          <w:rFonts w:ascii="Arial" w:eastAsia="Arial" w:hAnsi="Arial" w:cs="Arial"/>
          <w:sz w:val="20"/>
          <w:szCs w:val="20"/>
        </w:rPr>
        <w:t>o(</w:t>
      </w:r>
      <w:proofErr w:type="gramEnd"/>
      <w:r>
        <w:rPr>
          <w:rFonts w:ascii="Arial" w:eastAsia="Arial" w:hAnsi="Arial" w:cs="Arial"/>
          <w:sz w:val="20"/>
          <w:szCs w:val="20"/>
        </w:rPr>
        <w:t>s) índice(s) utilizado(s) para reajuste será(</w:t>
      </w:r>
      <w:proofErr w:type="spellStart"/>
      <w:r>
        <w:rPr>
          <w:rFonts w:ascii="Arial" w:eastAsia="Arial" w:hAnsi="Arial" w:cs="Arial"/>
          <w:sz w:val="20"/>
          <w:szCs w:val="20"/>
        </w:rPr>
        <w:t>ão</w:t>
      </w:r>
      <w:proofErr w:type="spellEnd"/>
      <w:r>
        <w:rPr>
          <w:rFonts w:ascii="Arial" w:eastAsia="Arial" w:hAnsi="Arial" w:cs="Arial"/>
          <w:sz w:val="20"/>
          <w:szCs w:val="20"/>
        </w:rPr>
        <w:t>), obrigatoriamente, o(s) definitivo(s).</w:t>
      </w:r>
    </w:p>
    <w:p w:rsidR="00701C85" w:rsidRDefault="00701C85">
      <w:pPr>
        <w:spacing w:after="0" w:line="276" w:lineRule="auto"/>
        <w:jc w:val="both"/>
        <w:rPr>
          <w:rFonts w:ascii="Arial" w:eastAsia="Arial" w:hAnsi="Arial" w:cs="Arial"/>
          <w:sz w:val="20"/>
          <w:szCs w:val="20"/>
        </w:rPr>
      </w:pPr>
    </w:p>
    <w:p w:rsidR="00701C85" w:rsidRDefault="00BE5344">
      <w:pPr>
        <w:spacing w:after="0" w:line="276" w:lineRule="auto"/>
        <w:jc w:val="both"/>
        <w:rPr>
          <w:rFonts w:ascii="Arial" w:eastAsia="Arial" w:hAnsi="Arial" w:cs="Arial"/>
          <w:sz w:val="20"/>
          <w:szCs w:val="20"/>
        </w:rPr>
      </w:pPr>
      <w:r>
        <w:rPr>
          <w:rFonts w:ascii="Arial" w:eastAsia="Arial" w:hAnsi="Arial" w:cs="Arial"/>
          <w:b/>
          <w:sz w:val="20"/>
          <w:szCs w:val="20"/>
        </w:rPr>
        <w:t>7.2.6.</w:t>
      </w:r>
      <w:r>
        <w:rPr>
          <w:rFonts w:ascii="Arial" w:eastAsia="Arial" w:hAnsi="Arial" w:cs="Arial"/>
          <w:sz w:val="20"/>
          <w:szCs w:val="20"/>
        </w:rPr>
        <w:t xml:space="preserve"> Caso </w:t>
      </w:r>
      <w:proofErr w:type="gramStart"/>
      <w:r>
        <w:rPr>
          <w:rFonts w:ascii="Arial" w:eastAsia="Arial" w:hAnsi="Arial" w:cs="Arial"/>
          <w:sz w:val="20"/>
          <w:szCs w:val="20"/>
        </w:rPr>
        <w:t>o(</w:t>
      </w:r>
      <w:proofErr w:type="gramEnd"/>
      <w:r>
        <w:rPr>
          <w:rFonts w:ascii="Arial" w:eastAsia="Arial" w:hAnsi="Arial" w:cs="Arial"/>
          <w:sz w:val="20"/>
          <w:szCs w:val="20"/>
        </w:rPr>
        <w:t>s) índice(s) estabelecido(s) para reajustamento venha(m) a ser extinto(s) ou de qualquer forma não possa(m) mais ser utilizado(s), será(</w:t>
      </w:r>
      <w:proofErr w:type="spellStart"/>
      <w:r>
        <w:rPr>
          <w:rFonts w:ascii="Arial" w:eastAsia="Arial" w:hAnsi="Arial" w:cs="Arial"/>
          <w:sz w:val="20"/>
          <w:szCs w:val="20"/>
        </w:rPr>
        <w:t>ão</w:t>
      </w:r>
      <w:proofErr w:type="spellEnd"/>
      <w:r>
        <w:rPr>
          <w:rFonts w:ascii="Arial" w:eastAsia="Arial" w:hAnsi="Arial" w:cs="Arial"/>
          <w:sz w:val="20"/>
          <w:szCs w:val="20"/>
        </w:rPr>
        <w:t>) adotado(s), em substituição, o(s) que vier(em) a ser determinado(s) pela legislação então em vigor.</w:t>
      </w:r>
    </w:p>
    <w:p w:rsidR="00701C85" w:rsidRDefault="00701C85">
      <w:pPr>
        <w:spacing w:after="0" w:line="276" w:lineRule="auto"/>
        <w:jc w:val="both"/>
        <w:rPr>
          <w:rFonts w:ascii="Arial" w:eastAsia="Arial" w:hAnsi="Arial" w:cs="Arial"/>
          <w:sz w:val="20"/>
          <w:szCs w:val="20"/>
        </w:rPr>
      </w:pPr>
    </w:p>
    <w:p w:rsidR="00701C85" w:rsidRDefault="00BE5344">
      <w:pPr>
        <w:spacing w:after="0" w:line="276" w:lineRule="auto"/>
        <w:jc w:val="both"/>
        <w:rPr>
          <w:rFonts w:ascii="Arial" w:eastAsia="Arial" w:hAnsi="Arial" w:cs="Arial"/>
          <w:sz w:val="20"/>
          <w:szCs w:val="20"/>
        </w:rPr>
      </w:pPr>
      <w:r>
        <w:rPr>
          <w:rFonts w:ascii="Arial" w:eastAsia="Arial" w:hAnsi="Arial" w:cs="Arial"/>
          <w:b/>
          <w:sz w:val="20"/>
          <w:szCs w:val="20"/>
        </w:rPr>
        <w:t>7.2.7.</w:t>
      </w:r>
      <w:r>
        <w:rPr>
          <w:rFonts w:ascii="Arial" w:eastAsia="Arial" w:hAnsi="Arial" w:cs="Arial"/>
          <w:sz w:val="20"/>
          <w:szCs w:val="20"/>
        </w:rPr>
        <w:t xml:space="preserve"> Na ausência de previsão legal quanto ao índice substituto, as partes elegerão novo índice oficial para reajustamento do preço do valor remanescente, por meio de termo aditivo. </w:t>
      </w:r>
    </w:p>
    <w:p w:rsidR="00701C85" w:rsidRDefault="00701C85">
      <w:pPr>
        <w:spacing w:after="0" w:line="276" w:lineRule="auto"/>
        <w:jc w:val="both"/>
        <w:rPr>
          <w:rFonts w:ascii="Arial" w:eastAsia="Arial" w:hAnsi="Arial" w:cs="Arial"/>
          <w:sz w:val="20"/>
          <w:szCs w:val="20"/>
        </w:rPr>
      </w:pPr>
    </w:p>
    <w:p w:rsidR="00701C85" w:rsidRDefault="00BE5344">
      <w:pPr>
        <w:spacing w:after="0" w:line="276" w:lineRule="auto"/>
        <w:jc w:val="both"/>
        <w:rPr>
          <w:rFonts w:ascii="Arial" w:eastAsia="Arial" w:hAnsi="Arial" w:cs="Arial"/>
          <w:sz w:val="20"/>
          <w:szCs w:val="20"/>
        </w:rPr>
      </w:pPr>
      <w:r>
        <w:rPr>
          <w:rFonts w:ascii="Arial" w:eastAsia="Arial" w:hAnsi="Arial" w:cs="Arial"/>
          <w:b/>
          <w:sz w:val="20"/>
          <w:szCs w:val="20"/>
        </w:rPr>
        <w:t>7.2.8.</w:t>
      </w:r>
      <w:r>
        <w:rPr>
          <w:rFonts w:ascii="Arial" w:eastAsia="Arial" w:hAnsi="Arial" w:cs="Arial"/>
          <w:sz w:val="20"/>
          <w:szCs w:val="20"/>
        </w:rPr>
        <w:t xml:space="preserve"> O reajuste será realizado por </w:t>
      </w:r>
      <w:proofErr w:type="spellStart"/>
      <w:r>
        <w:rPr>
          <w:rFonts w:ascii="Arial" w:eastAsia="Arial" w:hAnsi="Arial" w:cs="Arial"/>
          <w:sz w:val="20"/>
          <w:szCs w:val="20"/>
        </w:rPr>
        <w:t>apostilamento</w:t>
      </w:r>
      <w:proofErr w:type="spellEnd"/>
      <w:r>
        <w:rPr>
          <w:rFonts w:ascii="Arial" w:eastAsia="Arial" w:hAnsi="Arial" w:cs="Arial"/>
          <w:sz w:val="20"/>
          <w:szCs w:val="20"/>
        </w:rPr>
        <w:t>.</w:t>
      </w:r>
    </w:p>
    <w:p w:rsidR="00701C85" w:rsidRDefault="00701C85">
      <w:pPr>
        <w:spacing w:after="0" w:line="276" w:lineRule="auto"/>
        <w:jc w:val="both"/>
        <w:rPr>
          <w:rFonts w:ascii="Arial" w:eastAsia="Arial" w:hAnsi="Arial" w:cs="Arial"/>
          <w:sz w:val="20"/>
          <w:szCs w:val="20"/>
        </w:rPr>
      </w:pPr>
    </w:p>
    <w:p w:rsidR="00701C85" w:rsidRDefault="00BE5344" w:rsidP="005C1F68">
      <w:pPr>
        <w:pBdr>
          <w:top w:val="single" w:sz="4" w:space="1" w:color="000000"/>
          <w:left w:val="single" w:sz="4" w:space="4" w:color="000000"/>
          <w:bottom w:val="single" w:sz="4" w:space="0" w:color="000000"/>
          <w:right w:val="single" w:sz="4" w:space="4" w:color="000000"/>
        </w:pBdr>
        <w:shd w:val="clear" w:color="auto" w:fill="E2EFD9"/>
        <w:spacing w:after="0" w:line="276" w:lineRule="auto"/>
        <w:jc w:val="both"/>
        <w:rPr>
          <w:rFonts w:ascii="Arial" w:eastAsia="Arial" w:hAnsi="Arial" w:cs="Arial"/>
          <w:b/>
          <w:sz w:val="20"/>
          <w:szCs w:val="20"/>
        </w:rPr>
      </w:pPr>
      <w:r>
        <w:rPr>
          <w:rFonts w:ascii="Arial" w:eastAsia="Arial" w:hAnsi="Arial" w:cs="Arial"/>
          <w:b/>
          <w:sz w:val="20"/>
          <w:szCs w:val="20"/>
        </w:rPr>
        <w:t>Orientações práticas:</w:t>
      </w:r>
    </w:p>
    <w:p w:rsidR="00701C85" w:rsidRDefault="00701C85" w:rsidP="005C1F68">
      <w:pPr>
        <w:pBdr>
          <w:top w:val="single" w:sz="4" w:space="1" w:color="000000"/>
          <w:left w:val="single" w:sz="4" w:space="4" w:color="000000"/>
          <w:bottom w:val="single" w:sz="4" w:space="0" w:color="000000"/>
          <w:right w:val="single" w:sz="4" w:space="4" w:color="000000"/>
        </w:pBdr>
        <w:shd w:val="clear" w:color="auto" w:fill="E2EFD9"/>
        <w:spacing w:after="0" w:line="276" w:lineRule="auto"/>
        <w:jc w:val="both"/>
        <w:rPr>
          <w:rFonts w:ascii="Arial" w:eastAsia="Arial" w:hAnsi="Arial" w:cs="Arial"/>
          <w:sz w:val="20"/>
          <w:szCs w:val="20"/>
        </w:rPr>
      </w:pPr>
    </w:p>
    <w:p w:rsidR="00701C85" w:rsidRDefault="00BE5344" w:rsidP="005C1F68">
      <w:pPr>
        <w:pBdr>
          <w:top w:val="single" w:sz="4" w:space="1" w:color="000000"/>
          <w:left w:val="single" w:sz="4" w:space="4" w:color="000000"/>
          <w:bottom w:val="single" w:sz="4" w:space="0" w:color="000000"/>
          <w:right w:val="single" w:sz="4" w:space="4" w:color="000000"/>
        </w:pBdr>
        <w:shd w:val="clear" w:color="auto" w:fill="E2EFD9"/>
        <w:spacing w:after="0" w:line="276" w:lineRule="auto"/>
        <w:jc w:val="both"/>
        <w:rPr>
          <w:rFonts w:ascii="Arial" w:eastAsia="Arial" w:hAnsi="Arial" w:cs="Arial"/>
          <w:sz w:val="20"/>
          <w:szCs w:val="20"/>
        </w:rPr>
      </w:pPr>
      <w:r>
        <w:rPr>
          <w:rFonts w:ascii="Arial" w:eastAsia="Arial" w:hAnsi="Arial" w:cs="Arial"/>
          <w:b/>
          <w:sz w:val="20"/>
          <w:szCs w:val="20"/>
        </w:rPr>
        <w:t>Reajuste</w:t>
      </w:r>
      <w:r>
        <w:rPr>
          <w:rFonts w:ascii="Arial" w:eastAsia="Arial" w:hAnsi="Arial" w:cs="Arial"/>
          <w:sz w:val="20"/>
          <w:szCs w:val="20"/>
        </w:rPr>
        <w:t xml:space="preserve">: Lei nº 14.133, de 2021, em seu artigo 25, §7º, fixou a necessidade da estipulação no contrato, </w:t>
      </w:r>
      <w:r>
        <w:rPr>
          <w:rFonts w:ascii="Arial" w:eastAsia="Arial" w:hAnsi="Arial" w:cs="Arial"/>
          <w:sz w:val="20"/>
          <w:szCs w:val="20"/>
          <w:u w:val="single"/>
        </w:rPr>
        <w:t>independente do prazo de sua duração</w:t>
      </w:r>
      <w:r>
        <w:rPr>
          <w:rFonts w:ascii="Arial" w:eastAsia="Arial" w:hAnsi="Arial" w:cs="Arial"/>
          <w:sz w:val="20"/>
          <w:szCs w:val="20"/>
        </w:rPr>
        <w:t xml:space="preserve">, de índice de reajustamento de preço, com </w:t>
      </w:r>
      <w:r>
        <w:rPr>
          <w:rFonts w:ascii="Arial" w:eastAsia="Arial" w:hAnsi="Arial" w:cs="Arial"/>
          <w:sz w:val="20"/>
          <w:szCs w:val="20"/>
          <w:u w:val="single"/>
        </w:rPr>
        <w:t>data-base vinculada à data do orçamento estimado (na fase da elaboração da pesquisa de preço)</w:t>
      </w:r>
      <w:r>
        <w:rPr>
          <w:rFonts w:ascii="Arial" w:eastAsia="Arial" w:hAnsi="Arial" w:cs="Arial"/>
          <w:sz w:val="20"/>
          <w:szCs w:val="20"/>
        </w:rPr>
        <w:t xml:space="preserve">. </w:t>
      </w:r>
    </w:p>
    <w:p w:rsidR="00701C85" w:rsidRDefault="00701C85" w:rsidP="005C1F68">
      <w:pPr>
        <w:pBdr>
          <w:top w:val="single" w:sz="4" w:space="1" w:color="000000"/>
          <w:left w:val="single" w:sz="4" w:space="4" w:color="000000"/>
          <w:bottom w:val="single" w:sz="4" w:space="0" w:color="000000"/>
          <w:right w:val="single" w:sz="4" w:space="4" w:color="000000"/>
        </w:pBdr>
        <w:shd w:val="clear" w:color="auto" w:fill="E2EFD9"/>
        <w:spacing w:after="0" w:line="276" w:lineRule="auto"/>
        <w:jc w:val="both"/>
        <w:rPr>
          <w:rFonts w:ascii="Arial" w:eastAsia="Arial" w:hAnsi="Arial" w:cs="Arial"/>
          <w:sz w:val="20"/>
          <w:szCs w:val="20"/>
        </w:rPr>
      </w:pPr>
    </w:p>
    <w:p w:rsidR="00701C85" w:rsidRDefault="00BE5344" w:rsidP="005C1F68">
      <w:pPr>
        <w:pBdr>
          <w:top w:val="single" w:sz="4" w:space="1" w:color="000000"/>
          <w:left w:val="single" w:sz="4" w:space="4" w:color="000000"/>
          <w:bottom w:val="single" w:sz="4" w:space="0" w:color="000000"/>
          <w:right w:val="single" w:sz="4" w:space="4" w:color="000000"/>
        </w:pBdr>
        <w:shd w:val="clear" w:color="auto" w:fill="E2EFD9"/>
        <w:spacing w:after="0" w:line="276" w:lineRule="auto"/>
        <w:jc w:val="both"/>
        <w:rPr>
          <w:rFonts w:ascii="Arial" w:eastAsia="Arial" w:hAnsi="Arial" w:cs="Arial"/>
          <w:sz w:val="20"/>
          <w:szCs w:val="20"/>
        </w:rPr>
      </w:pPr>
      <w:r>
        <w:rPr>
          <w:rFonts w:ascii="Arial" w:eastAsia="Arial" w:hAnsi="Arial" w:cs="Arial"/>
          <w:b/>
          <w:sz w:val="20"/>
          <w:szCs w:val="20"/>
        </w:rPr>
        <w:t>Índice</w:t>
      </w:r>
      <w:r>
        <w:rPr>
          <w:rFonts w:ascii="Arial" w:eastAsia="Arial" w:hAnsi="Arial" w:cs="Arial"/>
          <w:sz w:val="20"/>
          <w:szCs w:val="20"/>
        </w:rPr>
        <w:t>: Administração deverá atentar para que o índice utilizado seja o indicador mais próximo da efetiva variação dos preços dos bens a serem fornecidos, “...o qual deverá ser preferencialmente um índice setorial ou específico, e, apenas na ausência de tal índice, um índice geral, o qual deverá ser o mais conservador possível de forma a não onerar injustificadamente a administração...” – TCU, Ac. nº 114/2013-Plenário.</w:t>
      </w:r>
    </w:p>
    <w:p w:rsidR="00701C85" w:rsidRDefault="00BE5344" w:rsidP="005C1F68">
      <w:pPr>
        <w:pBdr>
          <w:top w:val="single" w:sz="4" w:space="1" w:color="000000"/>
          <w:left w:val="single" w:sz="4" w:space="4" w:color="000000"/>
          <w:bottom w:val="single" w:sz="4" w:space="0" w:color="000000"/>
          <w:right w:val="single" w:sz="4" w:space="4" w:color="000000"/>
        </w:pBdr>
        <w:shd w:val="clear" w:color="auto" w:fill="E2EFD9"/>
        <w:spacing w:after="0" w:line="276" w:lineRule="auto"/>
        <w:jc w:val="both"/>
        <w:rPr>
          <w:rFonts w:ascii="Arial" w:eastAsia="Arial" w:hAnsi="Arial" w:cs="Arial"/>
          <w:sz w:val="20"/>
          <w:szCs w:val="20"/>
        </w:rPr>
      </w:pPr>
      <w:r>
        <w:rPr>
          <w:rFonts w:ascii="Arial" w:eastAsia="Arial" w:hAnsi="Arial" w:cs="Arial"/>
          <w:sz w:val="20"/>
          <w:szCs w:val="20"/>
        </w:rPr>
        <w:t>No entanto, é importante destacar que administração poderá, ainda, utilizar índices diferenciados, inclusive mais de um, de forma justificada, de acordo com as peculiaridades envolvidas no objeto contratual (art. 25, § 7º, da Lei n. º 14.133, de 2021). Caso haja a utilização de mais de um índice, deverá a Administração ajustar a redação do subitem 7.2.2 de modo a especificar o insumo respectivo sobre o qual incidirá cada índice de correção.</w:t>
      </w:r>
    </w:p>
    <w:p w:rsidR="00701C85" w:rsidRDefault="00BE5344" w:rsidP="005C1F68">
      <w:pPr>
        <w:pBdr>
          <w:top w:val="single" w:sz="4" w:space="1" w:color="000000"/>
          <w:left w:val="single" w:sz="4" w:space="4" w:color="000000"/>
          <w:bottom w:val="single" w:sz="4" w:space="0" w:color="000000"/>
          <w:right w:val="single" w:sz="4" w:space="4" w:color="000000"/>
        </w:pBdr>
        <w:shd w:val="clear" w:color="auto" w:fill="E2EFD9"/>
        <w:spacing w:after="0" w:line="276" w:lineRule="auto"/>
        <w:jc w:val="both"/>
        <w:rPr>
          <w:rFonts w:ascii="Arial" w:eastAsia="Arial" w:hAnsi="Arial" w:cs="Arial"/>
          <w:color w:val="000000"/>
          <w:sz w:val="20"/>
          <w:szCs w:val="20"/>
        </w:rPr>
      </w:pPr>
      <w:r>
        <w:rPr>
          <w:rFonts w:ascii="Arial" w:eastAsia="Arial" w:hAnsi="Arial" w:cs="Arial"/>
          <w:color w:val="000000"/>
          <w:sz w:val="20"/>
          <w:szCs w:val="20"/>
        </w:rPr>
        <w:t>É importante mencionar que a utilização de mais de um índice é pertinente nos contratos de maior complexidade, por envolver insumos diversos, cabendo mais adequadamente prever índices específicos para itens específicos, o que poderá refletir melhor a efetiva variação de custo</w:t>
      </w:r>
      <w:r>
        <w:rPr>
          <w:rFonts w:ascii="Arial" w:eastAsia="Arial" w:hAnsi="Arial" w:cs="Arial"/>
          <w:sz w:val="20"/>
          <w:szCs w:val="20"/>
        </w:rPr>
        <w:t xml:space="preserve">s, </w:t>
      </w:r>
      <w:r>
        <w:rPr>
          <w:rFonts w:ascii="Arial" w:eastAsia="Arial" w:hAnsi="Arial" w:cs="Arial"/>
          <w:color w:val="000000"/>
          <w:sz w:val="20"/>
          <w:szCs w:val="20"/>
        </w:rPr>
        <w:t>do que a adoção de um índice mais geral, ou mesmo um único índice específico que não fosse o mais adequado para o contrato.</w:t>
      </w:r>
    </w:p>
    <w:p w:rsidR="00701C85" w:rsidRDefault="00BE5344" w:rsidP="005C1F68">
      <w:pPr>
        <w:pBdr>
          <w:top w:val="single" w:sz="4" w:space="1" w:color="000000"/>
          <w:left w:val="single" w:sz="4" w:space="4" w:color="000000"/>
          <w:bottom w:val="single" w:sz="4" w:space="0" w:color="000000"/>
          <w:right w:val="single" w:sz="4" w:space="4" w:color="000000"/>
        </w:pBdr>
        <w:shd w:val="clear" w:color="auto" w:fill="E2EFD9"/>
        <w:spacing w:after="0" w:line="276" w:lineRule="auto"/>
        <w:jc w:val="both"/>
        <w:rPr>
          <w:rFonts w:ascii="Arial" w:eastAsia="Arial" w:hAnsi="Arial" w:cs="Arial"/>
          <w:sz w:val="20"/>
          <w:szCs w:val="20"/>
        </w:rPr>
      </w:pPr>
      <w:r>
        <w:rPr>
          <w:rFonts w:ascii="Arial" w:eastAsia="Arial" w:hAnsi="Arial" w:cs="Arial"/>
          <w:sz w:val="20"/>
          <w:szCs w:val="20"/>
        </w:rPr>
        <w:t xml:space="preserve">Por fim, deve a equipe de planejamento tomar a devida cautela para que não haja sobreposição de reajustes para os mesmos índices, o que </w:t>
      </w:r>
      <w:r>
        <w:rPr>
          <w:rFonts w:ascii="Arial" w:eastAsia="Arial" w:hAnsi="Arial" w:cs="Arial"/>
          <w:color w:val="000000"/>
          <w:sz w:val="20"/>
          <w:szCs w:val="20"/>
        </w:rPr>
        <w:t xml:space="preserve">daria </w:t>
      </w:r>
      <w:r>
        <w:rPr>
          <w:rFonts w:ascii="Arial" w:eastAsia="Arial" w:hAnsi="Arial" w:cs="Arial"/>
          <w:sz w:val="20"/>
          <w:szCs w:val="20"/>
        </w:rPr>
        <w:t>ensejo a vantagem indevida ao contratado, em prejuízo da Administração.</w:t>
      </w:r>
    </w:p>
    <w:p w:rsidR="00701C85" w:rsidRDefault="00701C85">
      <w:pPr>
        <w:spacing w:after="0" w:line="276" w:lineRule="auto"/>
        <w:jc w:val="both"/>
        <w:rPr>
          <w:rFonts w:ascii="Arial" w:eastAsia="Arial" w:hAnsi="Arial" w:cs="Arial"/>
          <w:b/>
          <w:color w:val="000000"/>
          <w:sz w:val="20"/>
          <w:szCs w:val="20"/>
        </w:rPr>
      </w:pPr>
    </w:p>
    <w:p w:rsidR="00701C85" w:rsidRDefault="00701C85">
      <w:pPr>
        <w:spacing w:after="0" w:line="276" w:lineRule="auto"/>
        <w:rPr>
          <w:rFonts w:ascii="Arial" w:eastAsia="Arial" w:hAnsi="Arial" w:cs="Arial"/>
          <w:color w:val="000000"/>
          <w:sz w:val="20"/>
          <w:szCs w:val="20"/>
        </w:rPr>
      </w:pPr>
    </w:p>
    <w:p w:rsidR="00701C85" w:rsidRDefault="00514C4C">
      <w:pPr>
        <w:pBdr>
          <w:top w:val="single" w:sz="24" w:space="0" w:color="549E39"/>
          <w:left w:val="single" w:sz="24" w:space="0" w:color="549E39"/>
          <w:bottom w:val="single" w:sz="24" w:space="0" w:color="549E39"/>
          <w:right w:val="single" w:sz="24" w:space="0" w:color="549E39"/>
        </w:pBdr>
        <w:shd w:val="clear" w:color="auto" w:fill="549E39"/>
        <w:spacing w:before="100" w:after="0" w:line="276" w:lineRule="auto"/>
        <w:rPr>
          <w:rFonts w:ascii="Arial" w:eastAsia="Arial" w:hAnsi="Arial" w:cs="Arial"/>
          <w:b/>
          <w:smallCaps/>
          <w:color w:val="FFFFFF"/>
        </w:rPr>
      </w:pPr>
      <w:r>
        <w:rPr>
          <w:rFonts w:ascii="Arial" w:eastAsia="Arial" w:hAnsi="Arial" w:cs="Arial"/>
          <w:b/>
          <w:smallCaps/>
          <w:color w:val="FFFFFF"/>
        </w:rPr>
        <w:t>8</w:t>
      </w:r>
      <w:r w:rsidR="00BE5344">
        <w:rPr>
          <w:rFonts w:ascii="Arial" w:eastAsia="Arial" w:hAnsi="Arial" w:cs="Arial"/>
          <w:b/>
          <w:smallCaps/>
          <w:color w:val="FFFFFF"/>
        </w:rPr>
        <w:t xml:space="preserve"> – ESTIMATIVAS DO VALOR DA CONTRATAÇÃO</w:t>
      </w:r>
    </w:p>
    <w:p w:rsidR="00701C85" w:rsidRDefault="00701C85">
      <w:pPr>
        <w:spacing w:after="0" w:line="276" w:lineRule="auto"/>
        <w:rPr>
          <w:rFonts w:ascii="Arial" w:eastAsia="Arial" w:hAnsi="Arial" w:cs="Arial"/>
          <w:color w:val="000000"/>
          <w:sz w:val="20"/>
          <w:szCs w:val="20"/>
        </w:rPr>
      </w:pPr>
    </w:p>
    <w:p w:rsidR="00701C85" w:rsidRDefault="00514C4C">
      <w:pP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8</w:t>
      </w:r>
      <w:r w:rsidR="00BE5344" w:rsidRPr="008430E8">
        <w:rPr>
          <w:rFonts w:ascii="Arial" w:eastAsia="Arial" w:hAnsi="Arial" w:cs="Arial"/>
          <w:b/>
          <w:color w:val="000000"/>
          <w:sz w:val="20"/>
          <w:szCs w:val="20"/>
        </w:rPr>
        <w:t>.1.</w:t>
      </w:r>
      <w:r w:rsidR="00BE5344" w:rsidRPr="008430E8">
        <w:rPr>
          <w:rFonts w:ascii="Arial" w:eastAsia="Arial" w:hAnsi="Arial" w:cs="Arial"/>
          <w:color w:val="000000"/>
          <w:sz w:val="20"/>
          <w:szCs w:val="20"/>
        </w:rPr>
        <w:t xml:space="preserve"> O procedimento para a pesquisa de preços observará o disposto no Decreto Estadual n. 15.706/2021 e a Resolução CD/FNDE n. 06/2020.</w:t>
      </w:r>
    </w:p>
    <w:p w:rsidR="00701C85" w:rsidRDefault="00701C85">
      <w:pPr>
        <w:spacing w:after="0" w:line="276" w:lineRule="auto"/>
        <w:jc w:val="both"/>
        <w:rPr>
          <w:rFonts w:ascii="Arial" w:eastAsia="Arial" w:hAnsi="Arial" w:cs="Arial"/>
          <w:color w:val="000000"/>
          <w:sz w:val="20"/>
          <w:szCs w:val="20"/>
        </w:rPr>
      </w:pPr>
    </w:p>
    <w:p w:rsidR="00701C85" w:rsidRDefault="00514C4C">
      <w:pPr>
        <w:spacing w:after="0" w:line="276" w:lineRule="auto"/>
        <w:jc w:val="both"/>
        <w:rPr>
          <w:rFonts w:ascii="Arial" w:eastAsia="Arial" w:hAnsi="Arial" w:cs="Arial"/>
          <w:color w:val="FF0000"/>
          <w:sz w:val="20"/>
          <w:szCs w:val="20"/>
        </w:rPr>
      </w:pPr>
      <w:r>
        <w:rPr>
          <w:rFonts w:ascii="Arial" w:eastAsia="Arial" w:hAnsi="Arial" w:cs="Arial"/>
          <w:b/>
          <w:color w:val="FF0000"/>
          <w:sz w:val="20"/>
          <w:szCs w:val="20"/>
        </w:rPr>
        <w:t>8</w:t>
      </w:r>
      <w:r w:rsidR="00BE5344">
        <w:rPr>
          <w:rFonts w:ascii="Arial" w:eastAsia="Arial" w:hAnsi="Arial" w:cs="Arial"/>
          <w:b/>
          <w:color w:val="FF0000"/>
          <w:sz w:val="20"/>
          <w:szCs w:val="20"/>
        </w:rPr>
        <w:t>.2.</w:t>
      </w:r>
      <w:r w:rsidR="00BE5344">
        <w:rPr>
          <w:rFonts w:ascii="Arial" w:eastAsia="Arial" w:hAnsi="Arial" w:cs="Arial"/>
          <w:color w:val="FF0000"/>
          <w:sz w:val="20"/>
          <w:szCs w:val="20"/>
        </w:rPr>
        <w:t xml:space="preserve"> Depois de realizada a pesquisa de preços, fica a unidade administrativa competente AUTORIZADA a constar, como anexo do Edital, o valor previamente estimado da contratação.</w:t>
      </w:r>
    </w:p>
    <w:p w:rsidR="00701C85" w:rsidRDefault="00701C85">
      <w:pPr>
        <w:spacing w:after="0" w:line="276" w:lineRule="auto"/>
        <w:jc w:val="both"/>
        <w:rPr>
          <w:rFonts w:ascii="Arial" w:eastAsia="Arial" w:hAnsi="Arial" w:cs="Arial"/>
          <w:color w:val="FF0000"/>
          <w:sz w:val="20"/>
          <w:szCs w:val="20"/>
          <w:highlight w:val="red"/>
        </w:rPr>
      </w:pPr>
    </w:p>
    <w:p w:rsidR="00701C85" w:rsidRDefault="00BE5344">
      <w:pPr>
        <w:spacing w:after="0" w:line="276" w:lineRule="auto"/>
        <w:jc w:val="both"/>
        <w:rPr>
          <w:rFonts w:ascii="Arial" w:eastAsia="Arial" w:hAnsi="Arial" w:cs="Arial"/>
          <w:b/>
          <w:color w:val="FF0000"/>
          <w:sz w:val="20"/>
          <w:szCs w:val="20"/>
          <w:u w:val="single"/>
        </w:rPr>
      </w:pPr>
      <w:r>
        <w:rPr>
          <w:rFonts w:ascii="Arial" w:eastAsia="Arial" w:hAnsi="Arial" w:cs="Arial"/>
          <w:b/>
          <w:color w:val="FF0000"/>
          <w:sz w:val="20"/>
          <w:szCs w:val="20"/>
          <w:highlight w:val="yellow"/>
          <w:u w:val="single"/>
        </w:rPr>
        <w:t>OU</w:t>
      </w:r>
    </w:p>
    <w:p w:rsidR="00701C85" w:rsidRDefault="00701C85">
      <w:pPr>
        <w:spacing w:after="0" w:line="276" w:lineRule="auto"/>
        <w:jc w:val="both"/>
        <w:rPr>
          <w:rFonts w:ascii="Arial" w:eastAsia="Arial" w:hAnsi="Arial" w:cs="Arial"/>
          <w:b/>
          <w:color w:val="000000"/>
          <w:sz w:val="20"/>
          <w:szCs w:val="20"/>
          <w:u w:val="single"/>
        </w:rPr>
      </w:pPr>
    </w:p>
    <w:p w:rsidR="00701C85" w:rsidRDefault="00514C4C">
      <w:pPr>
        <w:spacing w:after="0" w:line="276" w:lineRule="auto"/>
        <w:jc w:val="both"/>
        <w:rPr>
          <w:rFonts w:ascii="Arial" w:eastAsia="Arial" w:hAnsi="Arial" w:cs="Arial"/>
          <w:color w:val="FF0000"/>
          <w:sz w:val="20"/>
          <w:szCs w:val="20"/>
        </w:rPr>
      </w:pPr>
      <w:r>
        <w:rPr>
          <w:rFonts w:ascii="Arial" w:eastAsia="Arial" w:hAnsi="Arial" w:cs="Arial"/>
          <w:b/>
          <w:color w:val="FF0000"/>
          <w:sz w:val="20"/>
          <w:szCs w:val="20"/>
        </w:rPr>
        <w:t>8</w:t>
      </w:r>
      <w:r w:rsidR="00BE5344">
        <w:rPr>
          <w:rFonts w:ascii="Arial" w:eastAsia="Arial" w:hAnsi="Arial" w:cs="Arial"/>
          <w:b/>
          <w:color w:val="FF0000"/>
          <w:sz w:val="20"/>
          <w:szCs w:val="20"/>
        </w:rPr>
        <w:t xml:space="preserve">.2. </w:t>
      </w:r>
      <w:r w:rsidR="00BE5344">
        <w:rPr>
          <w:rFonts w:ascii="Arial" w:eastAsia="Arial" w:hAnsi="Arial" w:cs="Arial"/>
          <w:color w:val="FF0000"/>
          <w:sz w:val="20"/>
          <w:szCs w:val="20"/>
        </w:rPr>
        <w:t xml:space="preserve"> Depois de realizada a pesquisa de preços, fica a unidade administrativa competente IMPEDIDA de constar no Edital ou em seus anexos, o valor previamente estimado da contratação, </w:t>
      </w:r>
      <w:r w:rsidR="00BE5344">
        <w:rPr>
          <w:rFonts w:ascii="Arial" w:eastAsia="Arial" w:hAnsi="Arial" w:cs="Arial"/>
          <w:b/>
          <w:color w:val="FF0000"/>
          <w:sz w:val="20"/>
          <w:szCs w:val="20"/>
        </w:rPr>
        <w:t>adotando-se o caráter sigiloso na presente licitação</w:t>
      </w:r>
      <w:r w:rsidR="00BE5344">
        <w:rPr>
          <w:rFonts w:ascii="Arial" w:eastAsia="Arial" w:hAnsi="Arial" w:cs="Arial"/>
          <w:color w:val="FF0000"/>
          <w:sz w:val="20"/>
          <w:szCs w:val="20"/>
        </w:rPr>
        <w:t>.</w:t>
      </w:r>
    </w:p>
    <w:p w:rsidR="00701C85" w:rsidRDefault="00701C85">
      <w:pPr>
        <w:spacing w:after="0" w:line="276" w:lineRule="auto"/>
        <w:jc w:val="both"/>
        <w:rPr>
          <w:rFonts w:ascii="Arial" w:eastAsia="Arial" w:hAnsi="Arial" w:cs="Arial"/>
          <w:color w:val="FF0000"/>
          <w:sz w:val="20"/>
          <w:szCs w:val="20"/>
        </w:rPr>
      </w:pPr>
    </w:p>
    <w:p w:rsidR="00701C85" w:rsidRDefault="00514C4C">
      <w:pPr>
        <w:spacing w:after="0" w:line="276" w:lineRule="auto"/>
        <w:jc w:val="both"/>
        <w:rPr>
          <w:rFonts w:ascii="Arial" w:eastAsia="Arial" w:hAnsi="Arial" w:cs="Arial"/>
          <w:color w:val="FF0000"/>
          <w:sz w:val="20"/>
          <w:szCs w:val="20"/>
        </w:rPr>
      </w:pPr>
      <w:r>
        <w:rPr>
          <w:rFonts w:ascii="Arial" w:eastAsia="Arial" w:hAnsi="Arial" w:cs="Arial"/>
          <w:b/>
          <w:color w:val="FF0000"/>
          <w:sz w:val="20"/>
          <w:szCs w:val="20"/>
        </w:rPr>
        <w:t>8</w:t>
      </w:r>
      <w:r w:rsidR="00BE5344">
        <w:rPr>
          <w:rFonts w:ascii="Arial" w:eastAsia="Arial" w:hAnsi="Arial" w:cs="Arial"/>
          <w:b/>
          <w:color w:val="FF0000"/>
          <w:sz w:val="20"/>
          <w:szCs w:val="20"/>
        </w:rPr>
        <w:t xml:space="preserve">.2.1. </w:t>
      </w:r>
      <w:r w:rsidR="00BE5344">
        <w:rPr>
          <w:rFonts w:ascii="Arial" w:eastAsia="Arial" w:hAnsi="Arial" w:cs="Arial"/>
          <w:color w:val="FF0000"/>
          <w:sz w:val="20"/>
          <w:szCs w:val="20"/>
        </w:rPr>
        <w:t xml:space="preserve">O valor previamente estimado da contratação da presente licitação será sigiloso, somente tornando-se público imediatamente após a </w:t>
      </w:r>
      <w:r w:rsidR="00BE5344">
        <w:rPr>
          <w:rFonts w:ascii="Arial" w:eastAsia="Arial" w:hAnsi="Arial" w:cs="Arial"/>
          <w:color w:val="FF0000"/>
          <w:sz w:val="20"/>
          <w:szCs w:val="20"/>
          <w:highlight w:val="yellow"/>
        </w:rPr>
        <w:t>fase de julgamento de propostas</w:t>
      </w:r>
      <w:r w:rsidR="00BE5344">
        <w:rPr>
          <w:rFonts w:ascii="Arial" w:eastAsia="Arial" w:hAnsi="Arial" w:cs="Arial"/>
          <w:color w:val="FF0000"/>
          <w:sz w:val="20"/>
          <w:szCs w:val="20"/>
        </w:rPr>
        <w:t>.</w:t>
      </w:r>
    </w:p>
    <w:p w:rsidR="00701C85" w:rsidRDefault="00701C85">
      <w:pPr>
        <w:spacing w:after="0" w:line="276" w:lineRule="auto"/>
        <w:jc w:val="both"/>
        <w:rPr>
          <w:rFonts w:ascii="Arial" w:eastAsia="Arial" w:hAnsi="Arial" w:cs="Arial"/>
          <w:color w:val="FF0000"/>
          <w:sz w:val="20"/>
          <w:szCs w:val="20"/>
        </w:rPr>
      </w:pPr>
    </w:p>
    <w:p w:rsidR="00701C85" w:rsidRDefault="00514C4C">
      <w:pPr>
        <w:spacing w:after="0" w:line="276" w:lineRule="auto"/>
        <w:jc w:val="both"/>
        <w:rPr>
          <w:rFonts w:ascii="Arial" w:eastAsia="Arial" w:hAnsi="Arial" w:cs="Arial"/>
          <w:color w:val="FF0000"/>
          <w:sz w:val="20"/>
          <w:szCs w:val="20"/>
        </w:rPr>
      </w:pPr>
      <w:r>
        <w:rPr>
          <w:rFonts w:ascii="Arial" w:eastAsia="Arial" w:hAnsi="Arial" w:cs="Arial"/>
          <w:b/>
          <w:color w:val="FF0000"/>
          <w:sz w:val="20"/>
          <w:szCs w:val="20"/>
        </w:rPr>
        <w:t>8</w:t>
      </w:r>
      <w:r w:rsidR="00BE5344">
        <w:rPr>
          <w:rFonts w:ascii="Arial" w:eastAsia="Arial" w:hAnsi="Arial" w:cs="Arial"/>
          <w:b/>
          <w:color w:val="FF0000"/>
          <w:sz w:val="20"/>
          <w:szCs w:val="20"/>
        </w:rPr>
        <w:t>.2.2.</w:t>
      </w:r>
      <w:r w:rsidR="00BE5344">
        <w:rPr>
          <w:rFonts w:ascii="Arial" w:eastAsia="Arial" w:hAnsi="Arial" w:cs="Arial"/>
          <w:color w:val="FF0000"/>
          <w:sz w:val="20"/>
          <w:szCs w:val="20"/>
        </w:rPr>
        <w:t xml:space="preserve"> Justifica-se a opção pelo caráter sigiloso no presente certame licitatório em razão dos estudos promovidos no Estudo Técnico Preliminar.</w:t>
      </w:r>
    </w:p>
    <w:p w:rsidR="00701C85" w:rsidRDefault="00701C85">
      <w:pPr>
        <w:spacing w:after="0" w:line="276" w:lineRule="auto"/>
        <w:rPr>
          <w:rFonts w:ascii="Arial" w:eastAsia="Arial" w:hAnsi="Arial" w:cs="Arial"/>
          <w:b/>
          <w:color w:val="000000"/>
          <w:sz w:val="20"/>
          <w:szCs w:val="20"/>
        </w:rPr>
      </w:pPr>
    </w:p>
    <w:p w:rsidR="00701C85" w:rsidRDefault="00BE5344" w:rsidP="005C1F68">
      <w:pPr>
        <w:pBdr>
          <w:top w:val="single" w:sz="4" w:space="1" w:color="000000"/>
          <w:left w:val="single" w:sz="4" w:space="4" w:color="000000"/>
          <w:bottom w:val="single" w:sz="4" w:space="0" w:color="000000"/>
          <w:right w:val="single" w:sz="4" w:space="4" w:color="000000"/>
        </w:pBdr>
        <w:shd w:val="clear" w:color="auto" w:fill="E2EFD9"/>
        <w:spacing w:after="0" w:line="276" w:lineRule="auto"/>
        <w:jc w:val="both"/>
        <w:rPr>
          <w:rFonts w:ascii="Arial" w:eastAsia="Arial" w:hAnsi="Arial" w:cs="Arial"/>
          <w:b/>
          <w:sz w:val="20"/>
          <w:szCs w:val="20"/>
        </w:rPr>
      </w:pPr>
      <w:r>
        <w:rPr>
          <w:rFonts w:ascii="Arial" w:eastAsia="Arial" w:hAnsi="Arial" w:cs="Arial"/>
          <w:b/>
          <w:sz w:val="20"/>
          <w:szCs w:val="20"/>
        </w:rPr>
        <w:t>Orientações práticas:</w:t>
      </w:r>
    </w:p>
    <w:p w:rsidR="00701C85" w:rsidRDefault="00701C85" w:rsidP="005C1F68">
      <w:pPr>
        <w:pBdr>
          <w:top w:val="single" w:sz="4" w:space="1" w:color="000000"/>
          <w:left w:val="single" w:sz="4" w:space="4" w:color="000000"/>
          <w:bottom w:val="single" w:sz="4" w:space="0" w:color="000000"/>
          <w:right w:val="single" w:sz="4" w:space="4" w:color="000000"/>
        </w:pBdr>
        <w:shd w:val="clear" w:color="auto" w:fill="E2EFD9"/>
        <w:spacing w:after="0" w:line="276" w:lineRule="auto"/>
        <w:jc w:val="both"/>
        <w:rPr>
          <w:rFonts w:ascii="Arial" w:eastAsia="Arial" w:hAnsi="Arial" w:cs="Arial"/>
          <w:sz w:val="20"/>
          <w:szCs w:val="20"/>
        </w:rPr>
      </w:pPr>
    </w:p>
    <w:p w:rsidR="00701C85" w:rsidRDefault="00BE5344" w:rsidP="005C1F68">
      <w:pPr>
        <w:pBdr>
          <w:top w:val="single" w:sz="4" w:space="1" w:color="000000"/>
          <w:left w:val="single" w:sz="4" w:space="4" w:color="000000"/>
          <w:bottom w:val="single" w:sz="4" w:space="0" w:color="000000"/>
          <w:right w:val="single" w:sz="4" w:space="4" w:color="000000"/>
        </w:pBdr>
        <w:shd w:val="clear" w:color="auto" w:fill="E2EFD9"/>
        <w:spacing w:after="0" w:line="276" w:lineRule="auto"/>
        <w:jc w:val="both"/>
        <w:rPr>
          <w:rFonts w:ascii="Arial" w:eastAsia="Arial" w:hAnsi="Arial" w:cs="Arial"/>
          <w:sz w:val="20"/>
          <w:szCs w:val="20"/>
        </w:rPr>
      </w:pPr>
      <w:r>
        <w:rPr>
          <w:rFonts w:ascii="Arial" w:eastAsia="Arial" w:hAnsi="Arial" w:cs="Arial"/>
          <w:sz w:val="20"/>
          <w:szCs w:val="20"/>
        </w:rPr>
        <w:t>O sigilo ou não do valor previamente estimado da contratação está disciplinado no art. 15 do Decreto Estadual n. 16.118, de 03 de março de 2023, e no art. 24, da Lei nº 14.133, de 2021.</w:t>
      </w:r>
    </w:p>
    <w:p w:rsidR="00701C85" w:rsidRDefault="00BE5344" w:rsidP="005C1F68">
      <w:pPr>
        <w:pBdr>
          <w:top w:val="single" w:sz="4" w:space="1" w:color="000000"/>
          <w:left w:val="single" w:sz="4" w:space="4" w:color="000000"/>
          <w:bottom w:val="single" w:sz="4" w:space="0" w:color="000000"/>
          <w:right w:val="single" w:sz="4" w:space="4" w:color="000000"/>
        </w:pBdr>
        <w:shd w:val="clear" w:color="auto" w:fill="E2EFD9"/>
        <w:spacing w:after="0" w:line="276" w:lineRule="auto"/>
        <w:jc w:val="both"/>
        <w:rPr>
          <w:rFonts w:ascii="Arial" w:eastAsia="Arial" w:hAnsi="Arial" w:cs="Arial"/>
          <w:sz w:val="20"/>
          <w:szCs w:val="20"/>
        </w:rPr>
      </w:pPr>
      <w:r>
        <w:rPr>
          <w:rFonts w:ascii="Arial" w:eastAsia="Arial" w:hAnsi="Arial" w:cs="Arial"/>
          <w:sz w:val="20"/>
          <w:szCs w:val="20"/>
        </w:rPr>
        <w:t>Primeiramente, cumpre destacar que a escolha pelo caráter sigiloso deve ser fundamentada no processo de contratação, notadamente no Estudo Técnico Preliminar, conforme determina o inciso VI do §1º do art. 18 c/</w:t>
      </w:r>
      <w:proofErr w:type="gramStart"/>
      <w:r>
        <w:rPr>
          <w:rFonts w:ascii="Arial" w:eastAsia="Arial" w:hAnsi="Arial" w:cs="Arial"/>
          <w:sz w:val="20"/>
          <w:szCs w:val="20"/>
        </w:rPr>
        <w:t>c</w:t>
      </w:r>
      <w:proofErr w:type="gramEnd"/>
      <w:r>
        <w:rPr>
          <w:rFonts w:ascii="Arial" w:eastAsia="Arial" w:hAnsi="Arial" w:cs="Arial"/>
          <w:sz w:val="20"/>
          <w:szCs w:val="20"/>
        </w:rPr>
        <w:t xml:space="preserve"> o </w:t>
      </w:r>
      <w:r>
        <w:rPr>
          <w:rFonts w:ascii="Arial" w:eastAsia="Arial" w:hAnsi="Arial" w:cs="Arial"/>
          <w:i/>
          <w:sz w:val="20"/>
          <w:szCs w:val="20"/>
        </w:rPr>
        <w:t xml:space="preserve">caput </w:t>
      </w:r>
      <w:r>
        <w:rPr>
          <w:rFonts w:ascii="Arial" w:eastAsia="Arial" w:hAnsi="Arial" w:cs="Arial"/>
          <w:sz w:val="20"/>
          <w:szCs w:val="20"/>
        </w:rPr>
        <w:t>do art. 24, ambos da Lei nº 14.133/2021.</w:t>
      </w:r>
    </w:p>
    <w:p w:rsidR="00701C85" w:rsidRDefault="00BE5344" w:rsidP="005C1F68">
      <w:pPr>
        <w:pBdr>
          <w:top w:val="single" w:sz="4" w:space="1" w:color="000000"/>
          <w:left w:val="single" w:sz="4" w:space="4" w:color="000000"/>
          <w:bottom w:val="single" w:sz="4" w:space="0" w:color="000000"/>
          <w:right w:val="single" w:sz="4" w:space="4" w:color="000000"/>
        </w:pBdr>
        <w:shd w:val="clear" w:color="auto" w:fill="E2EFD9"/>
        <w:spacing w:after="0" w:line="276" w:lineRule="auto"/>
        <w:jc w:val="both"/>
        <w:rPr>
          <w:rFonts w:ascii="Arial" w:eastAsia="Arial" w:hAnsi="Arial" w:cs="Arial"/>
          <w:sz w:val="20"/>
          <w:szCs w:val="20"/>
        </w:rPr>
      </w:pPr>
      <w:r>
        <w:rPr>
          <w:rFonts w:ascii="Arial" w:eastAsia="Arial" w:hAnsi="Arial" w:cs="Arial"/>
          <w:sz w:val="20"/>
          <w:szCs w:val="20"/>
        </w:rPr>
        <w:t>Outra importante consideração é que a</w:t>
      </w:r>
      <w:r>
        <w:rPr>
          <w:rFonts w:ascii="Arial" w:eastAsia="Arial" w:hAnsi="Arial" w:cs="Arial"/>
          <w:color w:val="000000"/>
          <w:sz w:val="20"/>
          <w:szCs w:val="20"/>
        </w:rPr>
        <w:t xml:space="preserve"> opção pelo sigilo do valor estimado </w:t>
      </w:r>
      <w:r>
        <w:rPr>
          <w:rFonts w:ascii="Arial" w:eastAsia="Arial" w:hAnsi="Arial" w:cs="Arial"/>
          <w:sz w:val="20"/>
          <w:szCs w:val="20"/>
        </w:rPr>
        <w:t>não poderá prejudicar a divulgação</w:t>
      </w:r>
      <w:r>
        <w:rPr>
          <w:rFonts w:ascii="Arial" w:eastAsia="Arial" w:hAnsi="Arial" w:cs="Arial"/>
          <w:color w:val="000000"/>
          <w:sz w:val="20"/>
          <w:szCs w:val="20"/>
        </w:rPr>
        <w:t>,</w:t>
      </w:r>
      <w:r>
        <w:rPr>
          <w:rFonts w:ascii="Arial" w:eastAsia="Arial" w:hAnsi="Arial" w:cs="Arial"/>
          <w:sz w:val="20"/>
          <w:szCs w:val="20"/>
        </w:rPr>
        <w:t xml:space="preserve"> no instrumento convocatório</w:t>
      </w:r>
      <w:r>
        <w:rPr>
          <w:rFonts w:ascii="Arial" w:eastAsia="Arial" w:hAnsi="Arial" w:cs="Arial"/>
          <w:color w:val="000000"/>
          <w:sz w:val="20"/>
          <w:szCs w:val="20"/>
        </w:rPr>
        <w:t>,</w:t>
      </w:r>
      <w:r>
        <w:rPr>
          <w:rFonts w:ascii="Arial" w:eastAsia="Arial" w:hAnsi="Arial" w:cs="Arial"/>
          <w:sz w:val="20"/>
          <w:szCs w:val="20"/>
        </w:rPr>
        <w:t xml:space="preserve"> do detalhamento dos quantitativos e das demais informações necessárias para a elaboração das propostas.</w:t>
      </w:r>
    </w:p>
    <w:p w:rsidR="00701C85" w:rsidRDefault="00BE5344" w:rsidP="005C1F68">
      <w:pPr>
        <w:pBdr>
          <w:top w:val="single" w:sz="4" w:space="1" w:color="000000"/>
          <w:left w:val="single" w:sz="4" w:space="4" w:color="000000"/>
          <w:bottom w:val="single" w:sz="4" w:space="0" w:color="000000"/>
          <w:right w:val="single" w:sz="4" w:space="4" w:color="000000"/>
        </w:pBdr>
        <w:shd w:val="clear" w:color="auto" w:fill="E2EFD9"/>
        <w:spacing w:after="0" w:line="276" w:lineRule="auto"/>
        <w:jc w:val="both"/>
        <w:rPr>
          <w:rFonts w:ascii="Arial" w:eastAsia="Arial" w:hAnsi="Arial" w:cs="Arial"/>
          <w:color w:val="000000"/>
          <w:sz w:val="20"/>
          <w:szCs w:val="20"/>
        </w:rPr>
      </w:pPr>
      <w:r>
        <w:rPr>
          <w:rFonts w:ascii="Arial" w:eastAsia="Arial" w:hAnsi="Arial" w:cs="Arial"/>
          <w:sz w:val="20"/>
          <w:szCs w:val="20"/>
        </w:rPr>
        <w:t>Vale ainda destacar que a adoção do sigilo não é possível</w:t>
      </w:r>
      <w:r>
        <w:rPr>
          <w:rFonts w:ascii="Arial" w:eastAsia="Arial" w:hAnsi="Arial" w:cs="Arial"/>
          <w:color w:val="FF0000"/>
          <w:sz w:val="20"/>
          <w:szCs w:val="20"/>
        </w:rPr>
        <w:t xml:space="preserve"> </w:t>
      </w:r>
      <w:r>
        <w:rPr>
          <w:rFonts w:ascii="Arial" w:eastAsia="Arial" w:hAnsi="Arial" w:cs="Arial"/>
          <w:color w:val="000000"/>
          <w:sz w:val="20"/>
          <w:szCs w:val="20"/>
        </w:rPr>
        <w:t xml:space="preserve">na hipótese de licitação em que for adotado o critério de julgamento por maior desconto, caso em que necessariamente o valor previamente estimado da contratação deverá ser público (parágrafo único do art. 24 da </w:t>
      </w:r>
      <w:r>
        <w:rPr>
          <w:rFonts w:ascii="Arial" w:eastAsia="Arial" w:hAnsi="Arial" w:cs="Arial"/>
          <w:sz w:val="20"/>
          <w:szCs w:val="20"/>
        </w:rPr>
        <w:t>Lei nº 14.133/2021</w:t>
      </w:r>
      <w:r>
        <w:rPr>
          <w:rFonts w:ascii="Arial" w:eastAsia="Arial" w:hAnsi="Arial" w:cs="Arial"/>
          <w:color w:val="000000"/>
          <w:sz w:val="20"/>
          <w:szCs w:val="20"/>
        </w:rPr>
        <w:t>).</w:t>
      </w:r>
    </w:p>
    <w:p w:rsidR="00701C85" w:rsidRDefault="00BE5344" w:rsidP="005C1F68">
      <w:pPr>
        <w:pBdr>
          <w:top w:val="single" w:sz="4" w:space="1" w:color="000000"/>
          <w:left w:val="single" w:sz="4" w:space="4" w:color="000000"/>
          <w:bottom w:val="single" w:sz="4" w:space="0" w:color="000000"/>
          <w:right w:val="single" w:sz="4" w:space="4" w:color="000000"/>
        </w:pBdr>
        <w:shd w:val="clear" w:color="auto" w:fill="E2EFD9"/>
        <w:spacing w:after="0" w:line="276" w:lineRule="auto"/>
        <w:jc w:val="both"/>
        <w:rPr>
          <w:rFonts w:ascii="Arial" w:eastAsia="Arial" w:hAnsi="Arial" w:cs="Arial"/>
          <w:sz w:val="20"/>
          <w:szCs w:val="20"/>
        </w:rPr>
      </w:pPr>
      <w:r>
        <w:rPr>
          <w:rFonts w:ascii="Arial" w:eastAsia="Arial" w:hAnsi="Arial" w:cs="Arial"/>
          <w:color w:val="000000"/>
          <w:sz w:val="20"/>
          <w:szCs w:val="20"/>
        </w:rPr>
        <w:t xml:space="preserve">Por fim, pela </w:t>
      </w:r>
      <w:r>
        <w:rPr>
          <w:rFonts w:ascii="Arial" w:eastAsia="Arial" w:hAnsi="Arial" w:cs="Arial"/>
          <w:color w:val="000000"/>
          <w:sz w:val="20"/>
          <w:szCs w:val="20"/>
          <w:u w:val="single"/>
        </w:rPr>
        <w:t>REGRA</w:t>
      </w:r>
      <w:r>
        <w:rPr>
          <w:rFonts w:ascii="Arial" w:eastAsia="Arial" w:hAnsi="Arial" w:cs="Arial"/>
          <w:color w:val="000000"/>
          <w:sz w:val="20"/>
          <w:szCs w:val="20"/>
        </w:rPr>
        <w:t xml:space="preserve"> </w:t>
      </w:r>
      <w:r>
        <w:rPr>
          <w:rFonts w:ascii="Arial" w:eastAsia="Arial" w:hAnsi="Arial" w:cs="Arial"/>
          <w:sz w:val="20"/>
          <w:szCs w:val="20"/>
        </w:rPr>
        <w:t xml:space="preserve">prevista no Decreto Estadual n. 16.118, de 03 de março de 2023, em sendo adotado o sigilo, o valor previamente estimado da contratação será tornado público imediatamente após a fase de julgamento de propostas. No entanto, os agentes públicos competentes pela fase preparatória poderão adotar </w:t>
      </w:r>
      <w:r>
        <w:rPr>
          <w:rFonts w:ascii="Arial" w:eastAsia="Arial" w:hAnsi="Arial" w:cs="Arial"/>
          <w:sz w:val="20"/>
          <w:szCs w:val="20"/>
          <w:u w:val="single"/>
        </w:rPr>
        <w:t>OUTRO</w:t>
      </w:r>
      <w:r>
        <w:rPr>
          <w:rFonts w:ascii="Arial" w:eastAsia="Arial" w:hAnsi="Arial" w:cs="Arial"/>
          <w:sz w:val="20"/>
          <w:szCs w:val="20"/>
        </w:rPr>
        <w:t xml:space="preserve"> momento para a divulgação do valor previamente estimado da contratação, desde que apresentem as motivações no Estudo Técnico Preliminar. Neste último caso, a redação do subitem 9.2.1 deverá ser alterada para se adequar à escolha da equipe de planejamento, </w:t>
      </w:r>
      <w:r>
        <w:rPr>
          <w:rFonts w:ascii="Arial" w:eastAsia="Arial" w:hAnsi="Arial" w:cs="Arial"/>
          <w:color w:val="000000"/>
          <w:sz w:val="20"/>
          <w:szCs w:val="20"/>
        </w:rPr>
        <w:t>submetendo tal questão</w:t>
      </w:r>
      <w:r>
        <w:rPr>
          <w:rFonts w:ascii="Arial" w:eastAsia="Arial" w:hAnsi="Arial" w:cs="Arial"/>
          <w:sz w:val="20"/>
          <w:szCs w:val="20"/>
        </w:rPr>
        <w:t xml:space="preserve">, em seguida, </w:t>
      </w:r>
      <w:r>
        <w:rPr>
          <w:rFonts w:ascii="Arial" w:eastAsia="Arial" w:hAnsi="Arial" w:cs="Arial"/>
          <w:color w:val="000000"/>
          <w:sz w:val="20"/>
          <w:szCs w:val="20"/>
        </w:rPr>
        <w:t xml:space="preserve">à </w:t>
      </w:r>
      <w:r>
        <w:rPr>
          <w:rFonts w:ascii="Arial" w:eastAsia="Arial" w:hAnsi="Arial" w:cs="Arial"/>
          <w:sz w:val="20"/>
          <w:szCs w:val="20"/>
        </w:rPr>
        <w:t>análise jurídica.</w:t>
      </w:r>
    </w:p>
    <w:p w:rsidR="00701C85" w:rsidRDefault="00701C85">
      <w:pPr>
        <w:spacing w:after="0" w:line="276" w:lineRule="auto"/>
        <w:rPr>
          <w:rFonts w:ascii="Arial" w:eastAsia="Arial" w:hAnsi="Arial" w:cs="Arial"/>
          <w:b/>
          <w:color w:val="000000"/>
          <w:sz w:val="20"/>
          <w:szCs w:val="20"/>
        </w:rPr>
      </w:pPr>
    </w:p>
    <w:p w:rsidR="00701C85" w:rsidRDefault="00701C85">
      <w:pPr>
        <w:spacing w:after="0" w:line="276" w:lineRule="auto"/>
        <w:rPr>
          <w:rFonts w:ascii="Arial" w:eastAsia="Arial" w:hAnsi="Arial" w:cs="Arial"/>
          <w:b/>
          <w:color w:val="000000"/>
          <w:sz w:val="20"/>
          <w:szCs w:val="20"/>
        </w:rPr>
      </w:pPr>
    </w:p>
    <w:p w:rsidR="00701C85" w:rsidRDefault="00514C4C">
      <w:pPr>
        <w:pBdr>
          <w:top w:val="single" w:sz="24" w:space="0" w:color="549E39"/>
          <w:left w:val="single" w:sz="24" w:space="0" w:color="549E39"/>
          <w:bottom w:val="single" w:sz="24" w:space="0" w:color="549E39"/>
          <w:right w:val="single" w:sz="24" w:space="0" w:color="549E39"/>
        </w:pBdr>
        <w:shd w:val="clear" w:color="auto" w:fill="549E39"/>
        <w:spacing w:before="100" w:after="0" w:line="276" w:lineRule="auto"/>
        <w:rPr>
          <w:rFonts w:ascii="Arial" w:eastAsia="Arial" w:hAnsi="Arial" w:cs="Arial"/>
          <w:b/>
          <w:smallCaps/>
          <w:color w:val="FFFFFF"/>
        </w:rPr>
      </w:pPr>
      <w:r>
        <w:rPr>
          <w:rFonts w:ascii="Arial" w:eastAsia="Arial" w:hAnsi="Arial" w:cs="Arial"/>
          <w:b/>
          <w:smallCaps/>
          <w:color w:val="FFFFFF"/>
        </w:rPr>
        <w:t>9</w:t>
      </w:r>
      <w:r w:rsidR="00BE5344">
        <w:rPr>
          <w:rFonts w:ascii="Arial" w:eastAsia="Arial" w:hAnsi="Arial" w:cs="Arial"/>
          <w:b/>
          <w:smallCaps/>
          <w:color w:val="FFFFFF"/>
        </w:rPr>
        <w:t xml:space="preserve"> – PARTICIPAÇÃO DE MICROEMPRESA E EMPRESA DE PEQUENO PORTE</w:t>
      </w:r>
    </w:p>
    <w:p w:rsidR="00701C85" w:rsidRDefault="00701C85">
      <w:pPr>
        <w:spacing w:after="0" w:line="276" w:lineRule="auto"/>
        <w:rPr>
          <w:rFonts w:ascii="Arial" w:eastAsia="Arial" w:hAnsi="Arial" w:cs="Arial"/>
          <w:b/>
          <w:color w:val="000000"/>
          <w:sz w:val="20"/>
          <w:szCs w:val="20"/>
        </w:rPr>
      </w:pPr>
    </w:p>
    <w:p w:rsidR="00701C85" w:rsidRDefault="00514C4C">
      <w:pPr>
        <w:spacing w:after="0" w:line="276" w:lineRule="auto"/>
        <w:jc w:val="both"/>
        <w:rPr>
          <w:rFonts w:ascii="Arial" w:eastAsia="Arial" w:hAnsi="Arial" w:cs="Arial"/>
          <w:color w:val="FF0000"/>
          <w:sz w:val="20"/>
          <w:szCs w:val="20"/>
        </w:rPr>
      </w:pPr>
      <w:r>
        <w:rPr>
          <w:rFonts w:ascii="Arial" w:eastAsia="Arial" w:hAnsi="Arial" w:cs="Arial"/>
          <w:b/>
          <w:color w:val="FF0000"/>
          <w:sz w:val="20"/>
          <w:szCs w:val="20"/>
        </w:rPr>
        <w:t>9</w:t>
      </w:r>
      <w:r w:rsidR="00BE5344">
        <w:rPr>
          <w:rFonts w:ascii="Arial" w:eastAsia="Arial" w:hAnsi="Arial" w:cs="Arial"/>
          <w:b/>
          <w:color w:val="FF0000"/>
          <w:sz w:val="20"/>
          <w:szCs w:val="20"/>
        </w:rPr>
        <w:t>.1.</w:t>
      </w:r>
      <w:r w:rsidR="00BE5344">
        <w:rPr>
          <w:rFonts w:ascii="Arial" w:eastAsia="Arial" w:hAnsi="Arial" w:cs="Arial"/>
          <w:color w:val="FF0000"/>
          <w:sz w:val="20"/>
          <w:szCs w:val="20"/>
        </w:rPr>
        <w:t xml:space="preserve"> A Lei Complementar n. 123/2006 confere tratamento diferenciado e simplificado à participação de ME e EPP e deve ser obrigatoriamente aplicada nas contratações da Administração Pública.      </w:t>
      </w:r>
    </w:p>
    <w:p w:rsidR="00701C85" w:rsidRDefault="00701C85">
      <w:pPr>
        <w:spacing w:after="0" w:line="276" w:lineRule="auto"/>
        <w:jc w:val="both"/>
        <w:rPr>
          <w:rFonts w:ascii="Arial" w:eastAsia="Arial" w:hAnsi="Arial" w:cs="Arial"/>
          <w:color w:val="FF0000"/>
          <w:sz w:val="20"/>
          <w:szCs w:val="20"/>
        </w:rPr>
      </w:pPr>
    </w:p>
    <w:p w:rsidR="00701C85" w:rsidRDefault="00514C4C">
      <w:pPr>
        <w:spacing w:after="0" w:line="276" w:lineRule="auto"/>
        <w:jc w:val="both"/>
        <w:rPr>
          <w:rFonts w:ascii="Arial" w:eastAsia="Arial" w:hAnsi="Arial" w:cs="Arial"/>
          <w:color w:val="FF0000"/>
          <w:sz w:val="20"/>
          <w:szCs w:val="20"/>
        </w:rPr>
      </w:pPr>
      <w:r>
        <w:rPr>
          <w:rFonts w:ascii="Arial" w:eastAsia="Arial" w:hAnsi="Arial" w:cs="Arial"/>
          <w:b/>
          <w:color w:val="FF0000"/>
          <w:sz w:val="20"/>
          <w:szCs w:val="20"/>
        </w:rPr>
        <w:t>9</w:t>
      </w:r>
      <w:r w:rsidR="00BE5344">
        <w:rPr>
          <w:rFonts w:ascii="Arial" w:eastAsia="Arial" w:hAnsi="Arial" w:cs="Arial"/>
          <w:b/>
          <w:color w:val="FF0000"/>
          <w:sz w:val="20"/>
          <w:szCs w:val="20"/>
        </w:rPr>
        <w:t xml:space="preserve">.2. </w:t>
      </w:r>
      <w:r w:rsidR="00BE5344">
        <w:rPr>
          <w:rFonts w:ascii="Arial" w:eastAsia="Arial" w:hAnsi="Arial" w:cs="Arial"/>
          <w:color w:val="FF0000"/>
          <w:sz w:val="20"/>
          <w:szCs w:val="20"/>
        </w:rPr>
        <w:t>Após a realização de pesquisa de preços, a ser providenciada pela unidade competente, será conferido tratamento diferenciado, reservando:</w:t>
      </w:r>
    </w:p>
    <w:p w:rsidR="00701C85" w:rsidRDefault="00701C85">
      <w:pPr>
        <w:spacing w:after="0" w:line="276" w:lineRule="auto"/>
        <w:jc w:val="both"/>
        <w:rPr>
          <w:rFonts w:ascii="Arial" w:eastAsia="Arial" w:hAnsi="Arial" w:cs="Arial"/>
          <w:b/>
          <w:color w:val="FF0000"/>
          <w:sz w:val="20"/>
          <w:szCs w:val="20"/>
        </w:rPr>
      </w:pPr>
    </w:p>
    <w:p w:rsidR="00701C85" w:rsidRDefault="00BE5344">
      <w:pPr>
        <w:spacing w:after="0" w:line="276" w:lineRule="auto"/>
        <w:jc w:val="both"/>
        <w:rPr>
          <w:rFonts w:ascii="Arial" w:eastAsia="Arial" w:hAnsi="Arial" w:cs="Arial"/>
          <w:color w:val="FF0000"/>
          <w:sz w:val="20"/>
          <w:szCs w:val="20"/>
        </w:rPr>
      </w:pPr>
      <w:r>
        <w:rPr>
          <w:rFonts w:ascii="Arial" w:eastAsia="Arial" w:hAnsi="Arial" w:cs="Arial"/>
          <w:b/>
          <w:color w:val="FF0000"/>
          <w:sz w:val="20"/>
          <w:szCs w:val="20"/>
        </w:rPr>
        <w:t>I -</w:t>
      </w:r>
      <w:r>
        <w:rPr>
          <w:rFonts w:ascii="Arial" w:eastAsia="Arial" w:hAnsi="Arial" w:cs="Arial"/>
          <w:color w:val="FF0000"/>
          <w:sz w:val="20"/>
          <w:szCs w:val="20"/>
        </w:rPr>
        <w:t xml:space="preserve"> </w:t>
      </w:r>
      <w:proofErr w:type="gramStart"/>
      <w:r>
        <w:rPr>
          <w:rFonts w:ascii="Arial" w:eastAsia="Arial" w:hAnsi="Arial" w:cs="Arial"/>
          <w:color w:val="FF0000"/>
          <w:sz w:val="20"/>
          <w:szCs w:val="20"/>
        </w:rPr>
        <w:t>a</w:t>
      </w:r>
      <w:proofErr w:type="gramEnd"/>
      <w:r>
        <w:rPr>
          <w:rFonts w:ascii="Arial" w:eastAsia="Arial" w:hAnsi="Arial" w:cs="Arial"/>
          <w:color w:val="FF0000"/>
          <w:sz w:val="20"/>
          <w:szCs w:val="20"/>
        </w:rPr>
        <w:t xml:space="preserve"> exclusividade na participação do certame às microempresas e empresas de pequeno porte, caso o valor de referência do lote/item fique em até R$ 80.000,00 (oitenta mil reais), na forma como dispõe o inciso I do artigo 48, da Lei Complementar nº 123, de 2006;</w:t>
      </w:r>
    </w:p>
    <w:p w:rsidR="00701C85" w:rsidRDefault="00701C85">
      <w:pPr>
        <w:spacing w:after="0" w:line="276" w:lineRule="auto"/>
        <w:jc w:val="both"/>
        <w:rPr>
          <w:rFonts w:ascii="Arial" w:eastAsia="Arial" w:hAnsi="Arial" w:cs="Arial"/>
          <w:b/>
          <w:color w:val="FF0000"/>
          <w:sz w:val="20"/>
          <w:szCs w:val="20"/>
        </w:rPr>
      </w:pPr>
    </w:p>
    <w:p w:rsidR="00701C85" w:rsidRDefault="00BE5344">
      <w:pPr>
        <w:spacing w:after="0" w:line="276" w:lineRule="auto"/>
        <w:jc w:val="both"/>
        <w:rPr>
          <w:rFonts w:ascii="Arial" w:eastAsia="Arial" w:hAnsi="Arial" w:cs="Arial"/>
          <w:color w:val="FF0000"/>
          <w:sz w:val="20"/>
          <w:szCs w:val="20"/>
        </w:rPr>
      </w:pPr>
      <w:r>
        <w:rPr>
          <w:rFonts w:ascii="Arial" w:eastAsia="Arial" w:hAnsi="Arial" w:cs="Arial"/>
          <w:b/>
          <w:color w:val="FF0000"/>
          <w:sz w:val="20"/>
          <w:szCs w:val="20"/>
        </w:rPr>
        <w:t>II -</w:t>
      </w:r>
      <w:r>
        <w:rPr>
          <w:rFonts w:ascii="Arial" w:eastAsia="Arial" w:hAnsi="Arial" w:cs="Arial"/>
          <w:color w:val="FF0000"/>
          <w:sz w:val="20"/>
          <w:szCs w:val="20"/>
        </w:rPr>
        <w:t xml:space="preserve"> </w:t>
      </w:r>
      <w:proofErr w:type="gramStart"/>
      <w:r>
        <w:rPr>
          <w:rFonts w:ascii="Arial" w:eastAsia="Arial" w:hAnsi="Arial" w:cs="Arial"/>
          <w:color w:val="FF0000"/>
          <w:sz w:val="20"/>
          <w:szCs w:val="20"/>
        </w:rPr>
        <w:t>cota</w:t>
      </w:r>
      <w:proofErr w:type="gramEnd"/>
      <w:r>
        <w:rPr>
          <w:rFonts w:ascii="Arial" w:eastAsia="Arial" w:hAnsi="Arial" w:cs="Arial"/>
          <w:color w:val="FF0000"/>
          <w:sz w:val="20"/>
          <w:szCs w:val="20"/>
        </w:rPr>
        <w:t xml:space="preserve"> de até 25% (vinte e cinco por cento) do lote/item à exclusividade de participação de ME/EPP, caso o valor de referência do lote/item fique em até R$ 80.000,00 (oitenta mil reais), na forma como dispõe o inciso II do artigo 48, da Lei Complementar nº 123, de 2006.</w:t>
      </w:r>
    </w:p>
    <w:p w:rsidR="00701C85" w:rsidRDefault="00701C85">
      <w:pPr>
        <w:spacing w:after="0" w:line="276" w:lineRule="auto"/>
        <w:jc w:val="both"/>
        <w:rPr>
          <w:rFonts w:ascii="Arial" w:eastAsia="Arial" w:hAnsi="Arial" w:cs="Arial"/>
          <w:color w:val="FF0000"/>
          <w:sz w:val="20"/>
          <w:szCs w:val="20"/>
        </w:rPr>
      </w:pPr>
    </w:p>
    <w:p w:rsidR="00701C85" w:rsidRDefault="00BE5344" w:rsidP="005C1F68">
      <w:pPr>
        <w:pBdr>
          <w:top w:val="single" w:sz="4" w:space="1" w:color="000000"/>
          <w:left w:val="single" w:sz="4" w:space="4" w:color="000000"/>
          <w:bottom w:val="single" w:sz="4" w:space="0" w:color="000000"/>
          <w:right w:val="single" w:sz="4" w:space="4" w:color="000000"/>
        </w:pBdr>
        <w:shd w:val="clear" w:color="auto" w:fill="E2EFD9"/>
        <w:spacing w:after="0" w:line="276" w:lineRule="auto"/>
        <w:jc w:val="both"/>
        <w:rPr>
          <w:rFonts w:ascii="Arial" w:eastAsia="Arial" w:hAnsi="Arial" w:cs="Arial"/>
          <w:b/>
          <w:sz w:val="20"/>
          <w:szCs w:val="20"/>
        </w:rPr>
      </w:pPr>
      <w:r>
        <w:rPr>
          <w:rFonts w:ascii="Arial" w:eastAsia="Arial" w:hAnsi="Arial" w:cs="Arial"/>
          <w:b/>
          <w:sz w:val="20"/>
          <w:szCs w:val="20"/>
        </w:rPr>
        <w:t>Orientações práticas:</w:t>
      </w:r>
    </w:p>
    <w:p w:rsidR="00701C85" w:rsidRDefault="00701C85" w:rsidP="005C1F68">
      <w:pPr>
        <w:pBdr>
          <w:top w:val="single" w:sz="4" w:space="1" w:color="000000"/>
          <w:left w:val="single" w:sz="4" w:space="4" w:color="000000"/>
          <w:bottom w:val="single" w:sz="4" w:space="0" w:color="000000"/>
          <w:right w:val="single" w:sz="4" w:space="4" w:color="000000"/>
        </w:pBdr>
        <w:shd w:val="clear" w:color="auto" w:fill="E2EFD9"/>
        <w:spacing w:after="0" w:line="276" w:lineRule="auto"/>
        <w:jc w:val="both"/>
        <w:rPr>
          <w:rFonts w:ascii="Arial" w:eastAsia="Arial" w:hAnsi="Arial" w:cs="Arial"/>
          <w:sz w:val="20"/>
          <w:szCs w:val="20"/>
        </w:rPr>
      </w:pPr>
    </w:p>
    <w:p w:rsidR="00701C85" w:rsidRDefault="00BE5344" w:rsidP="005C1F68">
      <w:pPr>
        <w:pBdr>
          <w:top w:val="single" w:sz="4" w:space="1" w:color="000000"/>
          <w:left w:val="single" w:sz="4" w:space="4" w:color="000000"/>
          <w:bottom w:val="single" w:sz="4" w:space="0" w:color="000000"/>
          <w:right w:val="single" w:sz="4" w:space="4" w:color="000000"/>
        </w:pBdr>
        <w:shd w:val="clear" w:color="auto" w:fill="E2EFD9"/>
        <w:spacing w:after="0" w:line="276" w:lineRule="auto"/>
        <w:jc w:val="both"/>
        <w:rPr>
          <w:rFonts w:ascii="Arial" w:eastAsia="Arial" w:hAnsi="Arial" w:cs="Arial"/>
          <w:sz w:val="20"/>
          <w:szCs w:val="20"/>
        </w:rPr>
      </w:pPr>
      <w:r>
        <w:rPr>
          <w:rFonts w:ascii="Arial" w:eastAsia="Arial" w:hAnsi="Arial" w:cs="Arial"/>
          <w:sz w:val="20"/>
          <w:szCs w:val="20"/>
        </w:rPr>
        <w:t xml:space="preserve">De acordo com o disposto no art. 48, I, da LC federal n. 123/2006, nos itens da contratação cujo valor seja de até R$ 80.000,00 (oitenta mil reais), a Administração deve realizar processo licitatório destinado exclusivamente à participação de microempresas e empresas de pequeno porte. </w:t>
      </w:r>
    </w:p>
    <w:p w:rsidR="00701C85" w:rsidRDefault="00BE5344" w:rsidP="005C1F68">
      <w:pPr>
        <w:pBdr>
          <w:top w:val="single" w:sz="4" w:space="1" w:color="000000"/>
          <w:left w:val="single" w:sz="4" w:space="4" w:color="000000"/>
          <w:bottom w:val="single" w:sz="4" w:space="0" w:color="000000"/>
          <w:right w:val="single" w:sz="4" w:space="4" w:color="000000"/>
        </w:pBdr>
        <w:shd w:val="clear" w:color="auto" w:fill="E2EFD9"/>
        <w:spacing w:after="0" w:line="276" w:lineRule="auto"/>
        <w:jc w:val="both"/>
        <w:rPr>
          <w:rFonts w:ascii="Arial" w:eastAsia="Arial" w:hAnsi="Arial" w:cs="Arial"/>
          <w:sz w:val="20"/>
          <w:szCs w:val="20"/>
        </w:rPr>
      </w:pPr>
      <w:r>
        <w:rPr>
          <w:rFonts w:ascii="Arial" w:eastAsia="Arial" w:hAnsi="Arial" w:cs="Arial"/>
          <w:sz w:val="20"/>
          <w:szCs w:val="20"/>
        </w:rPr>
        <w:t>Já para os itens que ultrapassam oitenta mil reais (sendo estes relativos a bens de natureza divisível, mas que não possam – justificadamente – ser parcelados em montantes menores</w:t>
      </w:r>
      <w:r>
        <w:rPr>
          <w:rFonts w:ascii="Arial" w:eastAsia="Arial" w:hAnsi="Arial" w:cs="Arial"/>
          <w:color w:val="000000"/>
          <w:sz w:val="20"/>
          <w:szCs w:val="20"/>
          <w:highlight w:val="magenta"/>
        </w:rPr>
        <w:t>,</w:t>
      </w:r>
      <w:r>
        <w:rPr>
          <w:rFonts w:ascii="Arial" w:eastAsia="Arial" w:hAnsi="Arial" w:cs="Arial"/>
          <w:sz w:val="20"/>
          <w:szCs w:val="20"/>
        </w:rPr>
        <w:t xml:space="preserve"> para possibilitar a realização de licitações exclusivas, em face de inviabilidade técnica e/ou econômica), deve ser aplicado o inciso III do artigo 48 da mesma Lei Complementar, o qual determina que</w:t>
      </w:r>
      <w:r>
        <w:rPr>
          <w:rFonts w:ascii="Arial" w:eastAsia="Arial" w:hAnsi="Arial" w:cs="Arial"/>
          <w:color w:val="000000"/>
          <w:sz w:val="20"/>
          <w:szCs w:val="20"/>
        </w:rPr>
        <w:t>,</w:t>
      </w:r>
      <w:r>
        <w:rPr>
          <w:rFonts w:ascii="Arial" w:eastAsia="Arial" w:hAnsi="Arial" w:cs="Arial"/>
          <w:sz w:val="20"/>
          <w:szCs w:val="20"/>
        </w:rPr>
        <w:t xml:space="preserve"> em certames para aquisição de bens de natureza divisível, deverá ser estabelecida cota de até 25% (vinte e cinco por cento) do objeto para a contratação de microempresas e empresas de pequeno porte.</w:t>
      </w:r>
    </w:p>
    <w:p w:rsidR="00701C85" w:rsidRDefault="00BE5344" w:rsidP="005C1F68">
      <w:pPr>
        <w:pBdr>
          <w:top w:val="single" w:sz="4" w:space="1" w:color="000000"/>
          <w:left w:val="single" w:sz="4" w:space="4" w:color="000000"/>
          <w:bottom w:val="single" w:sz="4" w:space="0" w:color="000000"/>
          <w:right w:val="single" w:sz="4" w:space="4" w:color="000000"/>
        </w:pBdr>
        <w:shd w:val="clear" w:color="auto" w:fill="E2EFD9"/>
        <w:spacing w:after="0" w:line="276" w:lineRule="auto"/>
        <w:jc w:val="both"/>
        <w:rPr>
          <w:rFonts w:ascii="Arial" w:eastAsia="Arial" w:hAnsi="Arial" w:cs="Arial"/>
          <w:sz w:val="20"/>
          <w:szCs w:val="20"/>
        </w:rPr>
      </w:pPr>
      <w:r>
        <w:rPr>
          <w:rFonts w:ascii="Arial" w:eastAsia="Arial" w:hAnsi="Arial" w:cs="Arial"/>
          <w:sz w:val="20"/>
          <w:szCs w:val="20"/>
        </w:rPr>
        <w:t>Contudo, deve ser observado que</w:t>
      </w:r>
      <w:r>
        <w:rPr>
          <w:rFonts w:ascii="Arial" w:eastAsia="Arial" w:hAnsi="Arial" w:cs="Arial"/>
          <w:color w:val="000000"/>
          <w:sz w:val="20"/>
          <w:szCs w:val="20"/>
        </w:rPr>
        <w:t>,</w:t>
      </w:r>
      <w:r>
        <w:rPr>
          <w:rFonts w:ascii="Arial" w:eastAsia="Arial" w:hAnsi="Arial" w:cs="Arial"/>
          <w:sz w:val="20"/>
          <w:szCs w:val="20"/>
        </w:rPr>
        <w:t xml:space="preserve"> de acordo com o artigo 49, II, da LC n. 123/2006, as regras de tratamento diferenciado </w:t>
      </w:r>
      <w:r>
        <w:rPr>
          <w:rFonts w:ascii="Arial" w:eastAsia="Arial" w:hAnsi="Arial" w:cs="Arial"/>
          <w:sz w:val="20"/>
          <w:szCs w:val="20"/>
          <w:u w:val="single"/>
        </w:rPr>
        <w:t xml:space="preserve">não se aplicam quando não houver um mínimo de 3 (três) fornecedores competitivos </w:t>
      </w:r>
      <w:r>
        <w:rPr>
          <w:rFonts w:ascii="Arial" w:eastAsia="Arial" w:hAnsi="Arial" w:cs="Arial"/>
          <w:sz w:val="20"/>
          <w:szCs w:val="20"/>
        </w:rPr>
        <w:t>enquadrados como microempresas ou empresas de pequeno porte</w:t>
      </w:r>
      <w:r>
        <w:rPr>
          <w:rFonts w:ascii="Arial" w:eastAsia="Arial" w:hAnsi="Arial" w:cs="Arial"/>
          <w:color w:val="000000"/>
          <w:sz w:val="20"/>
          <w:szCs w:val="20"/>
        </w:rPr>
        <w:t>,</w:t>
      </w:r>
      <w:r>
        <w:rPr>
          <w:rFonts w:ascii="Arial" w:eastAsia="Arial" w:hAnsi="Arial" w:cs="Arial"/>
          <w:sz w:val="20"/>
          <w:szCs w:val="20"/>
        </w:rPr>
        <w:t xml:space="preserve"> sediados local ou regionalmente e capazes de cumprir as exigências estabelecidas no instrumento convocatório.</w:t>
      </w:r>
    </w:p>
    <w:p w:rsidR="00701C85" w:rsidRDefault="00BE5344" w:rsidP="005C1F68">
      <w:pPr>
        <w:pBdr>
          <w:top w:val="single" w:sz="4" w:space="1" w:color="000000"/>
          <w:left w:val="single" w:sz="4" w:space="4" w:color="000000"/>
          <w:bottom w:val="single" w:sz="4" w:space="0" w:color="000000"/>
          <w:right w:val="single" w:sz="4" w:space="4" w:color="000000"/>
        </w:pBdr>
        <w:shd w:val="clear" w:color="auto" w:fill="E2EFD9"/>
        <w:spacing w:after="0" w:line="276" w:lineRule="auto"/>
        <w:jc w:val="both"/>
        <w:rPr>
          <w:rFonts w:ascii="Arial" w:eastAsia="Arial" w:hAnsi="Arial" w:cs="Arial"/>
          <w:sz w:val="20"/>
          <w:szCs w:val="20"/>
        </w:rPr>
      </w:pPr>
      <w:r>
        <w:rPr>
          <w:rFonts w:ascii="Arial" w:eastAsia="Arial" w:hAnsi="Arial" w:cs="Arial"/>
          <w:sz w:val="20"/>
          <w:szCs w:val="20"/>
        </w:rPr>
        <w:t>Assim, a participação de ME e EPP, conforme estabelecido no art. 48, I e II, da LC 123/2006, deve ser justificada com a demonstração da existência de ao menos três empresas desse porte que atendam ao que exige o art. 49, II, da mesma LC.</w:t>
      </w:r>
    </w:p>
    <w:p w:rsidR="00701C85" w:rsidRDefault="00701C85">
      <w:pPr>
        <w:spacing w:after="0" w:line="276" w:lineRule="auto"/>
        <w:jc w:val="both"/>
        <w:rPr>
          <w:rFonts w:ascii="Arial" w:eastAsia="Arial" w:hAnsi="Arial" w:cs="Arial"/>
          <w:sz w:val="20"/>
          <w:szCs w:val="20"/>
        </w:rPr>
      </w:pPr>
    </w:p>
    <w:p w:rsidR="00701C85" w:rsidRDefault="00BE5344">
      <w:pPr>
        <w:spacing w:after="0" w:line="276" w:lineRule="auto"/>
        <w:jc w:val="both"/>
        <w:rPr>
          <w:rFonts w:ascii="Arial" w:eastAsia="Arial" w:hAnsi="Arial" w:cs="Arial"/>
          <w:b/>
          <w:color w:val="FF0000"/>
          <w:sz w:val="20"/>
          <w:szCs w:val="20"/>
        </w:rPr>
      </w:pPr>
      <w:r>
        <w:rPr>
          <w:rFonts w:ascii="Arial" w:eastAsia="Arial" w:hAnsi="Arial" w:cs="Arial"/>
          <w:b/>
          <w:color w:val="FF0000"/>
          <w:sz w:val="20"/>
          <w:szCs w:val="20"/>
          <w:highlight w:val="yellow"/>
        </w:rPr>
        <w:t>OU</w:t>
      </w:r>
    </w:p>
    <w:p w:rsidR="00701C85" w:rsidRDefault="00701C85">
      <w:pPr>
        <w:spacing w:after="0" w:line="276" w:lineRule="auto"/>
        <w:jc w:val="both"/>
        <w:rPr>
          <w:rFonts w:ascii="Arial" w:eastAsia="Arial" w:hAnsi="Arial" w:cs="Arial"/>
          <w:color w:val="000000"/>
          <w:sz w:val="20"/>
          <w:szCs w:val="20"/>
        </w:rPr>
      </w:pPr>
    </w:p>
    <w:p w:rsidR="00701C85" w:rsidRDefault="00514C4C">
      <w:pPr>
        <w:spacing w:after="0" w:line="276" w:lineRule="auto"/>
        <w:jc w:val="both"/>
        <w:rPr>
          <w:rFonts w:ascii="Arial" w:eastAsia="Arial" w:hAnsi="Arial" w:cs="Arial"/>
          <w:color w:val="FF0000"/>
          <w:sz w:val="20"/>
          <w:szCs w:val="20"/>
        </w:rPr>
      </w:pPr>
      <w:r>
        <w:rPr>
          <w:rFonts w:ascii="Arial" w:eastAsia="Arial" w:hAnsi="Arial" w:cs="Arial"/>
          <w:b/>
          <w:color w:val="FF0000"/>
          <w:sz w:val="20"/>
          <w:szCs w:val="20"/>
        </w:rPr>
        <w:t>9</w:t>
      </w:r>
      <w:r w:rsidR="00BE5344">
        <w:rPr>
          <w:rFonts w:ascii="Arial" w:eastAsia="Arial" w:hAnsi="Arial" w:cs="Arial"/>
          <w:b/>
          <w:color w:val="FF0000"/>
          <w:sz w:val="20"/>
          <w:szCs w:val="20"/>
        </w:rPr>
        <w:t xml:space="preserve">.1. </w:t>
      </w:r>
      <w:r w:rsidR="00BE5344">
        <w:rPr>
          <w:rFonts w:ascii="Arial" w:eastAsia="Arial" w:hAnsi="Arial" w:cs="Arial"/>
          <w:color w:val="FF0000"/>
          <w:sz w:val="20"/>
          <w:szCs w:val="20"/>
        </w:rPr>
        <w:t>As regras de tratamento diferenciado para as microempresas e empresas de pequeno porte previstas no art. 48 da LC n. 123/2006 não serão adotadas nesta licitação, pelas razões pormenorizadas em tópico específico do Estudo Técnico Preliminar (descrição da solução como um todo).</w:t>
      </w:r>
    </w:p>
    <w:p w:rsidR="00701C85" w:rsidRDefault="00701C85">
      <w:pPr>
        <w:spacing w:after="0" w:line="276" w:lineRule="auto"/>
        <w:jc w:val="both"/>
        <w:rPr>
          <w:rFonts w:ascii="Arial" w:eastAsia="Arial" w:hAnsi="Arial" w:cs="Arial"/>
          <w:color w:val="1F4E79"/>
          <w:sz w:val="20"/>
          <w:szCs w:val="20"/>
        </w:rPr>
      </w:pPr>
    </w:p>
    <w:p w:rsidR="00701C85" w:rsidRDefault="00BE5344">
      <w:pPr>
        <w:spacing w:after="0" w:line="276" w:lineRule="auto"/>
        <w:jc w:val="both"/>
        <w:rPr>
          <w:rFonts w:ascii="Arial" w:eastAsia="Arial" w:hAnsi="Arial" w:cs="Arial"/>
          <w:b/>
          <w:color w:val="FF0000"/>
          <w:sz w:val="20"/>
          <w:szCs w:val="20"/>
        </w:rPr>
      </w:pPr>
      <w:r>
        <w:rPr>
          <w:rFonts w:ascii="Arial" w:eastAsia="Arial" w:hAnsi="Arial" w:cs="Arial"/>
          <w:b/>
          <w:color w:val="FF0000"/>
          <w:sz w:val="20"/>
          <w:szCs w:val="20"/>
          <w:highlight w:val="yellow"/>
        </w:rPr>
        <w:t>OU</w:t>
      </w:r>
    </w:p>
    <w:p w:rsidR="00701C85" w:rsidRDefault="00701C85">
      <w:pPr>
        <w:spacing w:after="0" w:line="276" w:lineRule="auto"/>
        <w:jc w:val="both"/>
        <w:rPr>
          <w:rFonts w:ascii="Arial" w:eastAsia="Arial" w:hAnsi="Arial" w:cs="Arial"/>
          <w:color w:val="000000"/>
          <w:sz w:val="20"/>
          <w:szCs w:val="20"/>
        </w:rPr>
      </w:pPr>
    </w:p>
    <w:p w:rsidR="00701C85" w:rsidRDefault="00514C4C">
      <w:pPr>
        <w:spacing w:after="0" w:line="276" w:lineRule="auto"/>
        <w:jc w:val="both"/>
        <w:rPr>
          <w:rFonts w:ascii="Arial" w:eastAsia="Arial" w:hAnsi="Arial" w:cs="Arial"/>
          <w:color w:val="FF0000"/>
          <w:sz w:val="20"/>
          <w:szCs w:val="20"/>
        </w:rPr>
      </w:pPr>
      <w:r>
        <w:rPr>
          <w:rFonts w:ascii="Arial" w:eastAsia="Arial" w:hAnsi="Arial" w:cs="Arial"/>
          <w:b/>
          <w:color w:val="FF0000"/>
          <w:sz w:val="20"/>
          <w:szCs w:val="20"/>
        </w:rPr>
        <w:t>9</w:t>
      </w:r>
      <w:r w:rsidR="00BE5344">
        <w:rPr>
          <w:rFonts w:ascii="Arial" w:eastAsia="Arial" w:hAnsi="Arial" w:cs="Arial"/>
          <w:b/>
          <w:color w:val="FF0000"/>
          <w:sz w:val="20"/>
          <w:szCs w:val="20"/>
        </w:rPr>
        <w:t xml:space="preserve">.1. </w:t>
      </w:r>
      <w:r w:rsidR="00BE5344">
        <w:rPr>
          <w:rFonts w:ascii="Arial" w:eastAsia="Arial" w:hAnsi="Arial" w:cs="Arial"/>
          <w:color w:val="FF0000"/>
          <w:sz w:val="20"/>
          <w:szCs w:val="20"/>
        </w:rPr>
        <w:t>As regras de tratamento diferenciado para as microempresas e empresas de pequeno porte previstas no art. 48 da LC n. 123/2006 não serão adotadas nesta licitação, pelas seguintes razões:</w:t>
      </w:r>
    </w:p>
    <w:p w:rsidR="00701C85" w:rsidRDefault="00701C85">
      <w:pPr>
        <w:spacing w:after="0" w:line="276" w:lineRule="auto"/>
        <w:jc w:val="both"/>
        <w:rPr>
          <w:rFonts w:ascii="Arial" w:eastAsia="Arial" w:hAnsi="Arial" w:cs="Arial"/>
          <w:color w:val="FF0000"/>
          <w:sz w:val="20"/>
          <w:szCs w:val="20"/>
        </w:rPr>
      </w:pPr>
    </w:p>
    <w:p w:rsidR="00701C85" w:rsidRDefault="00BE5344">
      <w:pPr>
        <w:spacing w:after="0" w:line="276" w:lineRule="auto"/>
        <w:jc w:val="both"/>
        <w:rPr>
          <w:rFonts w:ascii="Arial" w:eastAsia="Arial" w:hAnsi="Arial" w:cs="Arial"/>
          <w:color w:val="FF0000"/>
          <w:sz w:val="20"/>
          <w:szCs w:val="20"/>
        </w:rPr>
      </w:pPr>
      <w:r>
        <w:rPr>
          <w:rFonts w:ascii="Arial" w:eastAsia="Arial" w:hAnsi="Arial" w:cs="Arial"/>
          <w:color w:val="FF0000"/>
          <w:sz w:val="20"/>
          <w:szCs w:val="20"/>
        </w:rPr>
        <w:t>I - (...)</w:t>
      </w:r>
    </w:p>
    <w:p w:rsidR="00701C85" w:rsidRDefault="00701C85">
      <w:pPr>
        <w:spacing w:after="0" w:line="276" w:lineRule="auto"/>
        <w:jc w:val="both"/>
        <w:rPr>
          <w:rFonts w:ascii="Arial" w:eastAsia="Arial" w:hAnsi="Arial" w:cs="Arial"/>
          <w:color w:val="FF0000"/>
          <w:sz w:val="20"/>
          <w:szCs w:val="20"/>
        </w:rPr>
      </w:pPr>
    </w:p>
    <w:p w:rsidR="00701C85" w:rsidRDefault="00BE5344" w:rsidP="005C1F68">
      <w:pPr>
        <w:pBdr>
          <w:top w:val="single" w:sz="4" w:space="1" w:color="000000"/>
          <w:left w:val="single" w:sz="4" w:space="4" w:color="000000"/>
          <w:bottom w:val="single" w:sz="4" w:space="0" w:color="000000"/>
          <w:right w:val="single" w:sz="4" w:space="4" w:color="000000"/>
        </w:pBdr>
        <w:shd w:val="clear" w:color="auto" w:fill="E2EFD9"/>
        <w:spacing w:after="0" w:line="276" w:lineRule="auto"/>
        <w:jc w:val="both"/>
        <w:rPr>
          <w:rFonts w:ascii="Arial" w:eastAsia="Arial" w:hAnsi="Arial" w:cs="Arial"/>
          <w:b/>
          <w:sz w:val="20"/>
          <w:szCs w:val="20"/>
        </w:rPr>
      </w:pPr>
      <w:r>
        <w:rPr>
          <w:rFonts w:ascii="Arial" w:eastAsia="Arial" w:hAnsi="Arial" w:cs="Arial"/>
          <w:b/>
          <w:sz w:val="20"/>
          <w:szCs w:val="20"/>
        </w:rPr>
        <w:t>Orientações práticas:</w:t>
      </w:r>
    </w:p>
    <w:p w:rsidR="00701C85" w:rsidRDefault="00701C85" w:rsidP="005C1F68">
      <w:pPr>
        <w:pBdr>
          <w:top w:val="single" w:sz="4" w:space="1" w:color="000000"/>
          <w:left w:val="single" w:sz="4" w:space="4" w:color="000000"/>
          <w:bottom w:val="single" w:sz="4" w:space="0" w:color="000000"/>
          <w:right w:val="single" w:sz="4" w:space="4" w:color="000000"/>
        </w:pBdr>
        <w:shd w:val="clear" w:color="auto" w:fill="E2EFD9"/>
        <w:spacing w:after="0" w:line="276" w:lineRule="auto"/>
        <w:jc w:val="both"/>
        <w:rPr>
          <w:rFonts w:ascii="Arial" w:eastAsia="Arial" w:hAnsi="Arial" w:cs="Arial"/>
          <w:sz w:val="20"/>
          <w:szCs w:val="20"/>
        </w:rPr>
      </w:pPr>
    </w:p>
    <w:p w:rsidR="00701C85" w:rsidRDefault="00BE5344" w:rsidP="005C1F68">
      <w:pPr>
        <w:pBdr>
          <w:top w:val="single" w:sz="4" w:space="1" w:color="000000"/>
          <w:left w:val="single" w:sz="4" w:space="4" w:color="000000"/>
          <w:bottom w:val="single" w:sz="4" w:space="0" w:color="000000"/>
          <w:right w:val="single" w:sz="4" w:space="4" w:color="000000"/>
        </w:pBdr>
        <w:shd w:val="clear" w:color="auto" w:fill="E2EFD9"/>
        <w:spacing w:after="0" w:line="276" w:lineRule="auto"/>
        <w:jc w:val="both"/>
        <w:rPr>
          <w:rFonts w:ascii="Arial" w:eastAsia="Arial" w:hAnsi="Arial" w:cs="Arial"/>
          <w:sz w:val="20"/>
          <w:szCs w:val="20"/>
        </w:rPr>
      </w:pPr>
      <w:r>
        <w:rPr>
          <w:rFonts w:ascii="Arial" w:eastAsia="Arial" w:hAnsi="Arial" w:cs="Arial"/>
          <w:sz w:val="20"/>
          <w:szCs w:val="20"/>
        </w:rPr>
        <w:t>De acordo com o art. 49 da LC federal n. 123/2006, não se aplica o tratamento diferenciado para ME/EPP de que trata o art. 48 quando: a) “</w:t>
      </w:r>
      <w:r>
        <w:rPr>
          <w:rFonts w:ascii="Arial" w:eastAsia="Arial" w:hAnsi="Arial" w:cs="Arial"/>
          <w:sz w:val="20"/>
          <w:szCs w:val="20"/>
          <w:u w:val="single"/>
        </w:rPr>
        <w:t xml:space="preserve">não houver um mínimo de 3 (três) fornecedores competitivos enquadrados como microempresas ou empresas de pequeno porte sediados local ou regionalmente </w:t>
      </w:r>
      <w:r>
        <w:rPr>
          <w:rFonts w:ascii="Arial" w:eastAsia="Arial" w:hAnsi="Arial" w:cs="Arial"/>
          <w:b/>
          <w:sz w:val="20"/>
          <w:szCs w:val="20"/>
          <w:u w:val="single"/>
        </w:rPr>
        <w:t>e</w:t>
      </w:r>
      <w:r>
        <w:rPr>
          <w:rFonts w:ascii="Arial" w:eastAsia="Arial" w:hAnsi="Arial" w:cs="Arial"/>
          <w:sz w:val="20"/>
          <w:szCs w:val="20"/>
          <w:u w:val="single"/>
        </w:rPr>
        <w:t xml:space="preserve"> capazes de cumprir as exigências</w:t>
      </w:r>
      <w:r>
        <w:rPr>
          <w:rFonts w:ascii="Arial" w:eastAsia="Arial" w:hAnsi="Arial" w:cs="Arial"/>
          <w:sz w:val="20"/>
          <w:szCs w:val="20"/>
        </w:rPr>
        <w:t xml:space="preserve"> estabelecidas no instrumento convocatório”; b) “o tratamento diferenciado e simplificado para as microempresas e empresas de pequeno porte </w:t>
      </w:r>
      <w:r>
        <w:rPr>
          <w:rFonts w:ascii="Arial" w:eastAsia="Arial" w:hAnsi="Arial" w:cs="Arial"/>
          <w:sz w:val="20"/>
          <w:szCs w:val="20"/>
          <w:u w:val="single"/>
        </w:rPr>
        <w:t>não for vantajoso</w:t>
      </w:r>
      <w:r>
        <w:rPr>
          <w:rFonts w:ascii="Arial" w:eastAsia="Arial" w:hAnsi="Arial" w:cs="Arial"/>
          <w:sz w:val="20"/>
          <w:szCs w:val="20"/>
        </w:rPr>
        <w:t xml:space="preserve"> para a administração pública ou </w:t>
      </w:r>
      <w:r>
        <w:rPr>
          <w:rFonts w:ascii="Arial" w:eastAsia="Arial" w:hAnsi="Arial" w:cs="Arial"/>
          <w:sz w:val="20"/>
          <w:szCs w:val="20"/>
          <w:u w:val="single"/>
        </w:rPr>
        <w:t>representar prejuízo</w:t>
      </w:r>
      <w:r>
        <w:rPr>
          <w:rFonts w:ascii="Arial" w:eastAsia="Arial" w:hAnsi="Arial" w:cs="Arial"/>
          <w:sz w:val="20"/>
          <w:szCs w:val="20"/>
        </w:rPr>
        <w:t xml:space="preserve"> ao </w:t>
      </w:r>
      <w:r>
        <w:rPr>
          <w:rFonts w:ascii="Arial" w:eastAsia="Arial" w:hAnsi="Arial" w:cs="Arial"/>
          <w:sz w:val="20"/>
          <w:szCs w:val="20"/>
          <w:u w:val="single"/>
        </w:rPr>
        <w:t>conjunto ou complexo do objeto a ser contratado</w:t>
      </w:r>
      <w:r>
        <w:rPr>
          <w:rFonts w:ascii="Arial" w:eastAsia="Arial" w:hAnsi="Arial" w:cs="Arial"/>
          <w:sz w:val="20"/>
          <w:szCs w:val="20"/>
        </w:rPr>
        <w:t>”.</w:t>
      </w:r>
    </w:p>
    <w:p w:rsidR="00701C85" w:rsidRDefault="00BE5344" w:rsidP="005C1F68">
      <w:pPr>
        <w:pBdr>
          <w:top w:val="single" w:sz="4" w:space="1" w:color="000000"/>
          <w:left w:val="single" w:sz="4" w:space="4" w:color="000000"/>
          <w:bottom w:val="single" w:sz="4" w:space="0" w:color="000000"/>
          <w:right w:val="single" w:sz="4" w:space="4" w:color="000000"/>
        </w:pBdr>
        <w:shd w:val="clear" w:color="auto" w:fill="E2EFD9"/>
        <w:spacing w:after="0" w:line="276" w:lineRule="auto"/>
        <w:jc w:val="both"/>
        <w:rPr>
          <w:rFonts w:ascii="Arial" w:eastAsia="Arial" w:hAnsi="Arial" w:cs="Arial"/>
          <w:sz w:val="20"/>
          <w:szCs w:val="20"/>
        </w:rPr>
      </w:pPr>
      <w:r>
        <w:rPr>
          <w:rFonts w:ascii="Arial" w:eastAsia="Arial" w:hAnsi="Arial" w:cs="Arial"/>
          <w:sz w:val="20"/>
          <w:szCs w:val="20"/>
        </w:rPr>
        <w:t>Ademais, na forma do art. 4º da Lei Federal nº 14.133/2021, não serão aplicados os benefícios mencionados anteriormente, “</w:t>
      </w:r>
      <w:r>
        <w:rPr>
          <w:rFonts w:ascii="Arial" w:eastAsia="Arial" w:hAnsi="Arial" w:cs="Arial"/>
          <w:color w:val="000000"/>
          <w:sz w:val="20"/>
          <w:szCs w:val="20"/>
        </w:rPr>
        <w:t>no caso de licitação para aquisição de bens ou contratação de serviços em geral, ao item cujo valor estimado for superior à receita bruta máxima admitida para fins de enquadramento como empresa de pequeno porte”.</w:t>
      </w:r>
    </w:p>
    <w:p w:rsidR="00701C85" w:rsidRDefault="00BE5344" w:rsidP="005C1F68">
      <w:pPr>
        <w:pBdr>
          <w:top w:val="single" w:sz="4" w:space="1" w:color="000000"/>
          <w:left w:val="single" w:sz="4" w:space="4" w:color="000000"/>
          <w:bottom w:val="single" w:sz="4" w:space="0" w:color="000000"/>
          <w:right w:val="single" w:sz="4" w:space="4" w:color="000000"/>
        </w:pBdr>
        <w:shd w:val="clear" w:color="auto" w:fill="E2EFD9"/>
        <w:spacing w:after="0" w:line="276" w:lineRule="auto"/>
        <w:jc w:val="both"/>
        <w:rPr>
          <w:rFonts w:ascii="Arial" w:eastAsia="Arial" w:hAnsi="Arial" w:cs="Arial"/>
          <w:b/>
          <w:sz w:val="20"/>
          <w:szCs w:val="20"/>
        </w:rPr>
      </w:pPr>
      <w:r>
        <w:rPr>
          <w:rFonts w:ascii="Arial" w:eastAsia="Arial" w:hAnsi="Arial" w:cs="Arial"/>
          <w:sz w:val="20"/>
          <w:szCs w:val="20"/>
        </w:rPr>
        <w:t>Qualquer seja a hipótese de não aplicação do tratamento diferenciado deverá ser devidamente justificada.</w:t>
      </w:r>
    </w:p>
    <w:p w:rsidR="00701C85" w:rsidRDefault="00701C85">
      <w:pPr>
        <w:spacing w:after="0" w:line="276" w:lineRule="auto"/>
        <w:rPr>
          <w:rFonts w:ascii="Arial" w:eastAsia="Arial" w:hAnsi="Arial" w:cs="Arial"/>
          <w:b/>
          <w:color w:val="000000"/>
          <w:sz w:val="20"/>
          <w:szCs w:val="20"/>
        </w:rPr>
      </w:pPr>
    </w:p>
    <w:p w:rsidR="00701C85" w:rsidRDefault="00701C85">
      <w:pPr>
        <w:spacing w:after="0" w:line="276" w:lineRule="auto"/>
        <w:rPr>
          <w:rFonts w:ascii="Arial" w:eastAsia="Arial" w:hAnsi="Arial" w:cs="Arial"/>
          <w:b/>
          <w:color w:val="000000"/>
          <w:sz w:val="20"/>
          <w:szCs w:val="20"/>
        </w:rPr>
      </w:pPr>
    </w:p>
    <w:p w:rsidR="00514C4C" w:rsidRDefault="00514C4C" w:rsidP="00514C4C">
      <w:pPr>
        <w:spacing w:after="0" w:line="276" w:lineRule="auto"/>
        <w:rPr>
          <w:rFonts w:ascii="Arial" w:eastAsia="Arial" w:hAnsi="Arial" w:cs="Arial"/>
          <w:b/>
          <w:color w:val="000000"/>
          <w:sz w:val="20"/>
          <w:szCs w:val="20"/>
        </w:rPr>
      </w:pPr>
    </w:p>
    <w:p w:rsidR="00514C4C" w:rsidRDefault="00514C4C" w:rsidP="00514C4C">
      <w:pPr>
        <w:pBdr>
          <w:top w:val="single" w:sz="24" w:space="0" w:color="549E39"/>
          <w:left w:val="single" w:sz="24" w:space="0" w:color="549E39"/>
          <w:bottom w:val="single" w:sz="24" w:space="0" w:color="549E39"/>
          <w:right w:val="single" w:sz="24" w:space="0" w:color="549E39"/>
        </w:pBdr>
        <w:shd w:val="clear" w:color="auto" w:fill="549E39"/>
        <w:spacing w:before="100" w:after="0" w:line="276" w:lineRule="auto"/>
        <w:rPr>
          <w:rFonts w:ascii="Arial" w:eastAsia="Arial" w:hAnsi="Arial" w:cs="Arial"/>
          <w:b/>
          <w:smallCaps/>
          <w:color w:val="FFFFFF"/>
        </w:rPr>
      </w:pPr>
      <w:r>
        <w:rPr>
          <w:rFonts w:ascii="Arial" w:eastAsia="Arial" w:hAnsi="Arial" w:cs="Arial"/>
          <w:b/>
          <w:smallCaps/>
          <w:color w:val="FFFFFF"/>
        </w:rPr>
        <w:t xml:space="preserve">10 – </w:t>
      </w:r>
      <w:r>
        <w:rPr>
          <w:rFonts w:ascii="Arial" w:eastAsia="Times New Roman" w:hAnsi="Arial" w:cs="Times New Roman"/>
          <w:b/>
          <w:caps/>
          <w:color w:val="FFFFFF"/>
          <w:spacing w:val="15"/>
        </w:rPr>
        <w:t>FORMA E CRITÉRIOS DE SELEÇÃO DO FORNECEDOR</w:t>
      </w:r>
    </w:p>
    <w:p w:rsidR="00514C4C" w:rsidRPr="007A374D" w:rsidRDefault="00514C4C" w:rsidP="00514C4C">
      <w:pPr>
        <w:spacing w:after="0" w:line="276" w:lineRule="auto"/>
        <w:jc w:val="both"/>
        <w:rPr>
          <w:rFonts w:ascii="Arial" w:eastAsia="Times New Roman" w:hAnsi="Arial" w:cs="Arial"/>
          <w:strike/>
          <w:color w:val="FF0000"/>
          <w:sz w:val="20"/>
          <w:szCs w:val="20"/>
        </w:rPr>
      </w:pPr>
    </w:p>
    <w:p w:rsidR="00514C4C" w:rsidRPr="00514C4C" w:rsidRDefault="00514C4C" w:rsidP="00514C4C">
      <w:pPr>
        <w:spacing w:after="0"/>
        <w:jc w:val="both"/>
        <w:rPr>
          <w:rFonts w:ascii="Arial" w:hAnsi="Arial" w:cs="Arial"/>
          <w:b/>
          <w:bCs/>
          <w:color w:val="000000" w:themeColor="text1"/>
          <w:sz w:val="20"/>
          <w:szCs w:val="20"/>
        </w:rPr>
      </w:pPr>
      <w:r w:rsidRPr="00514C4C">
        <w:rPr>
          <w:rFonts w:ascii="Arial" w:hAnsi="Arial" w:cs="Arial"/>
          <w:b/>
          <w:color w:val="000000" w:themeColor="text1"/>
          <w:sz w:val="20"/>
          <w:szCs w:val="20"/>
        </w:rPr>
        <w:t xml:space="preserve">10.1. </w:t>
      </w:r>
      <w:r w:rsidRPr="00514C4C">
        <w:rPr>
          <w:rFonts w:ascii="Arial" w:hAnsi="Arial" w:cs="Arial"/>
          <w:b/>
          <w:bCs/>
          <w:color w:val="000000" w:themeColor="text1"/>
          <w:sz w:val="20"/>
          <w:szCs w:val="20"/>
        </w:rPr>
        <w:t>FORMA DE SELEÇÃO E CRITÉRIO DE JULGAMENTO DA PROPOSTA</w:t>
      </w:r>
    </w:p>
    <w:p w:rsidR="00514C4C" w:rsidRPr="00E33AFF" w:rsidRDefault="00514C4C" w:rsidP="00514C4C">
      <w:pPr>
        <w:spacing w:after="0"/>
        <w:jc w:val="both"/>
        <w:rPr>
          <w:rFonts w:ascii="Arial" w:hAnsi="Arial" w:cs="Arial"/>
          <w:b/>
          <w:bCs/>
          <w:color w:val="0070C0"/>
          <w:sz w:val="20"/>
          <w:szCs w:val="20"/>
        </w:rPr>
      </w:pPr>
    </w:p>
    <w:p w:rsidR="00514C4C" w:rsidRPr="00514C4C" w:rsidRDefault="00514C4C" w:rsidP="00514C4C">
      <w:pPr>
        <w:spacing w:after="0"/>
        <w:jc w:val="both"/>
        <w:rPr>
          <w:rFonts w:ascii="Arial" w:hAnsi="Arial" w:cs="Arial"/>
          <w:color w:val="000000" w:themeColor="text1"/>
          <w:sz w:val="20"/>
          <w:szCs w:val="20"/>
        </w:rPr>
      </w:pPr>
      <w:r w:rsidRPr="00514C4C">
        <w:rPr>
          <w:rFonts w:ascii="Arial" w:hAnsi="Arial" w:cs="Arial"/>
          <w:b/>
          <w:bCs/>
          <w:color w:val="000000" w:themeColor="text1"/>
          <w:sz w:val="20"/>
          <w:szCs w:val="20"/>
        </w:rPr>
        <w:t xml:space="preserve">10.1.1. </w:t>
      </w:r>
      <w:r w:rsidRPr="00514C4C">
        <w:rPr>
          <w:rFonts w:ascii="Arial" w:hAnsi="Arial" w:cs="Arial"/>
          <w:color w:val="000000" w:themeColor="text1"/>
          <w:sz w:val="20"/>
          <w:szCs w:val="20"/>
        </w:rPr>
        <w:t>O fornecedor será selecionado por meio da realização de procedimento de</w:t>
      </w:r>
      <w:r w:rsidRPr="008D29C2">
        <w:rPr>
          <w:rFonts w:ascii="Arial" w:hAnsi="Arial" w:cs="Arial"/>
          <w:color w:val="000000" w:themeColor="text1"/>
          <w:sz w:val="20"/>
          <w:szCs w:val="20"/>
        </w:rPr>
        <w:t xml:space="preserve"> </w:t>
      </w:r>
      <w:r w:rsidRPr="008D29C2">
        <w:rPr>
          <w:rFonts w:ascii="Arial" w:hAnsi="Arial" w:cs="Arial"/>
          <w:bCs/>
          <w:color w:val="000000" w:themeColor="text1"/>
          <w:sz w:val="20"/>
          <w:szCs w:val="20"/>
        </w:rPr>
        <w:t>licitação</w:t>
      </w:r>
      <w:r w:rsidRPr="008D29C2">
        <w:rPr>
          <w:rFonts w:ascii="Arial" w:hAnsi="Arial" w:cs="Arial"/>
          <w:color w:val="000000" w:themeColor="text1"/>
          <w:sz w:val="20"/>
          <w:szCs w:val="20"/>
        </w:rPr>
        <w:t xml:space="preserve">, na </w:t>
      </w:r>
      <w:r w:rsidRPr="008D29C2">
        <w:rPr>
          <w:rFonts w:ascii="Arial" w:hAnsi="Arial" w:cs="Arial"/>
          <w:bCs/>
          <w:color w:val="000000" w:themeColor="text1"/>
          <w:sz w:val="20"/>
          <w:szCs w:val="20"/>
        </w:rPr>
        <w:t xml:space="preserve">modalidade </w:t>
      </w:r>
      <w:r w:rsidRPr="008D29C2">
        <w:rPr>
          <w:rFonts w:ascii="Arial" w:hAnsi="Arial" w:cs="Arial"/>
          <w:color w:val="000000" w:themeColor="text1"/>
          <w:sz w:val="20"/>
          <w:szCs w:val="20"/>
        </w:rPr>
        <w:t>pregão</w:t>
      </w:r>
      <w:r w:rsidRPr="008D29C2">
        <w:rPr>
          <w:rFonts w:ascii="Arial" w:hAnsi="Arial" w:cs="Arial"/>
          <w:bCs/>
          <w:color w:val="000000" w:themeColor="text1"/>
          <w:sz w:val="20"/>
          <w:szCs w:val="20"/>
        </w:rPr>
        <w:t xml:space="preserve">, sob a </w:t>
      </w:r>
      <w:r w:rsidRPr="008D29C2">
        <w:rPr>
          <w:rFonts w:ascii="Arial" w:hAnsi="Arial" w:cs="Arial"/>
          <w:color w:val="000000" w:themeColor="text1"/>
          <w:sz w:val="20"/>
          <w:szCs w:val="20"/>
        </w:rPr>
        <w:t xml:space="preserve">forma presencial, com adoção do critério </w:t>
      </w:r>
      <w:r w:rsidRPr="00514C4C">
        <w:rPr>
          <w:rFonts w:ascii="Arial" w:hAnsi="Arial" w:cs="Arial"/>
          <w:color w:val="000000" w:themeColor="text1"/>
          <w:sz w:val="20"/>
          <w:szCs w:val="20"/>
        </w:rPr>
        <w:t>de julgamento pelo menor preço por item.</w:t>
      </w:r>
    </w:p>
    <w:p w:rsidR="00514C4C" w:rsidRDefault="00514C4C" w:rsidP="00514C4C">
      <w:pPr>
        <w:spacing w:after="0"/>
        <w:jc w:val="both"/>
        <w:rPr>
          <w:rFonts w:ascii="Arial" w:hAnsi="Arial" w:cs="Arial"/>
          <w:color w:val="0070C0"/>
          <w:sz w:val="20"/>
          <w:szCs w:val="20"/>
        </w:rPr>
      </w:pPr>
    </w:p>
    <w:p w:rsidR="00514C4C" w:rsidRPr="00514C4C" w:rsidRDefault="00514C4C" w:rsidP="00514C4C">
      <w:pPr>
        <w:spacing w:after="0"/>
        <w:jc w:val="both"/>
        <w:rPr>
          <w:rFonts w:ascii="Arial" w:hAnsi="Arial" w:cs="Arial"/>
          <w:b/>
          <w:bCs/>
          <w:color w:val="000000" w:themeColor="text1"/>
          <w:sz w:val="20"/>
          <w:szCs w:val="20"/>
        </w:rPr>
      </w:pPr>
      <w:r w:rsidRPr="00514C4C">
        <w:rPr>
          <w:rFonts w:ascii="Arial" w:hAnsi="Arial" w:cs="Arial"/>
          <w:b/>
          <w:bCs/>
          <w:color w:val="000000" w:themeColor="text1"/>
          <w:sz w:val="20"/>
          <w:szCs w:val="20"/>
        </w:rPr>
        <w:t>10.2. EXIGÊNCIA DE HABILITAÇÃO</w:t>
      </w:r>
    </w:p>
    <w:p w:rsidR="00514C4C" w:rsidRPr="00514C4C" w:rsidRDefault="00514C4C" w:rsidP="00514C4C">
      <w:pPr>
        <w:spacing w:after="0"/>
        <w:jc w:val="both"/>
        <w:rPr>
          <w:rFonts w:ascii="Arial" w:hAnsi="Arial" w:cs="Arial"/>
          <w:b/>
          <w:bCs/>
          <w:color w:val="000000" w:themeColor="text1"/>
          <w:sz w:val="20"/>
          <w:szCs w:val="20"/>
        </w:rPr>
      </w:pPr>
    </w:p>
    <w:p w:rsidR="00514C4C" w:rsidRPr="00514C4C" w:rsidRDefault="00514C4C" w:rsidP="00514C4C">
      <w:pPr>
        <w:spacing w:after="0"/>
        <w:jc w:val="both"/>
        <w:rPr>
          <w:rFonts w:ascii="Arial" w:eastAsia="Times New Roman" w:hAnsi="Arial" w:cs="Arial"/>
          <w:color w:val="000000" w:themeColor="text1"/>
          <w:sz w:val="20"/>
          <w:szCs w:val="20"/>
        </w:rPr>
      </w:pPr>
      <w:r w:rsidRPr="00514C4C">
        <w:rPr>
          <w:rFonts w:ascii="Arial" w:hAnsi="Arial" w:cs="Arial"/>
          <w:b/>
          <w:bCs/>
          <w:color w:val="000000" w:themeColor="text1"/>
          <w:sz w:val="20"/>
          <w:szCs w:val="20"/>
        </w:rPr>
        <w:t xml:space="preserve">10.2.1. </w:t>
      </w:r>
      <w:r w:rsidRPr="00514C4C">
        <w:rPr>
          <w:rFonts w:ascii="Arial" w:eastAsia="Times New Roman" w:hAnsi="Arial" w:cs="Arial"/>
          <w:color w:val="000000" w:themeColor="text1"/>
          <w:sz w:val="20"/>
          <w:szCs w:val="20"/>
        </w:rPr>
        <w:t>Para fins de habilitação, o licitante deverá observar os requisitos constantes no Edital.</w:t>
      </w:r>
    </w:p>
    <w:p w:rsidR="00514C4C" w:rsidRDefault="00514C4C">
      <w:pPr>
        <w:spacing w:after="0" w:line="276" w:lineRule="auto"/>
        <w:rPr>
          <w:rFonts w:ascii="Arial" w:eastAsia="Arial" w:hAnsi="Arial" w:cs="Arial"/>
          <w:b/>
          <w:color w:val="000000"/>
          <w:sz w:val="20"/>
          <w:szCs w:val="20"/>
        </w:rPr>
      </w:pPr>
    </w:p>
    <w:p w:rsidR="00701C85" w:rsidRDefault="00514C4C">
      <w:pPr>
        <w:pBdr>
          <w:top w:val="single" w:sz="24" w:space="0" w:color="549E39"/>
          <w:left w:val="single" w:sz="24" w:space="0" w:color="549E39"/>
          <w:bottom w:val="single" w:sz="24" w:space="0" w:color="549E39"/>
          <w:right w:val="single" w:sz="24" w:space="0" w:color="549E39"/>
        </w:pBdr>
        <w:shd w:val="clear" w:color="auto" w:fill="549E39"/>
        <w:spacing w:before="100" w:after="0" w:line="276" w:lineRule="auto"/>
        <w:rPr>
          <w:rFonts w:ascii="Arial" w:eastAsia="Arial" w:hAnsi="Arial" w:cs="Arial"/>
          <w:b/>
          <w:smallCaps/>
          <w:color w:val="FFFFFF"/>
        </w:rPr>
      </w:pPr>
      <w:r>
        <w:rPr>
          <w:rFonts w:ascii="Arial" w:eastAsia="Arial" w:hAnsi="Arial" w:cs="Arial"/>
          <w:b/>
          <w:smallCaps/>
          <w:color w:val="FFFFFF"/>
        </w:rPr>
        <w:t>11</w:t>
      </w:r>
      <w:r w:rsidR="00BE5344">
        <w:rPr>
          <w:rFonts w:ascii="Arial" w:eastAsia="Arial" w:hAnsi="Arial" w:cs="Arial"/>
          <w:b/>
          <w:smallCaps/>
          <w:color w:val="FFFFFF"/>
        </w:rPr>
        <w:t xml:space="preserve"> – ADEQUAÇÃO ORÇAMENTÁRIA</w:t>
      </w:r>
    </w:p>
    <w:p w:rsidR="00701C85" w:rsidRDefault="00701C85">
      <w:pPr>
        <w:spacing w:after="0" w:line="276" w:lineRule="auto"/>
        <w:jc w:val="both"/>
        <w:rPr>
          <w:rFonts w:ascii="Arial" w:eastAsia="Arial" w:hAnsi="Arial" w:cs="Arial"/>
          <w:color w:val="FF0000"/>
          <w:sz w:val="20"/>
          <w:szCs w:val="20"/>
        </w:rPr>
      </w:pPr>
    </w:p>
    <w:p w:rsidR="00514C4C" w:rsidRDefault="00BE5344" w:rsidP="00514C4C">
      <w:pPr>
        <w:spacing w:after="0" w:line="276" w:lineRule="auto"/>
        <w:jc w:val="both"/>
        <w:rPr>
          <w:rFonts w:ascii="Arial" w:eastAsia="Arial" w:hAnsi="Arial" w:cs="Arial"/>
          <w:color w:val="000000"/>
          <w:sz w:val="20"/>
          <w:szCs w:val="20"/>
        </w:rPr>
      </w:pPr>
      <w:r w:rsidRPr="00514C4C">
        <w:rPr>
          <w:rFonts w:ascii="Arial" w:eastAsia="Arial" w:hAnsi="Arial" w:cs="Arial"/>
          <w:b/>
          <w:color w:val="000000"/>
          <w:sz w:val="20"/>
          <w:szCs w:val="20"/>
        </w:rPr>
        <w:t>1</w:t>
      </w:r>
      <w:r w:rsidR="00514C4C" w:rsidRPr="00514C4C">
        <w:rPr>
          <w:rFonts w:ascii="Arial" w:eastAsia="Arial" w:hAnsi="Arial" w:cs="Arial"/>
          <w:b/>
          <w:color w:val="000000"/>
          <w:sz w:val="20"/>
          <w:szCs w:val="20"/>
        </w:rPr>
        <w:t>1</w:t>
      </w:r>
      <w:r w:rsidRPr="00514C4C">
        <w:rPr>
          <w:rFonts w:ascii="Arial" w:eastAsia="Arial" w:hAnsi="Arial" w:cs="Arial"/>
          <w:b/>
          <w:color w:val="000000"/>
          <w:sz w:val="20"/>
          <w:szCs w:val="20"/>
        </w:rPr>
        <w:t>.1.</w:t>
      </w:r>
      <w:r w:rsidRPr="00514C4C">
        <w:rPr>
          <w:rFonts w:ascii="Arial" w:eastAsia="Arial" w:hAnsi="Arial" w:cs="Arial"/>
          <w:color w:val="000000"/>
          <w:sz w:val="20"/>
          <w:szCs w:val="20"/>
        </w:rPr>
        <w:t xml:space="preserve">  </w:t>
      </w:r>
      <w:r w:rsidR="00514C4C" w:rsidRPr="00514C4C">
        <w:rPr>
          <w:rFonts w:ascii="Arial" w:eastAsia="Arial" w:hAnsi="Arial" w:cs="Arial"/>
          <w:color w:val="000000"/>
          <w:sz w:val="20"/>
          <w:szCs w:val="20"/>
        </w:rPr>
        <w:t>As despesas decorrentes do fornecimento correrão à conta dos seguintes recursos financeiros:</w:t>
      </w:r>
    </w:p>
    <w:p w:rsidR="00514C4C" w:rsidRDefault="00514C4C" w:rsidP="00514C4C">
      <w:pPr>
        <w:spacing w:after="0" w:line="276" w:lineRule="auto"/>
        <w:jc w:val="both"/>
        <w:rPr>
          <w:rFonts w:ascii="Arial" w:eastAsia="Arial" w:hAnsi="Arial" w:cs="Arial"/>
          <w:color w:val="000000"/>
          <w:sz w:val="20"/>
          <w:szCs w:val="20"/>
        </w:rPr>
      </w:pPr>
    </w:p>
    <w:p w:rsidR="00514C4C" w:rsidRPr="008D3360" w:rsidRDefault="00514C4C" w:rsidP="00514C4C">
      <w:pPr>
        <w:spacing w:after="0" w:line="276" w:lineRule="auto"/>
        <w:jc w:val="both"/>
        <w:rPr>
          <w:rFonts w:ascii="Arial" w:eastAsia="Arial" w:hAnsi="Arial" w:cs="Arial"/>
          <w:color w:val="FF0000"/>
          <w:sz w:val="20"/>
          <w:szCs w:val="20"/>
        </w:rPr>
      </w:pPr>
      <w:r w:rsidRPr="008D3360">
        <w:rPr>
          <w:rFonts w:ascii="Arial" w:eastAsia="Arial" w:hAnsi="Arial" w:cs="Arial"/>
          <w:color w:val="FF0000"/>
          <w:sz w:val="20"/>
          <w:szCs w:val="20"/>
        </w:rPr>
        <w:t xml:space="preserve">I - Programa de Trabalho </w:t>
      </w:r>
      <w:r w:rsidRPr="008D3360">
        <w:rPr>
          <w:rFonts w:ascii="Arial" w:eastAsia="Arial" w:hAnsi="Arial" w:cs="Arial"/>
          <w:color w:val="FF0000"/>
          <w:sz w:val="20"/>
          <w:szCs w:val="20"/>
          <w:highlight w:val="yellow"/>
        </w:rPr>
        <w:t>n. ....................................</w:t>
      </w:r>
      <w:r w:rsidRPr="008D3360">
        <w:rPr>
          <w:rFonts w:ascii="Arial" w:eastAsia="Arial" w:hAnsi="Arial" w:cs="Arial"/>
          <w:color w:val="FF0000"/>
          <w:sz w:val="20"/>
          <w:szCs w:val="20"/>
        </w:rPr>
        <w:t xml:space="preserve">, Natureza da Despesa </w:t>
      </w:r>
      <w:r w:rsidRPr="008D3360">
        <w:rPr>
          <w:rFonts w:ascii="Arial" w:eastAsia="Arial" w:hAnsi="Arial" w:cs="Arial"/>
          <w:color w:val="FF0000"/>
          <w:sz w:val="20"/>
          <w:szCs w:val="20"/>
          <w:highlight w:val="yellow"/>
        </w:rPr>
        <w:t>n. .......................</w:t>
      </w:r>
      <w:r w:rsidRPr="008D3360">
        <w:rPr>
          <w:rFonts w:ascii="Arial" w:eastAsia="Arial" w:hAnsi="Arial" w:cs="Arial"/>
          <w:color w:val="FF0000"/>
          <w:sz w:val="20"/>
          <w:szCs w:val="20"/>
        </w:rPr>
        <w:t xml:space="preserve">, Item da Despesa </w:t>
      </w:r>
      <w:r w:rsidRPr="008D3360">
        <w:rPr>
          <w:rFonts w:ascii="Arial" w:eastAsia="Arial" w:hAnsi="Arial" w:cs="Arial"/>
          <w:color w:val="FF0000"/>
          <w:sz w:val="20"/>
          <w:szCs w:val="20"/>
          <w:highlight w:val="yellow"/>
        </w:rPr>
        <w:t>n. ..........................</w:t>
      </w:r>
      <w:r w:rsidRPr="008D3360">
        <w:rPr>
          <w:rFonts w:ascii="Arial" w:eastAsia="Arial" w:hAnsi="Arial" w:cs="Arial"/>
          <w:color w:val="FF0000"/>
          <w:sz w:val="20"/>
          <w:szCs w:val="20"/>
        </w:rPr>
        <w:t xml:space="preserve">, Fonte </w:t>
      </w:r>
      <w:r w:rsidRPr="008D3360">
        <w:rPr>
          <w:rFonts w:ascii="Arial" w:eastAsia="Arial" w:hAnsi="Arial" w:cs="Arial"/>
          <w:color w:val="FF0000"/>
          <w:sz w:val="20"/>
          <w:szCs w:val="20"/>
          <w:highlight w:val="yellow"/>
        </w:rPr>
        <w:t>n. ....................................</w:t>
      </w:r>
    </w:p>
    <w:p w:rsidR="00514C4C" w:rsidRPr="008D3360" w:rsidRDefault="00514C4C" w:rsidP="00514C4C">
      <w:pPr>
        <w:spacing w:after="0" w:line="276" w:lineRule="auto"/>
        <w:jc w:val="both"/>
        <w:rPr>
          <w:rFonts w:ascii="Arial" w:eastAsia="Arial" w:hAnsi="Arial" w:cs="Arial"/>
          <w:color w:val="FF0000"/>
          <w:sz w:val="20"/>
          <w:szCs w:val="20"/>
        </w:rPr>
      </w:pPr>
    </w:p>
    <w:p w:rsidR="00514C4C" w:rsidRPr="008D3360" w:rsidRDefault="00514C4C" w:rsidP="00514C4C">
      <w:pPr>
        <w:spacing w:after="0" w:line="276" w:lineRule="auto"/>
        <w:jc w:val="both"/>
        <w:rPr>
          <w:rFonts w:ascii="Arial" w:eastAsia="Arial" w:hAnsi="Arial" w:cs="Arial"/>
          <w:color w:val="FF0000"/>
          <w:sz w:val="20"/>
          <w:szCs w:val="20"/>
        </w:rPr>
      </w:pPr>
      <w:r w:rsidRPr="008D3360">
        <w:rPr>
          <w:rFonts w:ascii="Arial" w:eastAsia="Arial" w:hAnsi="Arial" w:cs="Arial"/>
          <w:color w:val="FF0000"/>
          <w:sz w:val="20"/>
          <w:szCs w:val="20"/>
        </w:rPr>
        <w:t xml:space="preserve">II - </w:t>
      </w:r>
    </w:p>
    <w:p w:rsidR="00701C85" w:rsidRDefault="00701C85">
      <w:pPr>
        <w:spacing w:after="0" w:line="276" w:lineRule="auto"/>
        <w:jc w:val="both"/>
        <w:rPr>
          <w:rFonts w:ascii="Arial" w:eastAsia="Arial" w:hAnsi="Arial" w:cs="Arial"/>
          <w:color w:val="000000"/>
          <w:sz w:val="20"/>
          <w:szCs w:val="20"/>
        </w:rPr>
      </w:pPr>
    </w:p>
    <w:p w:rsidR="00701C85" w:rsidRDefault="00514C4C">
      <w:pP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11</w:t>
      </w:r>
      <w:r w:rsidR="00BE5344">
        <w:rPr>
          <w:rFonts w:ascii="Arial" w:eastAsia="Arial" w:hAnsi="Arial" w:cs="Arial"/>
          <w:b/>
          <w:color w:val="000000"/>
          <w:sz w:val="20"/>
          <w:szCs w:val="20"/>
        </w:rPr>
        <w:t>.2.</w:t>
      </w:r>
      <w:r w:rsidR="00BE5344">
        <w:rPr>
          <w:rFonts w:ascii="Arial" w:eastAsia="Arial" w:hAnsi="Arial" w:cs="Arial"/>
          <w:color w:val="000000"/>
          <w:sz w:val="20"/>
          <w:szCs w:val="20"/>
        </w:rPr>
        <w:t xml:space="preserve"> A Contratante reserva-se o direito de, a seu critério, utilizar ou não a totalidade da reserva orçamentária prevista.</w:t>
      </w:r>
    </w:p>
    <w:p w:rsidR="00701C85" w:rsidRDefault="00701C85">
      <w:pPr>
        <w:spacing w:after="0" w:line="276" w:lineRule="auto"/>
        <w:jc w:val="both"/>
        <w:rPr>
          <w:rFonts w:ascii="Arial" w:eastAsia="Arial" w:hAnsi="Arial" w:cs="Arial"/>
          <w:color w:val="000000"/>
          <w:sz w:val="20"/>
          <w:szCs w:val="20"/>
        </w:rPr>
      </w:pPr>
    </w:p>
    <w:p w:rsidR="00701C85" w:rsidRDefault="00514C4C">
      <w:pP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11</w:t>
      </w:r>
      <w:r w:rsidR="00BE5344">
        <w:rPr>
          <w:rFonts w:ascii="Arial" w:eastAsia="Arial" w:hAnsi="Arial" w:cs="Arial"/>
          <w:b/>
          <w:color w:val="000000"/>
          <w:sz w:val="20"/>
          <w:szCs w:val="20"/>
        </w:rPr>
        <w:t>.3.</w:t>
      </w:r>
      <w:r w:rsidR="00BE5344">
        <w:rPr>
          <w:rFonts w:ascii="Arial" w:eastAsia="Arial" w:hAnsi="Arial" w:cs="Arial"/>
          <w:color w:val="000000"/>
          <w:sz w:val="20"/>
          <w:szCs w:val="20"/>
        </w:rPr>
        <w:t xml:space="preserve"> As despesas efetuadas no próximo exercício correrão à conta do respectivo orçamento, dentro da mesma programação financeira.</w:t>
      </w:r>
    </w:p>
    <w:p w:rsidR="00701C85" w:rsidRDefault="00701C85">
      <w:pPr>
        <w:spacing w:after="0" w:line="276" w:lineRule="auto"/>
        <w:jc w:val="both"/>
        <w:rPr>
          <w:rFonts w:ascii="Arial" w:eastAsia="Arial" w:hAnsi="Arial" w:cs="Arial"/>
          <w:color w:val="000000"/>
          <w:sz w:val="20"/>
          <w:szCs w:val="20"/>
        </w:rPr>
      </w:pPr>
    </w:p>
    <w:p w:rsidR="00701C85" w:rsidRDefault="00BE5344">
      <w:pPr>
        <w:pBdr>
          <w:top w:val="single" w:sz="24" w:space="0" w:color="549E39"/>
          <w:left w:val="single" w:sz="24" w:space="0" w:color="549E39"/>
          <w:bottom w:val="single" w:sz="24" w:space="0" w:color="549E39"/>
          <w:right w:val="single" w:sz="24" w:space="0" w:color="549E39"/>
        </w:pBdr>
        <w:shd w:val="clear" w:color="auto" w:fill="549E39"/>
        <w:spacing w:before="100" w:after="0" w:line="276" w:lineRule="auto"/>
        <w:rPr>
          <w:rFonts w:ascii="Arial" w:eastAsia="Arial" w:hAnsi="Arial" w:cs="Arial"/>
          <w:b/>
          <w:smallCaps/>
          <w:color w:val="FFFFFF"/>
        </w:rPr>
      </w:pPr>
      <w:r>
        <w:rPr>
          <w:rFonts w:ascii="Arial" w:eastAsia="Arial" w:hAnsi="Arial" w:cs="Arial"/>
          <w:b/>
          <w:smallCaps/>
          <w:color w:val="FFFFFF"/>
        </w:rPr>
        <w:t>12 – INFRAÇÕES E SANÇÕES ADMINISTRATIVAS</w:t>
      </w:r>
    </w:p>
    <w:p w:rsidR="00701C85" w:rsidRDefault="00701C85">
      <w:pPr>
        <w:spacing w:after="0" w:line="276" w:lineRule="auto"/>
        <w:jc w:val="both"/>
        <w:rPr>
          <w:rFonts w:ascii="Arial" w:eastAsia="Arial" w:hAnsi="Arial" w:cs="Arial"/>
          <w:color w:val="000000"/>
          <w:sz w:val="20"/>
          <w:szCs w:val="20"/>
        </w:rPr>
      </w:pPr>
    </w:p>
    <w:p w:rsidR="00701C85" w:rsidRDefault="00BE5344">
      <w:pP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12.1</w:t>
      </w:r>
      <w:r>
        <w:rPr>
          <w:rFonts w:ascii="Arial" w:eastAsia="Arial" w:hAnsi="Arial" w:cs="Arial"/>
          <w:color w:val="000000"/>
          <w:sz w:val="20"/>
          <w:szCs w:val="20"/>
        </w:rPr>
        <w:t>. Depois de celebrado o contrato, a contratada será responsabilizada administrativamente pelas infrações descritas neste Termo de Referência.</w:t>
      </w:r>
    </w:p>
    <w:p w:rsidR="00701C85" w:rsidRDefault="00701C85">
      <w:pPr>
        <w:spacing w:after="0" w:line="276" w:lineRule="auto"/>
        <w:jc w:val="both"/>
        <w:rPr>
          <w:rFonts w:ascii="Arial" w:eastAsia="Arial" w:hAnsi="Arial" w:cs="Arial"/>
          <w:color w:val="000000"/>
          <w:sz w:val="20"/>
          <w:szCs w:val="20"/>
        </w:rPr>
      </w:pPr>
    </w:p>
    <w:p w:rsidR="00701C85" w:rsidRDefault="00BE5344">
      <w:pP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12.1.1</w:t>
      </w:r>
      <w:r>
        <w:rPr>
          <w:rFonts w:ascii="Arial" w:eastAsia="Arial" w:hAnsi="Arial" w:cs="Arial"/>
          <w:color w:val="000000"/>
          <w:sz w:val="20"/>
          <w:szCs w:val="20"/>
        </w:rPr>
        <w:t>. A disciplina das infrações cometidas no procedimento licitatório dev</w:t>
      </w:r>
      <w:r w:rsidR="00752590">
        <w:rPr>
          <w:rFonts w:ascii="Arial" w:eastAsia="Arial" w:hAnsi="Arial" w:cs="Arial"/>
          <w:color w:val="000000"/>
          <w:sz w:val="20"/>
          <w:szCs w:val="20"/>
        </w:rPr>
        <w:t>e observar o disposto no item 10</w:t>
      </w:r>
      <w:r>
        <w:rPr>
          <w:rFonts w:ascii="Arial" w:eastAsia="Arial" w:hAnsi="Arial" w:cs="Arial"/>
          <w:color w:val="000000"/>
          <w:sz w:val="20"/>
          <w:szCs w:val="20"/>
        </w:rPr>
        <w:t xml:space="preserve"> do Edital.</w:t>
      </w:r>
    </w:p>
    <w:p w:rsidR="00701C85" w:rsidRDefault="00701C85">
      <w:pPr>
        <w:spacing w:after="0" w:line="276" w:lineRule="auto"/>
        <w:jc w:val="both"/>
        <w:rPr>
          <w:rFonts w:ascii="Arial" w:eastAsia="Arial" w:hAnsi="Arial" w:cs="Arial"/>
          <w:color w:val="000000"/>
          <w:sz w:val="20"/>
          <w:szCs w:val="20"/>
        </w:rPr>
      </w:pPr>
    </w:p>
    <w:p w:rsidR="00701C85" w:rsidRDefault="00BE5344">
      <w:pP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12.2</w:t>
      </w:r>
      <w:r>
        <w:rPr>
          <w:rFonts w:ascii="Arial" w:eastAsia="Arial" w:hAnsi="Arial" w:cs="Arial"/>
          <w:color w:val="000000"/>
          <w:sz w:val="20"/>
          <w:szCs w:val="20"/>
        </w:rPr>
        <w:t>.</w:t>
      </w:r>
      <w:r>
        <w:rPr>
          <w:rFonts w:ascii="Arial" w:eastAsia="Arial" w:hAnsi="Arial" w:cs="Arial"/>
          <w:color w:val="000000"/>
          <w:sz w:val="20"/>
          <w:szCs w:val="20"/>
        </w:rPr>
        <w:tab/>
        <w:t>Comete infração administrativa, nos termos da Lei nº 14.133, de 2021, o contratado que:</w:t>
      </w:r>
    </w:p>
    <w:p w:rsidR="00701C85" w:rsidRDefault="00701C85">
      <w:pPr>
        <w:spacing w:after="0" w:line="276" w:lineRule="auto"/>
        <w:jc w:val="both"/>
        <w:rPr>
          <w:rFonts w:ascii="Arial" w:eastAsia="Arial" w:hAnsi="Arial" w:cs="Arial"/>
          <w:color w:val="000000"/>
          <w:sz w:val="20"/>
          <w:szCs w:val="20"/>
        </w:rPr>
      </w:pPr>
    </w:p>
    <w:p w:rsidR="00701C85" w:rsidRDefault="00BE5344">
      <w:pP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12.2.1</w:t>
      </w:r>
      <w:r>
        <w:rPr>
          <w:rFonts w:ascii="Arial" w:eastAsia="Arial" w:hAnsi="Arial" w:cs="Arial"/>
          <w:color w:val="000000"/>
          <w:sz w:val="20"/>
          <w:szCs w:val="20"/>
        </w:rPr>
        <w:t xml:space="preserve">. </w:t>
      </w:r>
      <w:proofErr w:type="gramStart"/>
      <w:r>
        <w:rPr>
          <w:rFonts w:ascii="Arial" w:eastAsia="Arial" w:hAnsi="Arial" w:cs="Arial"/>
          <w:color w:val="000000"/>
          <w:sz w:val="20"/>
          <w:szCs w:val="20"/>
        </w:rPr>
        <w:t>der</w:t>
      </w:r>
      <w:proofErr w:type="gramEnd"/>
      <w:r>
        <w:rPr>
          <w:rFonts w:ascii="Arial" w:eastAsia="Arial" w:hAnsi="Arial" w:cs="Arial"/>
          <w:color w:val="000000"/>
          <w:sz w:val="20"/>
          <w:szCs w:val="20"/>
        </w:rPr>
        <w:t xml:space="preserve"> causa à inexecução parcial do contrato;</w:t>
      </w:r>
    </w:p>
    <w:p w:rsidR="00701C85" w:rsidRDefault="00701C85">
      <w:pPr>
        <w:spacing w:after="0" w:line="276" w:lineRule="auto"/>
        <w:jc w:val="both"/>
        <w:rPr>
          <w:rFonts w:ascii="Arial" w:eastAsia="Arial" w:hAnsi="Arial" w:cs="Arial"/>
          <w:color w:val="000000"/>
          <w:sz w:val="20"/>
          <w:szCs w:val="20"/>
        </w:rPr>
      </w:pPr>
    </w:p>
    <w:p w:rsidR="00701C85" w:rsidRDefault="00BE5344">
      <w:pPr>
        <w:spacing w:after="0" w:line="276" w:lineRule="auto"/>
        <w:jc w:val="both"/>
        <w:rPr>
          <w:rFonts w:ascii="Arial" w:eastAsia="Arial" w:hAnsi="Arial" w:cs="Arial"/>
          <w:sz w:val="20"/>
          <w:szCs w:val="20"/>
        </w:rPr>
      </w:pPr>
      <w:r>
        <w:rPr>
          <w:rFonts w:ascii="Arial" w:eastAsia="Arial" w:hAnsi="Arial" w:cs="Arial"/>
          <w:b/>
          <w:sz w:val="20"/>
          <w:szCs w:val="20"/>
        </w:rPr>
        <w:t xml:space="preserve">12.2.2. </w:t>
      </w:r>
      <w:proofErr w:type="gramStart"/>
      <w:r>
        <w:rPr>
          <w:rFonts w:ascii="Arial" w:eastAsia="Arial" w:hAnsi="Arial" w:cs="Arial"/>
          <w:sz w:val="20"/>
          <w:szCs w:val="20"/>
        </w:rPr>
        <w:t>der</w:t>
      </w:r>
      <w:proofErr w:type="gramEnd"/>
      <w:r>
        <w:rPr>
          <w:rFonts w:ascii="Arial" w:eastAsia="Arial" w:hAnsi="Arial" w:cs="Arial"/>
          <w:sz w:val="20"/>
          <w:szCs w:val="20"/>
        </w:rPr>
        <w:t xml:space="preserve"> causa à inexecução parcial do contrato que cause grave dano à Administração ou ao funcionamento dos serviços públicos ou ao interesse coletivo;</w:t>
      </w:r>
    </w:p>
    <w:p w:rsidR="00701C85" w:rsidRDefault="00701C85">
      <w:pPr>
        <w:spacing w:after="0" w:line="276" w:lineRule="auto"/>
        <w:jc w:val="both"/>
        <w:rPr>
          <w:rFonts w:ascii="Arial" w:eastAsia="Arial" w:hAnsi="Arial" w:cs="Arial"/>
          <w:sz w:val="20"/>
          <w:szCs w:val="20"/>
        </w:rPr>
      </w:pPr>
    </w:p>
    <w:p w:rsidR="00701C85" w:rsidRDefault="00BE5344">
      <w:pPr>
        <w:spacing w:after="0" w:line="276" w:lineRule="auto"/>
        <w:jc w:val="both"/>
        <w:rPr>
          <w:rFonts w:ascii="Arial" w:eastAsia="Arial" w:hAnsi="Arial" w:cs="Arial"/>
          <w:sz w:val="20"/>
          <w:szCs w:val="20"/>
        </w:rPr>
      </w:pPr>
      <w:r>
        <w:rPr>
          <w:rFonts w:ascii="Arial" w:eastAsia="Arial" w:hAnsi="Arial" w:cs="Arial"/>
          <w:b/>
          <w:sz w:val="20"/>
          <w:szCs w:val="20"/>
        </w:rPr>
        <w:t xml:space="preserve">12.2.3. </w:t>
      </w:r>
      <w:proofErr w:type="gramStart"/>
      <w:r>
        <w:rPr>
          <w:rFonts w:ascii="Arial" w:eastAsia="Arial" w:hAnsi="Arial" w:cs="Arial"/>
          <w:sz w:val="20"/>
          <w:szCs w:val="20"/>
        </w:rPr>
        <w:t>der</w:t>
      </w:r>
      <w:proofErr w:type="gramEnd"/>
      <w:r>
        <w:rPr>
          <w:rFonts w:ascii="Arial" w:eastAsia="Arial" w:hAnsi="Arial" w:cs="Arial"/>
          <w:sz w:val="20"/>
          <w:szCs w:val="20"/>
        </w:rPr>
        <w:t xml:space="preserve"> causa à inexecução total do contrato;</w:t>
      </w:r>
    </w:p>
    <w:p w:rsidR="00701C85" w:rsidRDefault="00701C85">
      <w:pPr>
        <w:spacing w:after="0" w:line="276" w:lineRule="auto"/>
        <w:jc w:val="both"/>
        <w:rPr>
          <w:rFonts w:ascii="Arial" w:eastAsia="Arial" w:hAnsi="Arial" w:cs="Arial"/>
          <w:sz w:val="20"/>
          <w:szCs w:val="20"/>
        </w:rPr>
      </w:pPr>
    </w:p>
    <w:p w:rsidR="00701C85" w:rsidRDefault="00BE5344">
      <w:pPr>
        <w:spacing w:after="0" w:line="276" w:lineRule="auto"/>
        <w:jc w:val="both"/>
        <w:rPr>
          <w:rFonts w:ascii="Arial" w:eastAsia="Arial" w:hAnsi="Arial" w:cs="Arial"/>
          <w:sz w:val="20"/>
          <w:szCs w:val="20"/>
        </w:rPr>
      </w:pPr>
      <w:r>
        <w:rPr>
          <w:rFonts w:ascii="Arial" w:eastAsia="Arial" w:hAnsi="Arial" w:cs="Arial"/>
          <w:b/>
          <w:sz w:val="20"/>
          <w:szCs w:val="20"/>
        </w:rPr>
        <w:t xml:space="preserve">12.2.4. </w:t>
      </w:r>
      <w:proofErr w:type="gramStart"/>
      <w:r>
        <w:rPr>
          <w:rFonts w:ascii="Arial" w:eastAsia="Arial" w:hAnsi="Arial" w:cs="Arial"/>
          <w:sz w:val="20"/>
          <w:szCs w:val="20"/>
        </w:rPr>
        <w:t>ensejar</w:t>
      </w:r>
      <w:proofErr w:type="gramEnd"/>
      <w:r>
        <w:rPr>
          <w:rFonts w:ascii="Arial" w:eastAsia="Arial" w:hAnsi="Arial" w:cs="Arial"/>
          <w:sz w:val="20"/>
          <w:szCs w:val="20"/>
        </w:rPr>
        <w:t xml:space="preserve"> o retardamento da execução ou da entrega do objeto da contratação sem motivo justificado;</w:t>
      </w:r>
    </w:p>
    <w:p w:rsidR="00701C85" w:rsidRDefault="00701C85">
      <w:pPr>
        <w:spacing w:after="0" w:line="276" w:lineRule="auto"/>
        <w:jc w:val="both"/>
        <w:rPr>
          <w:rFonts w:ascii="Arial" w:eastAsia="Arial" w:hAnsi="Arial" w:cs="Arial"/>
          <w:sz w:val="20"/>
          <w:szCs w:val="20"/>
        </w:rPr>
      </w:pPr>
    </w:p>
    <w:p w:rsidR="00701C85" w:rsidRDefault="00BE5344">
      <w:pPr>
        <w:spacing w:after="0" w:line="276" w:lineRule="auto"/>
        <w:jc w:val="both"/>
        <w:rPr>
          <w:rFonts w:ascii="Arial" w:eastAsia="Arial" w:hAnsi="Arial" w:cs="Arial"/>
          <w:sz w:val="20"/>
          <w:szCs w:val="20"/>
        </w:rPr>
      </w:pPr>
      <w:r>
        <w:rPr>
          <w:rFonts w:ascii="Arial" w:eastAsia="Arial" w:hAnsi="Arial" w:cs="Arial"/>
          <w:b/>
          <w:sz w:val="20"/>
          <w:szCs w:val="20"/>
        </w:rPr>
        <w:t xml:space="preserve">12.2.5. </w:t>
      </w:r>
      <w:proofErr w:type="gramStart"/>
      <w:r>
        <w:rPr>
          <w:rFonts w:ascii="Arial" w:eastAsia="Arial" w:hAnsi="Arial" w:cs="Arial"/>
          <w:sz w:val="20"/>
          <w:szCs w:val="20"/>
        </w:rPr>
        <w:t>apresentar</w:t>
      </w:r>
      <w:proofErr w:type="gramEnd"/>
      <w:r>
        <w:rPr>
          <w:rFonts w:ascii="Arial" w:eastAsia="Arial" w:hAnsi="Arial" w:cs="Arial"/>
          <w:sz w:val="20"/>
          <w:szCs w:val="20"/>
        </w:rPr>
        <w:t xml:space="preserve"> documentação falsa ou prestar declaração falsa durante a execução do contrato;</w:t>
      </w:r>
    </w:p>
    <w:p w:rsidR="00701C85" w:rsidRDefault="00701C85">
      <w:pPr>
        <w:spacing w:after="0" w:line="276" w:lineRule="auto"/>
        <w:jc w:val="both"/>
        <w:rPr>
          <w:rFonts w:ascii="Arial" w:eastAsia="Arial" w:hAnsi="Arial" w:cs="Arial"/>
          <w:sz w:val="20"/>
          <w:szCs w:val="20"/>
        </w:rPr>
      </w:pPr>
    </w:p>
    <w:p w:rsidR="00701C85" w:rsidRDefault="00BE5344">
      <w:pPr>
        <w:spacing w:after="0" w:line="276" w:lineRule="auto"/>
        <w:jc w:val="both"/>
        <w:rPr>
          <w:rFonts w:ascii="Arial" w:eastAsia="Arial" w:hAnsi="Arial" w:cs="Arial"/>
          <w:sz w:val="20"/>
          <w:szCs w:val="20"/>
        </w:rPr>
      </w:pPr>
      <w:r>
        <w:rPr>
          <w:rFonts w:ascii="Arial" w:eastAsia="Arial" w:hAnsi="Arial" w:cs="Arial"/>
          <w:b/>
          <w:sz w:val="20"/>
          <w:szCs w:val="20"/>
        </w:rPr>
        <w:t xml:space="preserve">12.2.6. </w:t>
      </w:r>
      <w:proofErr w:type="gramStart"/>
      <w:r>
        <w:rPr>
          <w:rFonts w:ascii="Arial" w:eastAsia="Arial" w:hAnsi="Arial" w:cs="Arial"/>
          <w:sz w:val="20"/>
          <w:szCs w:val="20"/>
        </w:rPr>
        <w:t>praticar</w:t>
      </w:r>
      <w:proofErr w:type="gramEnd"/>
      <w:r>
        <w:rPr>
          <w:rFonts w:ascii="Arial" w:eastAsia="Arial" w:hAnsi="Arial" w:cs="Arial"/>
          <w:sz w:val="20"/>
          <w:szCs w:val="20"/>
        </w:rPr>
        <w:t xml:space="preserve"> ato fraudulento na execução do contrato;</w:t>
      </w:r>
    </w:p>
    <w:p w:rsidR="00701C85" w:rsidRDefault="00701C85">
      <w:pPr>
        <w:spacing w:after="0" w:line="276" w:lineRule="auto"/>
        <w:jc w:val="both"/>
        <w:rPr>
          <w:rFonts w:ascii="Arial" w:eastAsia="Arial" w:hAnsi="Arial" w:cs="Arial"/>
          <w:sz w:val="20"/>
          <w:szCs w:val="20"/>
        </w:rPr>
      </w:pPr>
    </w:p>
    <w:p w:rsidR="00701C85" w:rsidRDefault="00BE5344">
      <w:pPr>
        <w:spacing w:after="0" w:line="276" w:lineRule="auto"/>
        <w:jc w:val="both"/>
        <w:rPr>
          <w:rFonts w:ascii="Arial" w:eastAsia="Arial" w:hAnsi="Arial" w:cs="Arial"/>
          <w:sz w:val="20"/>
          <w:szCs w:val="20"/>
        </w:rPr>
      </w:pPr>
      <w:r>
        <w:rPr>
          <w:rFonts w:ascii="Arial" w:eastAsia="Arial" w:hAnsi="Arial" w:cs="Arial"/>
          <w:b/>
          <w:sz w:val="20"/>
          <w:szCs w:val="20"/>
        </w:rPr>
        <w:t xml:space="preserve">12.2.7. </w:t>
      </w:r>
      <w:proofErr w:type="gramStart"/>
      <w:r>
        <w:rPr>
          <w:rFonts w:ascii="Arial" w:eastAsia="Arial" w:hAnsi="Arial" w:cs="Arial"/>
          <w:sz w:val="20"/>
          <w:szCs w:val="20"/>
        </w:rPr>
        <w:t>comportar</w:t>
      </w:r>
      <w:proofErr w:type="gramEnd"/>
      <w:r>
        <w:rPr>
          <w:rFonts w:ascii="Arial" w:eastAsia="Arial" w:hAnsi="Arial" w:cs="Arial"/>
          <w:sz w:val="20"/>
          <w:szCs w:val="20"/>
        </w:rPr>
        <w:t>-se de modo inidôneo ou cometer fraude de qualquer natureza;</w:t>
      </w:r>
    </w:p>
    <w:p w:rsidR="00701C85" w:rsidRDefault="00701C85">
      <w:pPr>
        <w:spacing w:after="0" w:line="276" w:lineRule="auto"/>
        <w:jc w:val="both"/>
        <w:rPr>
          <w:rFonts w:ascii="Arial" w:eastAsia="Arial" w:hAnsi="Arial" w:cs="Arial"/>
          <w:sz w:val="20"/>
          <w:szCs w:val="20"/>
        </w:rPr>
      </w:pPr>
    </w:p>
    <w:p w:rsidR="00701C85" w:rsidRDefault="00BE5344">
      <w:pPr>
        <w:spacing w:after="0" w:line="276" w:lineRule="auto"/>
        <w:jc w:val="both"/>
        <w:rPr>
          <w:rFonts w:ascii="Arial" w:eastAsia="Arial" w:hAnsi="Arial" w:cs="Arial"/>
          <w:sz w:val="20"/>
          <w:szCs w:val="20"/>
        </w:rPr>
      </w:pPr>
      <w:r>
        <w:rPr>
          <w:rFonts w:ascii="Arial" w:eastAsia="Arial" w:hAnsi="Arial" w:cs="Arial"/>
          <w:b/>
          <w:sz w:val="20"/>
          <w:szCs w:val="20"/>
        </w:rPr>
        <w:t xml:space="preserve">12.2.8. </w:t>
      </w:r>
      <w:proofErr w:type="gramStart"/>
      <w:r>
        <w:rPr>
          <w:rFonts w:ascii="Arial" w:eastAsia="Arial" w:hAnsi="Arial" w:cs="Arial"/>
          <w:sz w:val="20"/>
          <w:szCs w:val="20"/>
        </w:rPr>
        <w:t>praticar</w:t>
      </w:r>
      <w:proofErr w:type="gramEnd"/>
      <w:r>
        <w:rPr>
          <w:rFonts w:ascii="Arial" w:eastAsia="Arial" w:hAnsi="Arial" w:cs="Arial"/>
          <w:sz w:val="20"/>
          <w:szCs w:val="20"/>
        </w:rPr>
        <w:t xml:space="preserve"> ato lesivo previsto no art. 5º da Lei nº 12.846, de 1º de agosto de 2013.</w:t>
      </w:r>
    </w:p>
    <w:p w:rsidR="00701C85" w:rsidRDefault="00701C85">
      <w:pPr>
        <w:spacing w:after="0" w:line="276" w:lineRule="auto"/>
        <w:jc w:val="both"/>
        <w:rPr>
          <w:rFonts w:ascii="Arial" w:eastAsia="Arial" w:hAnsi="Arial" w:cs="Arial"/>
          <w:sz w:val="20"/>
          <w:szCs w:val="20"/>
        </w:rPr>
      </w:pPr>
    </w:p>
    <w:p w:rsidR="00701C85" w:rsidRDefault="00BE5344">
      <w:pPr>
        <w:spacing w:after="0" w:line="276" w:lineRule="auto"/>
        <w:jc w:val="both"/>
        <w:rPr>
          <w:rFonts w:ascii="Arial" w:eastAsia="Arial" w:hAnsi="Arial" w:cs="Arial"/>
          <w:sz w:val="20"/>
          <w:szCs w:val="20"/>
        </w:rPr>
      </w:pPr>
      <w:r>
        <w:rPr>
          <w:rFonts w:ascii="Arial" w:eastAsia="Arial" w:hAnsi="Arial" w:cs="Arial"/>
          <w:b/>
          <w:sz w:val="20"/>
          <w:szCs w:val="20"/>
        </w:rPr>
        <w:t>12.2.9.</w:t>
      </w:r>
      <w:r>
        <w:rPr>
          <w:rFonts w:ascii="Arial" w:eastAsia="Arial" w:hAnsi="Arial" w:cs="Arial"/>
          <w:sz w:val="20"/>
          <w:szCs w:val="20"/>
        </w:rPr>
        <w:t xml:space="preserve"> </w:t>
      </w:r>
      <w:proofErr w:type="gramStart"/>
      <w:r>
        <w:rPr>
          <w:rFonts w:ascii="Arial" w:eastAsia="Arial" w:hAnsi="Arial" w:cs="Arial"/>
          <w:sz w:val="20"/>
          <w:szCs w:val="20"/>
        </w:rPr>
        <w:t>entregar</w:t>
      </w:r>
      <w:proofErr w:type="gramEnd"/>
      <w:r>
        <w:rPr>
          <w:rFonts w:ascii="Arial" w:eastAsia="Arial" w:hAnsi="Arial" w:cs="Arial"/>
          <w:sz w:val="20"/>
          <w:szCs w:val="20"/>
        </w:rPr>
        <w:t xml:space="preserve"> objeto com vícios ou defeitos ocultos que o tornem impróprio ao uso a que é destinado, ou diminuam-lhe o valor ou, ainda, fora das especificações contratadas;</w:t>
      </w:r>
    </w:p>
    <w:p w:rsidR="00701C85" w:rsidRDefault="00701C85">
      <w:pPr>
        <w:spacing w:after="0" w:line="276" w:lineRule="auto"/>
        <w:jc w:val="both"/>
        <w:rPr>
          <w:rFonts w:ascii="Arial" w:eastAsia="Arial" w:hAnsi="Arial" w:cs="Arial"/>
          <w:sz w:val="20"/>
          <w:szCs w:val="20"/>
        </w:rPr>
      </w:pPr>
    </w:p>
    <w:p w:rsidR="00701C85" w:rsidRDefault="00BE5344">
      <w:pP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12.3.</w:t>
      </w:r>
      <w:r>
        <w:rPr>
          <w:rFonts w:ascii="Arial" w:eastAsia="Arial" w:hAnsi="Arial" w:cs="Arial"/>
          <w:b/>
          <w:color w:val="000000"/>
          <w:sz w:val="20"/>
          <w:szCs w:val="20"/>
        </w:rPr>
        <w:tab/>
      </w:r>
      <w:r>
        <w:rPr>
          <w:rFonts w:ascii="Arial" w:eastAsia="Arial" w:hAnsi="Arial" w:cs="Arial"/>
          <w:color w:val="000000"/>
          <w:sz w:val="20"/>
          <w:szCs w:val="20"/>
        </w:rPr>
        <w:t>Com fulcro na Lei nº 14.133, de 2021, a Administração poderá, garantida a prévia defesa, aplicar à contratada as sanções previstas nos incisos I, II, III e IV do art. 156.</w:t>
      </w:r>
    </w:p>
    <w:p w:rsidR="00701C85" w:rsidRDefault="00701C85">
      <w:pPr>
        <w:spacing w:after="0" w:line="276" w:lineRule="auto"/>
        <w:jc w:val="both"/>
        <w:rPr>
          <w:rFonts w:ascii="Arial" w:eastAsia="Arial" w:hAnsi="Arial" w:cs="Arial"/>
          <w:color w:val="000000"/>
          <w:sz w:val="20"/>
          <w:szCs w:val="20"/>
        </w:rPr>
      </w:pPr>
    </w:p>
    <w:p w:rsidR="00701C85" w:rsidRDefault="00BE5344">
      <w:pP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12.3.1.</w:t>
      </w:r>
      <w:r>
        <w:rPr>
          <w:rFonts w:ascii="Arial" w:eastAsia="Arial" w:hAnsi="Arial" w:cs="Arial"/>
          <w:color w:val="000000"/>
          <w:sz w:val="20"/>
          <w:szCs w:val="20"/>
        </w:rPr>
        <w:t xml:space="preserve"> As sanções de advertência, impedimento de licitar e contratar e declaração de inidoneidade para licitar ou contratar poderão ser aplicadas, cumulativamente ou não, à penalidade de multa compensatória.</w:t>
      </w:r>
    </w:p>
    <w:p w:rsidR="00701C85" w:rsidRDefault="00701C85">
      <w:pPr>
        <w:spacing w:after="0" w:line="276" w:lineRule="auto"/>
        <w:jc w:val="both"/>
        <w:rPr>
          <w:rFonts w:ascii="Arial" w:eastAsia="Arial" w:hAnsi="Arial" w:cs="Arial"/>
          <w:color w:val="000000"/>
          <w:sz w:val="20"/>
          <w:szCs w:val="20"/>
        </w:rPr>
      </w:pPr>
    </w:p>
    <w:p w:rsidR="00701C85" w:rsidRDefault="00BE5344">
      <w:pPr>
        <w:spacing w:after="0" w:line="276" w:lineRule="auto"/>
        <w:jc w:val="both"/>
        <w:rPr>
          <w:rFonts w:ascii="Arial" w:eastAsia="Arial" w:hAnsi="Arial" w:cs="Arial"/>
          <w:b/>
          <w:color w:val="000000"/>
          <w:sz w:val="20"/>
          <w:szCs w:val="20"/>
        </w:rPr>
      </w:pPr>
      <w:r>
        <w:rPr>
          <w:rFonts w:ascii="Arial" w:eastAsia="Arial" w:hAnsi="Arial" w:cs="Arial"/>
          <w:b/>
          <w:color w:val="000000"/>
          <w:sz w:val="20"/>
          <w:szCs w:val="20"/>
        </w:rPr>
        <w:t xml:space="preserve">Sanção de Multa </w:t>
      </w:r>
    </w:p>
    <w:p w:rsidR="00701C85" w:rsidRDefault="00701C85">
      <w:pPr>
        <w:spacing w:after="0" w:line="276" w:lineRule="auto"/>
        <w:jc w:val="both"/>
        <w:rPr>
          <w:rFonts w:ascii="Arial" w:eastAsia="Arial" w:hAnsi="Arial" w:cs="Arial"/>
          <w:color w:val="000000"/>
          <w:sz w:val="20"/>
          <w:szCs w:val="20"/>
        </w:rPr>
      </w:pPr>
    </w:p>
    <w:p w:rsidR="00701C85" w:rsidRDefault="00BE5344">
      <w:pP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12.4.</w:t>
      </w:r>
      <w:r>
        <w:rPr>
          <w:rFonts w:ascii="Arial" w:eastAsia="Arial" w:hAnsi="Arial" w:cs="Arial"/>
          <w:color w:val="000000"/>
          <w:sz w:val="20"/>
          <w:szCs w:val="20"/>
        </w:rPr>
        <w:t xml:space="preserve"> Será aplicada MULTA MORATÓRIA nas hipóteses de atraso injustificado na execução do contrato, na seguinte forma:</w:t>
      </w:r>
    </w:p>
    <w:p w:rsidR="00701C85" w:rsidRDefault="00701C85">
      <w:pPr>
        <w:spacing w:after="0" w:line="276" w:lineRule="auto"/>
        <w:jc w:val="both"/>
        <w:rPr>
          <w:rFonts w:ascii="Arial" w:eastAsia="Arial" w:hAnsi="Arial" w:cs="Arial"/>
          <w:color w:val="000000"/>
          <w:sz w:val="20"/>
          <w:szCs w:val="20"/>
        </w:rPr>
      </w:pPr>
    </w:p>
    <w:p w:rsidR="00701C85" w:rsidRDefault="00BE5344">
      <w:pP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12.4.1.</w:t>
      </w:r>
      <w:r>
        <w:rPr>
          <w:rFonts w:ascii="Arial" w:eastAsia="Arial" w:hAnsi="Arial" w:cs="Arial"/>
          <w:color w:val="000000"/>
          <w:sz w:val="20"/>
          <w:szCs w:val="20"/>
        </w:rPr>
        <w:t xml:space="preserve"> </w:t>
      </w:r>
      <w:proofErr w:type="gramStart"/>
      <w:r>
        <w:rPr>
          <w:rFonts w:ascii="Arial" w:eastAsia="Arial" w:hAnsi="Arial" w:cs="Arial"/>
          <w:color w:val="000000"/>
          <w:sz w:val="20"/>
          <w:szCs w:val="20"/>
        </w:rPr>
        <w:t>de</w:t>
      </w:r>
      <w:proofErr w:type="gramEnd"/>
      <w:r>
        <w:rPr>
          <w:rFonts w:ascii="Arial" w:eastAsia="Arial" w:hAnsi="Arial" w:cs="Arial"/>
          <w:color w:val="000000"/>
          <w:sz w:val="20"/>
          <w:szCs w:val="20"/>
        </w:rPr>
        <w:t xml:space="preserve"> </w:t>
      </w:r>
      <w:r>
        <w:rPr>
          <w:rFonts w:ascii="Arial" w:eastAsia="Arial" w:hAnsi="Arial" w:cs="Arial"/>
          <w:color w:val="FF0000"/>
          <w:sz w:val="20"/>
          <w:szCs w:val="20"/>
          <w:highlight w:val="yellow"/>
        </w:rPr>
        <w:t>.....% (.....</w:t>
      </w:r>
      <w:r>
        <w:rPr>
          <w:rFonts w:ascii="Arial" w:eastAsia="Arial" w:hAnsi="Arial" w:cs="Arial"/>
          <w:color w:val="FF0000"/>
          <w:sz w:val="20"/>
          <w:szCs w:val="20"/>
        </w:rPr>
        <w:t xml:space="preserve"> </w:t>
      </w:r>
      <w:proofErr w:type="gramStart"/>
      <w:r>
        <w:rPr>
          <w:rFonts w:ascii="Arial" w:eastAsia="Arial" w:hAnsi="Arial" w:cs="Arial"/>
          <w:color w:val="000000"/>
          <w:sz w:val="20"/>
          <w:szCs w:val="20"/>
        </w:rPr>
        <w:t>por</w:t>
      </w:r>
      <w:proofErr w:type="gramEnd"/>
      <w:r>
        <w:rPr>
          <w:rFonts w:ascii="Arial" w:eastAsia="Arial" w:hAnsi="Arial" w:cs="Arial"/>
          <w:color w:val="000000"/>
          <w:sz w:val="20"/>
          <w:szCs w:val="20"/>
        </w:rPr>
        <w:t xml:space="preserve"> cento) por dia de atraso injustificado sobre o valor da parcela inadimplida, até o limite de </w:t>
      </w:r>
      <w:r>
        <w:rPr>
          <w:rFonts w:ascii="Arial" w:eastAsia="Arial" w:hAnsi="Arial" w:cs="Arial"/>
          <w:color w:val="FF0000"/>
          <w:sz w:val="20"/>
          <w:szCs w:val="20"/>
          <w:highlight w:val="yellow"/>
        </w:rPr>
        <w:t>...... (.......)</w:t>
      </w:r>
      <w:r>
        <w:rPr>
          <w:rFonts w:ascii="Arial" w:eastAsia="Arial" w:hAnsi="Arial" w:cs="Arial"/>
          <w:color w:val="FF0000"/>
          <w:sz w:val="20"/>
          <w:szCs w:val="20"/>
        </w:rPr>
        <w:t xml:space="preserve"> </w:t>
      </w:r>
      <w:proofErr w:type="gramStart"/>
      <w:r>
        <w:rPr>
          <w:rFonts w:ascii="Arial" w:eastAsia="Arial" w:hAnsi="Arial" w:cs="Arial"/>
          <w:color w:val="000000"/>
          <w:sz w:val="20"/>
          <w:szCs w:val="20"/>
        </w:rPr>
        <w:t>dias</w:t>
      </w:r>
      <w:proofErr w:type="gramEnd"/>
      <w:r>
        <w:rPr>
          <w:rFonts w:ascii="Arial" w:eastAsia="Arial" w:hAnsi="Arial" w:cs="Arial"/>
          <w:color w:val="000000"/>
          <w:sz w:val="20"/>
          <w:szCs w:val="20"/>
        </w:rPr>
        <w:t>;</w:t>
      </w:r>
    </w:p>
    <w:p w:rsidR="00701C85" w:rsidRDefault="00701C85">
      <w:pPr>
        <w:spacing w:after="0" w:line="276" w:lineRule="auto"/>
        <w:jc w:val="both"/>
        <w:rPr>
          <w:rFonts w:ascii="Arial" w:eastAsia="Arial" w:hAnsi="Arial" w:cs="Arial"/>
          <w:color w:val="000000"/>
          <w:sz w:val="20"/>
          <w:szCs w:val="20"/>
        </w:rPr>
      </w:pPr>
    </w:p>
    <w:p w:rsidR="00701C85" w:rsidRDefault="00BE5344">
      <w:pP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12.4.2.</w:t>
      </w:r>
      <w:r>
        <w:rPr>
          <w:rFonts w:ascii="Arial" w:eastAsia="Arial" w:hAnsi="Arial" w:cs="Arial"/>
          <w:color w:val="000000"/>
          <w:sz w:val="20"/>
          <w:szCs w:val="20"/>
        </w:rPr>
        <w:t xml:space="preserve"> </w:t>
      </w:r>
      <w:proofErr w:type="gramStart"/>
      <w:r>
        <w:rPr>
          <w:rFonts w:ascii="Arial" w:eastAsia="Arial" w:hAnsi="Arial" w:cs="Arial"/>
          <w:color w:val="000000"/>
          <w:sz w:val="20"/>
          <w:szCs w:val="20"/>
        </w:rPr>
        <w:t>de</w:t>
      </w:r>
      <w:proofErr w:type="gramEnd"/>
      <w:r>
        <w:rPr>
          <w:rFonts w:ascii="Arial" w:eastAsia="Arial" w:hAnsi="Arial" w:cs="Arial"/>
          <w:color w:val="000000"/>
          <w:sz w:val="20"/>
          <w:szCs w:val="20"/>
        </w:rPr>
        <w:t xml:space="preserve"> </w:t>
      </w:r>
      <w:r>
        <w:rPr>
          <w:rFonts w:ascii="Arial" w:eastAsia="Arial" w:hAnsi="Arial" w:cs="Arial"/>
          <w:color w:val="FF0000"/>
          <w:sz w:val="20"/>
          <w:szCs w:val="20"/>
          <w:highlight w:val="yellow"/>
        </w:rPr>
        <w:t>.....% (.....</w:t>
      </w:r>
      <w:r>
        <w:rPr>
          <w:rFonts w:ascii="Arial" w:eastAsia="Arial" w:hAnsi="Arial" w:cs="Arial"/>
          <w:color w:val="FF0000"/>
          <w:sz w:val="20"/>
          <w:szCs w:val="20"/>
        </w:rPr>
        <w:t xml:space="preserve"> </w:t>
      </w:r>
      <w:proofErr w:type="gramStart"/>
      <w:r>
        <w:rPr>
          <w:rFonts w:ascii="Arial" w:eastAsia="Arial" w:hAnsi="Arial" w:cs="Arial"/>
          <w:color w:val="000000"/>
          <w:sz w:val="20"/>
          <w:szCs w:val="20"/>
        </w:rPr>
        <w:t>por</w:t>
      </w:r>
      <w:proofErr w:type="gramEnd"/>
      <w:r>
        <w:rPr>
          <w:rFonts w:ascii="Arial" w:eastAsia="Arial" w:hAnsi="Arial" w:cs="Arial"/>
          <w:color w:val="000000"/>
          <w:sz w:val="20"/>
          <w:szCs w:val="20"/>
        </w:rPr>
        <w:t xml:space="preserve"> cento) por dia de atraso injustificado sobre o valor total do contrato, até o máximo de </w:t>
      </w:r>
      <w:r>
        <w:rPr>
          <w:rFonts w:ascii="Arial" w:eastAsia="Arial" w:hAnsi="Arial" w:cs="Arial"/>
          <w:color w:val="FF0000"/>
          <w:sz w:val="20"/>
          <w:szCs w:val="20"/>
          <w:highlight w:val="yellow"/>
        </w:rPr>
        <w:t>.....% (....</w:t>
      </w:r>
      <w:r>
        <w:rPr>
          <w:rFonts w:ascii="Arial" w:eastAsia="Arial" w:hAnsi="Arial" w:cs="Arial"/>
          <w:color w:val="FF0000"/>
          <w:sz w:val="20"/>
          <w:szCs w:val="20"/>
        </w:rPr>
        <w:t xml:space="preserve"> </w:t>
      </w:r>
      <w:proofErr w:type="gramStart"/>
      <w:r>
        <w:rPr>
          <w:rFonts w:ascii="Arial" w:eastAsia="Arial" w:hAnsi="Arial" w:cs="Arial"/>
          <w:color w:val="000000"/>
          <w:sz w:val="20"/>
          <w:szCs w:val="20"/>
        </w:rPr>
        <w:t>por</w:t>
      </w:r>
      <w:proofErr w:type="gramEnd"/>
      <w:r>
        <w:rPr>
          <w:rFonts w:ascii="Arial" w:eastAsia="Arial" w:hAnsi="Arial" w:cs="Arial"/>
          <w:color w:val="000000"/>
          <w:sz w:val="20"/>
          <w:szCs w:val="20"/>
        </w:rPr>
        <w:t xml:space="preserve"> cento), pela inobservância do prazo fixado para apresentação, suplementação ou reposição da garantia. </w:t>
      </w:r>
    </w:p>
    <w:p w:rsidR="00701C85" w:rsidRDefault="00701C85">
      <w:pPr>
        <w:spacing w:after="0" w:line="276" w:lineRule="auto"/>
        <w:jc w:val="both"/>
        <w:rPr>
          <w:rFonts w:ascii="Arial" w:eastAsia="Arial" w:hAnsi="Arial" w:cs="Arial"/>
          <w:color w:val="000000"/>
          <w:sz w:val="20"/>
          <w:szCs w:val="20"/>
        </w:rPr>
      </w:pPr>
    </w:p>
    <w:p w:rsidR="00701C85" w:rsidRDefault="00BE5344">
      <w:pPr>
        <w:spacing w:after="0" w:line="276" w:lineRule="auto"/>
        <w:jc w:val="both"/>
        <w:rPr>
          <w:rFonts w:ascii="Arial" w:eastAsia="Arial" w:hAnsi="Arial" w:cs="Arial"/>
          <w:color w:val="000000"/>
          <w:sz w:val="20"/>
          <w:szCs w:val="20"/>
        </w:rPr>
      </w:pPr>
      <w:proofErr w:type="gramStart"/>
      <w:r>
        <w:rPr>
          <w:rFonts w:ascii="Arial" w:eastAsia="Arial" w:hAnsi="Arial" w:cs="Arial"/>
          <w:b/>
          <w:color w:val="000000"/>
          <w:sz w:val="20"/>
          <w:szCs w:val="20"/>
        </w:rPr>
        <w:t>12.4.2.1</w:t>
      </w:r>
      <w:r>
        <w:rPr>
          <w:rFonts w:ascii="Arial" w:eastAsia="Arial" w:hAnsi="Arial" w:cs="Arial"/>
          <w:color w:val="000000"/>
          <w:sz w:val="20"/>
          <w:szCs w:val="20"/>
        </w:rPr>
        <w:t xml:space="preserve"> .</w:t>
      </w:r>
      <w:proofErr w:type="gramEnd"/>
      <w:r>
        <w:rPr>
          <w:rFonts w:ascii="Arial" w:eastAsia="Arial" w:hAnsi="Arial" w:cs="Arial"/>
          <w:color w:val="000000"/>
          <w:sz w:val="20"/>
          <w:szCs w:val="20"/>
        </w:rPr>
        <w:t xml:space="preserve"> O atraso superior a </w:t>
      </w:r>
      <w:r>
        <w:rPr>
          <w:rFonts w:ascii="Arial" w:eastAsia="Arial" w:hAnsi="Arial" w:cs="Arial"/>
          <w:color w:val="FF0000"/>
          <w:sz w:val="20"/>
          <w:szCs w:val="20"/>
          <w:highlight w:val="yellow"/>
        </w:rPr>
        <w:t>(.......)</w:t>
      </w:r>
      <w:r>
        <w:rPr>
          <w:rFonts w:ascii="Arial" w:eastAsia="Arial" w:hAnsi="Arial" w:cs="Arial"/>
          <w:color w:val="000000"/>
          <w:sz w:val="20"/>
          <w:szCs w:val="20"/>
        </w:rPr>
        <w:t xml:space="preserve"> </w:t>
      </w:r>
      <w:proofErr w:type="gramStart"/>
      <w:r>
        <w:rPr>
          <w:rFonts w:ascii="Arial" w:eastAsia="Arial" w:hAnsi="Arial" w:cs="Arial"/>
          <w:color w:val="000000"/>
          <w:sz w:val="20"/>
          <w:szCs w:val="20"/>
        </w:rPr>
        <w:t>dias</w:t>
      </w:r>
      <w:proofErr w:type="gramEnd"/>
      <w:r>
        <w:rPr>
          <w:rFonts w:ascii="Arial" w:eastAsia="Arial" w:hAnsi="Arial" w:cs="Arial"/>
          <w:color w:val="000000"/>
          <w:sz w:val="20"/>
          <w:szCs w:val="20"/>
        </w:rPr>
        <w:t xml:space="preserve"> autoriza a Administração a promover a extinção do contrato por descumprimento ou cumprimento irregular de suas cláusulas, conforme dispõe o inciso I do art. 137 da Lei nº 14.133, de 2021.</w:t>
      </w:r>
    </w:p>
    <w:p w:rsidR="00701C85" w:rsidRDefault="00701C85">
      <w:pPr>
        <w:spacing w:after="0" w:line="276" w:lineRule="auto"/>
        <w:rPr>
          <w:rFonts w:ascii="Arial" w:eastAsia="Arial" w:hAnsi="Arial" w:cs="Arial"/>
          <w:b/>
          <w:color w:val="000000"/>
          <w:sz w:val="20"/>
          <w:szCs w:val="20"/>
        </w:rPr>
      </w:pPr>
    </w:p>
    <w:p w:rsidR="00701C85" w:rsidRDefault="00BE5344">
      <w:pPr>
        <w:spacing w:after="0" w:line="276" w:lineRule="auto"/>
        <w:jc w:val="both"/>
        <w:rPr>
          <w:rFonts w:ascii="Arial" w:eastAsia="Arial" w:hAnsi="Arial" w:cs="Arial"/>
          <w:sz w:val="20"/>
          <w:szCs w:val="20"/>
        </w:rPr>
      </w:pPr>
      <w:bookmarkStart w:id="2" w:name="_heading=h.30j0zll" w:colFirst="0" w:colLast="0"/>
      <w:bookmarkEnd w:id="2"/>
      <w:r>
        <w:rPr>
          <w:rFonts w:ascii="Arial" w:eastAsia="Arial" w:hAnsi="Arial" w:cs="Arial"/>
          <w:b/>
          <w:sz w:val="20"/>
          <w:szCs w:val="20"/>
        </w:rPr>
        <w:t>12.5</w:t>
      </w:r>
      <w:r>
        <w:rPr>
          <w:rFonts w:ascii="Arial" w:eastAsia="Arial" w:hAnsi="Arial" w:cs="Arial"/>
          <w:sz w:val="20"/>
          <w:szCs w:val="20"/>
        </w:rPr>
        <w:t>. A MULTA COMPENSATÓRIA será aplicada nas hipóteses de descumprimento de obrigações contratuais ou nos casos decorrentes</w:t>
      </w:r>
      <w:r>
        <w:rPr>
          <w:rFonts w:ascii="Arial" w:eastAsia="Arial" w:hAnsi="Arial" w:cs="Arial"/>
          <w:color w:val="FF0000"/>
          <w:sz w:val="20"/>
          <w:szCs w:val="20"/>
        </w:rPr>
        <w:t xml:space="preserve"> </w:t>
      </w:r>
      <w:r>
        <w:rPr>
          <w:rFonts w:ascii="Arial" w:eastAsia="Arial" w:hAnsi="Arial" w:cs="Arial"/>
          <w:sz w:val="20"/>
          <w:szCs w:val="20"/>
        </w:rPr>
        <w:t>de atos praticados no procedimento licitatório, por qualquer das infrações administrativas previstas no art. 155 da Lei Federal nº 14.133, de 2021, sendo estabelecida em razão do grau de importância da obrigação desatendida, objetivando-se a compensação das eventuais perdas nas quais a Administração tenha incorrido, nos percentuais estabelecidos no Decreto nº 16.189, de 17 de maio de 2023:</w:t>
      </w:r>
    </w:p>
    <w:p w:rsidR="00701C85" w:rsidRDefault="00701C85">
      <w:pPr>
        <w:spacing w:after="0" w:line="276" w:lineRule="auto"/>
        <w:jc w:val="both"/>
        <w:rPr>
          <w:rFonts w:ascii="Arial" w:eastAsia="Arial" w:hAnsi="Arial" w:cs="Arial"/>
          <w:sz w:val="20"/>
          <w:szCs w:val="20"/>
        </w:rPr>
      </w:pPr>
    </w:p>
    <w:tbl>
      <w:tblPr>
        <w:tblStyle w:val="a1"/>
        <w:tblW w:w="637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4111"/>
      </w:tblGrid>
      <w:tr w:rsidR="00701C85">
        <w:trPr>
          <w:jc w:val="center"/>
        </w:trPr>
        <w:tc>
          <w:tcPr>
            <w:tcW w:w="2268" w:type="dxa"/>
          </w:tcPr>
          <w:p w:rsidR="00701C85" w:rsidRDefault="00BE5344">
            <w:pPr>
              <w:spacing w:line="276" w:lineRule="auto"/>
              <w:jc w:val="center"/>
              <w:rPr>
                <w:rFonts w:ascii="Arial" w:eastAsia="Arial" w:hAnsi="Arial" w:cs="Arial"/>
                <w:b/>
              </w:rPr>
            </w:pPr>
            <w:r>
              <w:rPr>
                <w:rFonts w:ascii="Arial" w:eastAsia="Arial" w:hAnsi="Arial" w:cs="Arial"/>
                <w:b/>
              </w:rPr>
              <w:t>Infração (Subitens)</w:t>
            </w:r>
          </w:p>
        </w:tc>
        <w:tc>
          <w:tcPr>
            <w:tcW w:w="4111" w:type="dxa"/>
          </w:tcPr>
          <w:p w:rsidR="00701C85" w:rsidRDefault="00BE5344">
            <w:pPr>
              <w:spacing w:line="276" w:lineRule="auto"/>
              <w:jc w:val="center"/>
              <w:rPr>
                <w:rFonts w:ascii="Arial" w:eastAsia="Arial" w:hAnsi="Arial" w:cs="Arial"/>
                <w:b/>
              </w:rPr>
            </w:pPr>
            <w:r>
              <w:rPr>
                <w:rFonts w:ascii="Arial" w:eastAsia="Arial" w:hAnsi="Arial" w:cs="Arial"/>
                <w:b/>
              </w:rPr>
              <w:t>Percentual da multa</w:t>
            </w:r>
          </w:p>
        </w:tc>
      </w:tr>
      <w:tr w:rsidR="00701C85">
        <w:trPr>
          <w:jc w:val="center"/>
        </w:trPr>
        <w:tc>
          <w:tcPr>
            <w:tcW w:w="2268" w:type="dxa"/>
            <w:vAlign w:val="center"/>
          </w:tcPr>
          <w:p w:rsidR="00701C85" w:rsidRDefault="00BE5344">
            <w:pPr>
              <w:spacing w:line="276" w:lineRule="auto"/>
              <w:jc w:val="center"/>
              <w:rPr>
                <w:rFonts w:ascii="Arial" w:eastAsia="Arial" w:hAnsi="Arial" w:cs="Arial"/>
                <w:color w:val="000000"/>
              </w:rPr>
            </w:pPr>
            <w:r>
              <w:rPr>
                <w:rFonts w:ascii="Arial" w:eastAsia="Arial" w:hAnsi="Arial" w:cs="Arial"/>
                <w:color w:val="000000"/>
              </w:rPr>
              <w:t>12.2.1.</w:t>
            </w:r>
          </w:p>
          <w:p w:rsidR="00701C85" w:rsidRDefault="00701C85">
            <w:pPr>
              <w:spacing w:line="276" w:lineRule="auto"/>
              <w:jc w:val="center"/>
              <w:rPr>
                <w:rFonts w:ascii="Arial" w:eastAsia="Arial" w:hAnsi="Arial" w:cs="Arial"/>
              </w:rPr>
            </w:pPr>
          </w:p>
        </w:tc>
        <w:tc>
          <w:tcPr>
            <w:tcW w:w="4111" w:type="dxa"/>
            <w:vAlign w:val="center"/>
          </w:tcPr>
          <w:p w:rsidR="00701C85" w:rsidRDefault="00BE5344">
            <w:pPr>
              <w:spacing w:line="276" w:lineRule="auto"/>
              <w:jc w:val="both"/>
              <w:rPr>
                <w:rFonts w:ascii="Arial" w:eastAsia="Arial" w:hAnsi="Arial" w:cs="Arial"/>
              </w:rPr>
            </w:pPr>
            <w:r>
              <w:rPr>
                <w:rFonts w:ascii="Arial" w:eastAsia="Arial" w:hAnsi="Arial" w:cs="Arial"/>
              </w:rPr>
              <w:t>20% (vinte por cento) sobre o valor da parcela do objeto não executada</w:t>
            </w:r>
          </w:p>
        </w:tc>
      </w:tr>
      <w:tr w:rsidR="00701C85">
        <w:trPr>
          <w:jc w:val="center"/>
        </w:trPr>
        <w:tc>
          <w:tcPr>
            <w:tcW w:w="2268" w:type="dxa"/>
            <w:vAlign w:val="center"/>
          </w:tcPr>
          <w:p w:rsidR="00701C85" w:rsidRDefault="00BE5344">
            <w:pPr>
              <w:spacing w:line="276" w:lineRule="auto"/>
              <w:jc w:val="center"/>
              <w:rPr>
                <w:rFonts w:ascii="Arial" w:eastAsia="Arial" w:hAnsi="Arial" w:cs="Arial"/>
                <w:color w:val="000000"/>
              </w:rPr>
            </w:pPr>
            <w:r>
              <w:rPr>
                <w:rFonts w:ascii="Arial" w:eastAsia="Arial" w:hAnsi="Arial" w:cs="Arial"/>
                <w:color w:val="000000"/>
              </w:rPr>
              <w:t>12.2.2.</w:t>
            </w:r>
          </w:p>
          <w:p w:rsidR="00701C85" w:rsidRDefault="00BE5344">
            <w:pPr>
              <w:spacing w:line="276" w:lineRule="auto"/>
              <w:jc w:val="center"/>
              <w:rPr>
                <w:rFonts w:ascii="Arial" w:eastAsia="Arial" w:hAnsi="Arial" w:cs="Arial"/>
                <w:color w:val="000000"/>
              </w:rPr>
            </w:pPr>
            <w:r>
              <w:rPr>
                <w:rFonts w:ascii="Arial" w:eastAsia="Arial" w:hAnsi="Arial" w:cs="Arial"/>
                <w:color w:val="000000"/>
              </w:rPr>
              <w:t>12.2.3.</w:t>
            </w:r>
          </w:p>
          <w:p w:rsidR="00701C85" w:rsidRDefault="00BE5344">
            <w:pPr>
              <w:spacing w:line="276" w:lineRule="auto"/>
              <w:jc w:val="center"/>
              <w:rPr>
                <w:rFonts w:ascii="Arial" w:eastAsia="Arial" w:hAnsi="Arial" w:cs="Arial"/>
                <w:color w:val="000000"/>
              </w:rPr>
            </w:pPr>
            <w:r>
              <w:rPr>
                <w:rFonts w:ascii="Arial" w:eastAsia="Arial" w:hAnsi="Arial" w:cs="Arial"/>
                <w:color w:val="000000"/>
              </w:rPr>
              <w:t>12.2.4.</w:t>
            </w:r>
          </w:p>
          <w:p w:rsidR="00701C85" w:rsidRDefault="00BE5344">
            <w:pPr>
              <w:spacing w:line="276" w:lineRule="auto"/>
              <w:jc w:val="center"/>
              <w:rPr>
                <w:rFonts w:ascii="Arial" w:eastAsia="Arial" w:hAnsi="Arial" w:cs="Arial"/>
                <w:color w:val="000000"/>
              </w:rPr>
            </w:pPr>
            <w:r>
              <w:rPr>
                <w:rFonts w:ascii="Arial" w:eastAsia="Arial" w:hAnsi="Arial" w:cs="Arial"/>
                <w:color w:val="000000"/>
              </w:rPr>
              <w:t>12.2.5.</w:t>
            </w:r>
          </w:p>
          <w:p w:rsidR="00701C85" w:rsidRDefault="00BE5344">
            <w:pPr>
              <w:spacing w:line="276" w:lineRule="auto"/>
              <w:jc w:val="center"/>
              <w:rPr>
                <w:rFonts w:ascii="Arial" w:eastAsia="Arial" w:hAnsi="Arial" w:cs="Arial"/>
                <w:color w:val="000000"/>
              </w:rPr>
            </w:pPr>
            <w:r>
              <w:rPr>
                <w:rFonts w:ascii="Arial" w:eastAsia="Arial" w:hAnsi="Arial" w:cs="Arial"/>
                <w:color w:val="000000"/>
              </w:rPr>
              <w:t>12.2.6.</w:t>
            </w:r>
          </w:p>
          <w:p w:rsidR="00701C85" w:rsidRDefault="00BE5344">
            <w:pPr>
              <w:spacing w:line="276" w:lineRule="auto"/>
              <w:jc w:val="center"/>
              <w:rPr>
                <w:rFonts w:ascii="Arial" w:eastAsia="Arial" w:hAnsi="Arial" w:cs="Arial"/>
                <w:color w:val="000000"/>
              </w:rPr>
            </w:pPr>
            <w:r>
              <w:rPr>
                <w:rFonts w:ascii="Arial" w:eastAsia="Arial" w:hAnsi="Arial" w:cs="Arial"/>
                <w:color w:val="000000"/>
              </w:rPr>
              <w:t>12.2.7.</w:t>
            </w:r>
          </w:p>
          <w:p w:rsidR="00701C85" w:rsidRDefault="00BE5344">
            <w:pPr>
              <w:spacing w:line="276" w:lineRule="auto"/>
              <w:jc w:val="center"/>
              <w:rPr>
                <w:rFonts w:ascii="Arial" w:eastAsia="Arial" w:hAnsi="Arial" w:cs="Arial"/>
                <w:color w:val="000000"/>
              </w:rPr>
            </w:pPr>
            <w:r>
              <w:rPr>
                <w:rFonts w:ascii="Arial" w:eastAsia="Arial" w:hAnsi="Arial" w:cs="Arial"/>
                <w:color w:val="000000"/>
              </w:rPr>
              <w:t>12.2.8.</w:t>
            </w:r>
          </w:p>
          <w:p w:rsidR="00701C85" w:rsidRDefault="00BE5344">
            <w:pPr>
              <w:spacing w:line="276" w:lineRule="auto"/>
              <w:jc w:val="center"/>
              <w:rPr>
                <w:rFonts w:ascii="Arial" w:eastAsia="Arial" w:hAnsi="Arial" w:cs="Arial"/>
                <w:color w:val="000000"/>
              </w:rPr>
            </w:pPr>
            <w:r>
              <w:rPr>
                <w:rFonts w:ascii="Arial" w:eastAsia="Arial" w:hAnsi="Arial" w:cs="Arial"/>
                <w:color w:val="000000"/>
              </w:rPr>
              <w:t>12.2.9.</w:t>
            </w:r>
          </w:p>
        </w:tc>
        <w:tc>
          <w:tcPr>
            <w:tcW w:w="4111" w:type="dxa"/>
            <w:vAlign w:val="center"/>
          </w:tcPr>
          <w:p w:rsidR="00701C85" w:rsidRDefault="00BE5344">
            <w:pPr>
              <w:spacing w:line="276" w:lineRule="auto"/>
              <w:jc w:val="both"/>
              <w:rPr>
                <w:rFonts w:ascii="Arial" w:eastAsia="Arial" w:hAnsi="Arial" w:cs="Arial"/>
              </w:rPr>
            </w:pPr>
            <w:r>
              <w:rPr>
                <w:rFonts w:ascii="Arial" w:eastAsia="Arial" w:hAnsi="Arial" w:cs="Arial"/>
              </w:rPr>
              <w:t>de 20% (vinte por cento) a 30% (trinta por cento) sobre o valor contratado</w:t>
            </w:r>
          </w:p>
        </w:tc>
      </w:tr>
    </w:tbl>
    <w:p w:rsidR="00701C85" w:rsidRDefault="00701C85">
      <w:pPr>
        <w:spacing w:after="0" w:line="276" w:lineRule="auto"/>
        <w:jc w:val="both"/>
        <w:rPr>
          <w:rFonts w:ascii="Arial" w:eastAsia="Arial" w:hAnsi="Arial" w:cs="Arial"/>
          <w:sz w:val="20"/>
          <w:szCs w:val="20"/>
        </w:rPr>
      </w:pPr>
    </w:p>
    <w:p w:rsidR="00701C85" w:rsidRDefault="00BE5344">
      <w:pPr>
        <w:jc w:val="both"/>
        <w:rPr>
          <w:rFonts w:ascii="Arial" w:eastAsia="Arial" w:hAnsi="Arial" w:cs="Arial"/>
          <w:sz w:val="20"/>
          <w:szCs w:val="20"/>
        </w:rPr>
      </w:pPr>
      <w:r>
        <w:rPr>
          <w:rFonts w:ascii="Arial" w:eastAsia="Arial" w:hAnsi="Arial" w:cs="Arial"/>
          <w:b/>
          <w:sz w:val="20"/>
          <w:szCs w:val="20"/>
        </w:rPr>
        <w:t xml:space="preserve">12.5.1. </w:t>
      </w:r>
      <w:r>
        <w:rPr>
          <w:rFonts w:ascii="Arial" w:eastAsia="Arial" w:hAnsi="Arial" w:cs="Arial"/>
          <w:sz w:val="20"/>
          <w:szCs w:val="20"/>
        </w:rPr>
        <w:t xml:space="preserve">Na hipótese do subitem 12.2.1, a sanção de multa compensatória poderá atingir o percentual de até 30% (trinta por cento) sobre o valor da parcela do objeto não executada, nas hipóteses de que trata o § 1º do art. 35 do Decreto nº 16.189, de 2023. </w:t>
      </w:r>
    </w:p>
    <w:p w:rsidR="00701C85" w:rsidRDefault="00BE5344">
      <w:pPr>
        <w:spacing w:after="0" w:line="276" w:lineRule="auto"/>
        <w:jc w:val="both"/>
        <w:rPr>
          <w:rFonts w:ascii="Arial" w:eastAsia="Arial" w:hAnsi="Arial" w:cs="Arial"/>
          <w:sz w:val="20"/>
          <w:szCs w:val="20"/>
        </w:rPr>
      </w:pPr>
      <w:r>
        <w:rPr>
          <w:rFonts w:ascii="Arial" w:eastAsia="Arial" w:hAnsi="Arial" w:cs="Arial"/>
          <w:b/>
          <w:sz w:val="20"/>
          <w:szCs w:val="20"/>
        </w:rPr>
        <w:t>12.6.</w:t>
      </w:r>
      <w:r>
        <w:rPr>
          <w:rFonts w:ascii="Arial" w:eastAsia="Arial" w:hAnsi="Arial" w:cs="Arial"/>
          <w:sz w:val="20"/>
          <w:szCs w:val="20"/>
        </w:rPr>
        <w:t xml:space="preserve"> As penalidades de multa moratória e multa compensatória não serão cumuladas.</w:t>
      </w:r>
    </w:p>
    <w:p w:rsidR="00701C85" w:rsidRDefault="00701C85">
      <w:pPr>
        <w:spacing w:after="0" w:line="276" w:lineRule="auto"/>
        <w:jc w:val="both"/>
        <w:rPr>
          <w:rFonts w:ascii="Arial" w:eastAsia="Arial" w:hAnsi="Arial" w:cs="Arial"/>
          <w:sz w:val="20"/>
          <w:szCs w:val="20"/>
        </w:rPr>
      </w:pPr>
    </w:p>
    <w:p w:rsidR="00701C85" w:rsidRDefault="00BE5344">
      <w:pPr>
        <w:spacing w:after="0" w:line="276" w:lineRule="auto"/>
        <w:jc w:val="both"/>
        <w:rPr>
          <w:rFonts w:ascii="Arial" w:eastAsia="Arial" w:hAnsi="Arial" w:cs="Arial"/>
          <w:sz w:val="20"/>
          <w:szCs w:val="20"/>
        </w:rPr>
      </w:pPr>
      <w:r>
        <w:rPr>
          <w:rFonts w:ascii="Arial" w:eastAsia="Arial" w:hAnsi="Arial" w:cs="Arial"/>
          <w:b/>
          <w:sz w:val="20"/>
          <w:szCs w:val="20"/>
        </w:rPr>
        <w:t>12.7.</w:t>
      </w:r>
      <w:r>
        <w:rPr>
          <w:rFonts w:ascii="Arial" w:eastAsia="Arial" w:hAnsi="Arial" w:cs="Arial"/>
          <w:sz w:val="20"/>
          <w:szCs w:val="20"/>
        </w:rPr>
        <w:t xml:space="preserve"> A multa moratória poderá ser convertida em multa compensatória, observado o disposto no art. 162 da Lei Federal nº 14.133, de 2021.</w:t>
      </w:r>
    </w:p>
    <w:p w:rsidR="00701C85" w:rsidRDefault="00701C85">
      <w:pPr>
        <w:spacing w:after="0" w:line="276" w:lineRule="auto"/>
        <w:jc w:val="both"/>
        <w:rPr>
          <w:rFonts w:ascii="Arial" w:eastAsia="Arial" w:hAnsi="Arial" w:cs="Arial"/>
          <w:b/>
          <w:sz w:val="20"/>
          <w:szCs w:val="20"/>
        </w:rPr>
      </w:pPr>
    </w:p>
    <w:p w:rsidR="00701C85" w:rsidRDefault="00BE5344">
      <w:pPr>
        <w:spacing w:after="0" w:line="276" w:lineRule="auto"/>
        <w:jc w:val="both"/>
        <w:rPr>
          <w:rFonts w:ascii="Arial" w:eastAsia="Arial" w:hAnsi="Arial" w:cs="Arial"/>
          <w:sz w:val="20"/>
          <w:szCs w:val="20"/>
        </w:rPr>
      </w:pPr>
      <w:r>
        <w:rPr>
          <w:rFonts w:ascii="Arial" w:eastAsia="Arial" w:hAnsi="Arial" w:cs="Arial"/>
          <w:b/>
          <w:sz w:val="20"/>
          <w:szCs w:val="20"/>
        </w:rPr>
        <w:t>12.8.</w:t>
      </w:r>
      <w:r>
        <w:rPr>
          <w:rFonts w:ascii="Arial" w:eastAsia="Arial" w:hAnsi="Arial" w:cs="Arial"/>
          <w:sz w:val="20"/>
          <w:szCs w:val="20"/>
        </w:rPr>
        <w:t xml:space="preserve"> Quaisquer multas aplicadas deverão ser recolhidas junto ao órgão competente</w:t>
      </w:r>
      <w:r>
        <w:rPr>
          <w:rFonts w:ascii="Arial" w:eastAsia="Arial" w:hAnsi="Arial" w:cs="Arial"/>
          <w:color w:val="000000"/>
          <w:sz w:val="20"/>
          <w:szCs w:val="20"/>
        </w:rPr>
        <w:t xml:space="preserve">, no </w:t>
      </w:r>
      <w:r>
        <w:rPr>
          <w:rFonts w:ascii="Arial" w:eastAsia="Arial" w:hAnsi="Arial" w:cs="Arial"/>
          <w:sz w:val="20"/>
          <w:szCs w:val="20"/>
        </w:rPr>
        <w:t xml:space="preserve">prazo de até </w:t>
      </w:r>
      <w:r>
        <w:rPr>
          <w:rFonts w:ascii="Arial" w:eastAsia="Arial" w:hAnsi="Arial" w:cs="Arial"/>
          <w:color w:val="FF0000"/>
          <w:sz w:val="20"/>
          <w:szCs w:val="20"/>
          <w:highlight w:val="yellow"/>
        </w:rPr>
        <w:t xml:space="preserve">....... (........) </w:t>
      </w:r>
      <w:proofErr w:type="gramStart"/>
      <w:r>
        <w:rPr>
          <w:rFonts w:ascii="Arial" w:eastAsia="Arial" w:hAnsi="Arial" w:cs="Arial"/>
          <w:color w:val="FF0000"/>
          <w:sz w:val="20"/>
          <w:szCs w:val="20"/>
          <w:highlight w:val="yellow"/>
        </w:rPr>
        <w:t>dias</w:t>
      </w:r>
      <w:proofErr w:type="gramEnd"/>
      <w:r>
        <w:rPr>
          <w:rFonts w:ascii="Arial" w:eastAsia="Arial" w:hAnsi="Arial" w:cs="Arial"/>
          <w:color w:val="FF0000"/>
          <w:sz w:val="20"/>
          <w:szCs w:val="20"/>
          <w:highlight w:val="yellow"/>
        </w:rPr>
        <w:t xml:space="preserve"> úteis</w:t>
      </w:r>
      <w:r>
        <w:rPr>
          <w:rFonts w:ascii="Arial" w:eastAsia="Arial" w:hAnsi="Arial" w:cs="Arial"/>
          <w:color w:val="FF0000"/>
          <w:sz w:val="20"/>
          <w:szCs w:val="20"/>
        </w:rPr>
        <w:t>,</w:t>
      </w:r>
      <w:r>
        <w:rPr>
          <w:rFonts w:ascii="Arial" w:eastAsia="Arial" w:hAnsi="Arial" w:cs="Arial"/>
          <w:sz w:val="20"/>
          <w:szCs w:val="20"/>
        </w:rPr>
        <w:t xml:space="preserve"> contados de sua publicação no Diário Oficial do Estado de Mato Grosso do Sul, podendo, ainda, ser descontadas de qualquer fatura ou crédito existente, a critério da licitante.</w:t>
      </w:r>
    </w:p>
    <w:p w:rsidR="00701C85" w:rsidRDefault="00701C85">
      <w:pPr>
        <w:spacing w:after="0" w:line="276" w:lineRule="auto"/>
        <w:jc w:val="both"/>
        <w:rPr>
          <w:rFonts w:ascii="Arial" w:eastAsia="Arial" w:hAnsi="Arial" w:cs="Arial"/>
          <w:sz w:val="20"/>
          <w:szCs w:val="20"/>
        </w:rPr>
      </w:pPr>
    </w:p>
    <w:p w:rsidR="00701C85" w:rsidRDefault="00BE5344">
      <w:pPr>
        <w:spacing w:after="0" w:line="276" w:lineRule="auto"/>
        <w:jc w:val="both"/>
        <w:rPr>
          <w:rFonts w:ascii="Arial" w:eastAsia="Arial" w:hAnsi="Arial" w:cs="Arial"/>
          <w:sz w:val="20"/>
          <w:szCs w:val="20"/>
        </w:rPr>
      </w:pPr>
      <w:r>
        <w:rPr>
          <w:rFonts w:ascii="Arial" w:eastAsia="Arial" w:hAnsi="Arial" w:cs="Arial"/>
          <w:b/>
          <w:sz w:val="20"/>
          <w:szCs w:val="20"/>
        </w:rPr>
        <w:t>12.9.</w:t>
      </w:r>
      <w:r>
        <w:rPr>
          <w:rFonts w:ascii="Arial" w:eastAsia="Arial" w:hAnsi="Arial" w:cs="Arial"/>
          <w:sz w:val="20"/>
          <w:szCs w:val="20"/>
        </w:rPr>
        <w:t xml:space="preserve"> Se a multa aplicada e as indenizações cabíveis forem superiores ao valor de pagamento eventualmente devido pela Administração ao contratado, além da perda desse valor, a diferença será descontada da garantia prestada ou será cobrada judicialmente.</w:t>
      </w:r>
    </w:p>
    <w:p w:rsidR="00701C85" w:rsidRDefault="00701C85">
      <w:pPr>
        <w:spacing w:after="0" w:line="276" w:lineRule="auto"/>
        <w:rPr>
          <w:rFonts w:ascii="Arial" w:eastAsia="Arial" w:hAnsi="Arial" w:cs="Arial"/>
          <w:b/>
          <w:color w:val="000000"/>
          <w:sz w:val="20"/>
          <w:szCs w:val="20"/>
        </w:rPr>
      </w:pPr>
    </w:p>
    <w:p w:rsidR="00701C85" w:rsidRDefault="00BE5344">
      <w:pPr>
        <w:spacing w:after="0" w:line="276" w:lineRule="auto"/>
        <w:jc w:val="both"/>
        <w:rPr>
          <w:rFonts w:ascii="Arial" w:eastAsia="Arial" w:hAnsi="Arial" w:cs="Arial"/>
          <w:b/>
          <w:sz w:val="20"/>
          <w:szCs w:val="20"/>
        </w:rPr>
      </w:pPr>
      <w:r>
        <w:rPr>
          <w:rFonts w:ascii="Arial" w:eastAsia="Arial" w:hAnsi="Arial" w:cs="Arial"/>
          <w:b/>
          <w:sz w:val="20"/>
          <w:szCs w:val="20"/>
        </w:rPr>
        <w:t>Sanção de impedimento de licitar e contratar</w:t>
      </w:r>
    </w:p>
    <w:p w:rsidR="00701C85" w:rsidRDefault="00701C85">
      <w:pPr>
        <w:spacing w:after="0" w:line="276" w:lineRule="auto"/>
        <w:jc w:val="both"/>
        <w:rPr>
          <w:rFonts w:ascii="Arial" w:eastAsia="Arial" w:hAnsi="Arial" w:cs="Arial"/>
          <w:sz w:val="20"/>
          <w:szCs w:val="20"/>
        </w:rPr>
      </w:pPr>
    </w:p>
    <w:p w:rsidR="00701C85" w:rsidRDefault="00BE5344">
      <w:pPr>
        <w:spacing w:after="0" w:line="276" w:lineRule="auto"/>
        <w:jc w:val="both"/>
        <w:rPr>
          <w:rFonts w:ascii="Arial" w:eastAsia="Arial" w:hAnsi="Arial" w:cs="Arial"/>
          <w:sz w:val="20"/>
          <w:szCs w:val="20"/>
        </w:rPr>
      </w:pPr>
      <w:r>
        <w:rPr>
          <w:rFonts w:ascii="Arial" w:eastAsia="Arial" w:hAnsi="Arial" w:cs="Arial"/>
          <w:b/>
          <w:sz w:val="20"/>
          <w:szCs w:val="20"/>
        </w:rPr>
        <w:t>12.10.</w:t>
      </w:r>
      <w:r>
        <w:rPr>
          <w:rFonts w:ascii="Arial" w:eastAsia="Arial" w:hAnsi="Arial" w:cs="Arial"/>
          <w:sz w:val="20"/>
          <w:szCs w:val="20"/>
        </w:rPr>
        <w:t xml:space="preserve"> A sanção de impedimento de licitar e contratar será aplicada ao </w:t>
      </w:r>
      <w:r>
        <w:rPr>
          <w:rFonts w:ascii="Arial" w:eastAsia="Arial" w:hAnsi="Arial" w:cs="Arial"/>
          <w:color w:val="000000"/>
          <w:sz w:val="20"/>
          <w:szCs w:val="20"/>
        </w:rPr>
        <w:t xml:space="preserve">responsável, em decorrência das infrações administrativas relacionadas nos itens 12.2.2, 12.2.3 e 12.2.4, quando não se justificar a imposição de penalidade mais grave, e impedirá o responsável de licitar e contratar no âmbito da Administração Pública direta e indireta com o Estado de Mato Grosso do Sul, pelo prazo máximo de 3 (três) anos, obedecida a seguinte gradação, definida no </w:t>
      </w:r>
      <w:r>
        <w:rPr>
          <w:rFonts w:ascii="Arial" w:eastAsia="Arial" w:hAnsi="Arial" w:cs="Arial"/>
          <w:sz w:val="20"/>
          <w:szCs w:val="20"/>
        </w:rPr>
        <w:t>Decreto nº 16.189, de 2023</w:t>
      </w:r>
      <w:r>
        <w:rPr>
          <w:rFonts w:ascii="Arial" w:eastAsia="Arial" w:hAnsi="Arial" w:cs="Arial"/>
          <w:color w:val="000000"/>
          <w:sz w:val="20"/>
          <w:szCs w:val="20"/>
        </w:rPr>
        <w:t>:</w:t>
      </w:r>
    </w:p>
    <w:p w:rsidR="00701C85" w:rsidRDefault="00701C85">
      <w:pPr>
        <w:spacing w:after="0" w:line="276" w:lineRule="auto"/>
        <w:jc w:val="both"/>
        <w:rPr>
          <w:rFonts w:ascii="Arial" w:eastAsia="Arial" w:hAnsi="Arial" w:cs="Arial"/>
          <w:sz w:val="20"/>
          <w:szCs w:val="20"/>
        </w:rPr>
      </w:pPr>
    </w:p>
    <w:tbl>
      <w:tblPr>
        <w:tblStyle w:val="a2"/>
        <w:tblW w:w="665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4390"/>
      </w:tblGrid>
      <w:tr w:rsidR="00701C85">
        <w:trPr>
          <w:jc w:val="center"/>
        </w:trPr>
        <w:tc>
          <w:tcPr>
            <w:tcW w:w="2268" w:type="dxa"/>
          </w:tcPr>
          <w:p w:rsidR="00701C85" w:rsidRDefault="00BE5344">
            <w:pPr>
              <w:spacing w:line="276" w:lineRule="auto"/>
              <w:jc w:val="center"/>
              <w:rPr>
                <w:rFonts w:ascii="Arial" w:eastAsia="Arial" w:hAnsi="Arial" w:cs="Arial"/>
                <w:b/>
              </w:rPr>
            </w:pPr>
            <w:r>
              <w:rPr>
                <w:rFonts w:ascii="Arial" w:eastAsia="Arial" w:hAnsi="Arial" w:cs="Arial"/>
                <w:b/>
              </w:rPr>
              <w:t>Infração (Subitens)</w:t>
            </w:r>
          </w:p>
        </w:tc>
        <w:tc>
          <w:tcPr>
            <w:tcW w:w="4390" w:type="dxa"/>
          </w:tcPr>
          <w:p w:rsidR="00701C85" w:rsidRDefault="00BE5344">
            <w:pPr>
              <w:spacing w:line="276" w:lineRule="auto"/>
              <w:jc w:val="center"/>
              <w:rPr>
                <w:rFonts w:ascii="Arial" w:eastAsia="Arial" w:hAnsi="Arial" w:cs="Arial"/>
                <w:b/>
              </w:rPr>
            </w:pPr>
            <w:r>
              <w:rPr>
                <w:rFonts w:ascii="Arial" w:eastAsia="Arial" w:hAnsi="Arial" w:cs="Arial"/>
                <w:b/>
              </w:rPr>
              <w:t>Pena</w:t>
            </w:r>
          </w:p>
        </w:tc>
      </w:tr>
      <w:tr w:rsidR="00701C85">
        <w:trPr>
          <w:jc w:val="center"/>
        </w:trPr>
        <w:tc>
          <w:tcPr>
            <w:tcW w:w="2268" w:type="dxa"/>
          </w:tcPr>
          <w:p w:rsidR="00701C85" w:rsidRDefault="00BE5344">
            <w:pPr>
              <w:spacing w:line="276" w:lineRule="auto"/>
              <w:jc w:val="center"/>
              <w:rPr>
                <w:rFonts w:ascii="Arial" w:eastAsia="Arial" w:hAnsi="Arial" w:cs="Arial"/>
                <w:color w:val="000000"/>
              </w:rPr>
            </w:pPr>
            <w:r>
              <w:rPr>
                <w:rFonts w:ascii="Arial" w:eastAsia="Arial" w:hAnsi="Arial" w:cs="Arial"/>
                <w:color w:val="000000"/>
              </w:rPr>
              <w:t>12.2.2.</w:t>
            </w:r>
          </w:p>
        </w:tc>
        <w:tc>
          <w:tcPr>
            <w:tcW w:w="4390" w:type="dxa"/>
            <w:vAlign w:val="center"/>
          </w:tcPr>
          <w:p w:rsidR="00701C85" w:rsidRDefault="00BE5344">
            <w:pPr>
              <w:spacing w:line="276" w:lineRule="auto"/>
              <w:jc w:val="both"/>
              <w:rPr>
                <w:rFonts w:ascii="Arial" w:eastAsia="Arial" w:hAnsi="Arial" w:cs="Arial"/>
              </w:rPr>
            </w:pPr>
            <w:r>
              <w:rPr>
                <w:rFonts w:ascii="Arial" w:eastAsia="Arial" w:hAnsi="Arial" w:cs="Arial"/>
              </w:rPr>
              <w:t>impedimento pelo período de até dois anos</w:t>
            </w:r>
          </w:p>
        </w:tc>
      </w:tr>
      <w:tr w:rsidR="00701C85">
        <w:trPr>
          <w:jc w:val="center"/>
        </w:trPr>
        <w:tc>
          <w:tcPr>
            <w:tcW w:w="2268" w:type="dxa"/>
          </w:tcPr>
          <w:p w:rsidR="00701C85" w:rsidRDefault="00BE5344">
            <w:pPr>
              <w:spacing w:line="276" w:lineRule="auto"/>
              <w:jc w:val="center"/>
              <w:rPr>
                <w:rFonts w:ascii="Arial" w:eastAsia="Arial" w:hAnsi="Arial" w:cs="Arial"/>
                <w:color w:val="000000"/>
              </w:rPr>
            </w:pPr>
            <w:r>
              <w:rPr>
                <w:rFonts w:ascii="Arial" w:eastAsia="Arial" w:hAnsi="Arial" w:cs="Arial"/>
                <w:color w:val="000000"/>
              </w:rPr>
              <w:t>12.2.3.</w:t>
            </w:r>
          </w:p>
        </w:tc>
        <w:tc>
          <w:tcPr>
            <w:tcW w:w="4390" w:type="dxa"/>
            <w:vAlign w:val="center"/>
          </w:tcPr>
          <w:p w:rsidR="00701C85" w:rsidRDefault="00BE5344">
            <w:pPr>
              <w:spacing w:line="276" w:lineRule="auto"/>
              <w:jc w:val="both"/>
              <w:rPr>
                <w:rFonts w:ascii="Arial" w:eastAsia="Arial" w:hAnsi="Arial" w:cs="Arial"/>
              </w:rPr>
            </w:pPr>
            <w:r>
              <w:rPr>
                <w:rFonts w:ascii="Arial" w:eastAsia="Arial" w:hAnsi="Arial" w:cs="Arial"/>
              </w:rPr>
              <w:t>impedimento pelo período de até três anos</w:t>
            </w:r>
          </w:p>
        </w:tc>
      </w:tr>
      <w:tr w:rsidR="00701C85">
        <w:trPr>
          <w:jc w:val="center"/>
        </w:trPr>
        <w:tc>
          <w:tcPr>
            <w:tcW w:w="2268" w:type="dxa"/>
          </w:tcPr>
          <w:p w:rsidR="00701C85" w:rsidRDefault="00BE5344">
            <w:pPr>
              <w:spacing w:line="276" w:lineRule="auto"/>
              <w:jc w:val="center"/>
              <w:rPr>
                <w:rFonts w:ascii="Arial" w:eastAsia="Arial" w:hAnsi="Arial" w:cs="Arial"/>
                <w:color w:val="000000"/>
              </w:rPr>
            </w:pPr>
            <w:r>
              <w:rPr>
                <w:rFonts w:ascii="Arial" w:eastAsia="Arial" w:hAnsi="Arial" w:cs="Arial"/>
                <w:color w:val="000000"/>
              </w:rPr>
              <w:t>12.2.4.</w:t>
            </w:r>
          </w:p>
        </w:tc>
        <w:tc>
          <w:tcPr>
            <w:tcW w:w="4390" w:type="dxa"/>
            <w:vAlign w:val="center"/>
          </w:tcPr>
          <w:p w:rsidR="00701C85" w:rsidRDefault="00BE5344">
            <w:pPr>
              <w:spacing w:line="276" w:lineRule="auto"/>
              <w:jc w:val="both"/>
              <w:rPr>
                <w:rFonts w:ascii="Arial" w:eastAsia="Arial" w:hAnsi="Arial" w:cs="Arial"/>
              </w:rPr>
            </w:pPr>
            <w:r>
              <w:rPr>
                <w:rFonts w:ascii="Arial" w:eastAsia="Arial" w:hAnsi="Arial" w:cs="Arial"/>
              </w:rPr>
              <w:t>impedimento pelo período de até um ano</w:t>
            </w:r>
          </w:p>
        </w:tc>
      </w:tr>
    </w:tbl>
    <w:p w:rsidR="00701C85" w:rsidRDefault="00701C85">
      <w:pPr>
        <w:spacing w:after="0" w:line="276" w:lineRule="auto"/>
        <w:jc w:val="both"/>
        <w:rPr>
          <w:rFonts w:ascii="Arial" w:eastAsia="Arial" w:hAnsi="Arial" w:cs="Arial"/>
          <w:b/>
          <w:sz w:val="20"/>
          <w:szCs w:val="20"/>
        </w:rPr>
      </w:pPr>
    </w:p>
    <w:p w:rsidR="00701C85" w:rsidRDefault="00BE5344">
      <w:pPr>
        <w:spacing w:after="0" w:line="276" w:lineRule="auto"/>
        <w:jc w:val="both"/>
        <w:rPr>
          <w:rFonts w:ascii="Arial" w:eastAsia="Arial" w:hAnsi="Arial" w:cs="Arial"/>
          <w:b/>
          <w:sz w:val="20"/>
          <w:szCs w:val="20"/>
        </w:rPr>
      </w:pPr>
      <w:r>
        <w:rPr>
          <w:rFonts w:ascii="Arial" w:eastAsia="Arial" w:hAnsi="Arial" w:cs="Arial"/>
          <w:b/>
          <w:sz w:val="20"/>
          <w:szCs w:val="20"/>
        </w:rPr>
        <w:t>Sanção de declaração de inidoneidade para licitar ou contratar</w:t>
      </w:r>
    </w:p>
    <w:p w:rsidR="00701C85" w:rsidRDefault="00701C85">
      <w:pPr>
        <w:spacing w:after="0" w:line="276" w:lineRule="auto"/>
        <w:jc w:val="both"/>
        <w:rPr>
          <w:rFonts w:ascii="Arial" w:eastAsia="Arial" w:hAnsi="Arial" w:cs="Arial"/>
          <w:b/>
          <w:sz w:val="20"/>
          <w:szCs w:val="20"/>
        </w:rPr>
      </w:pPr>
    </w:p>
    <w:p w:rsidR="00701C85" w:rsidRDefault="00BE5344">
      <w:pPr>
        <w:spacing w:after="0" w:line="276" w:lineRule="auto"/>
        <w:jc w:val="both"/>
        <w:rPr>
          <w:rFonts w:ascii="Arial" w:eastAsia="Arial" w:hAnsi="Arial" w:cs="Arial"/>
          <w:b/>
          <w:color w:val="000000"/>
          <w:sz w:val="20"/>
          <w:szCs w:val="20"/>
        </w:rPr>
      </w:pPr>
      <w:r>
        <w:rPr>
          <w:rFonts w:ascii="Arial" w:eastAsia="Arial" w:hAnsi="Arial" w:cs="Arial"/>
          <w:b/>
          <w:sz w:val="20"/>
          <w:szCs w:val="20"/>
        </w:rPr>
        <w:t>12.11</w:t>
      </w:r>
      <w:r>
        <w:rPr>
          <w:rFonts w:ascii="Arial" w:eastAsia="Arial" w:hAnsi="Arial" w:cs="Arial"/>
          <w:sz w:val="20"/>
          <w:szCs w:val="20"/>
        </w:rPr>
        <w:t xml:space="preserve">. A </w:t>
      </w:r>
      <w:r>
        <w:rPr>
          <w:rFonts w:ascii="Arial" w:eastAsia="Arial" w:hAnsi="Arial" w:cs="Arial"/>
          <w:color w:val="000000"/>
          <w:sz w:val="20"/>
          <w:szCs w:val="20"/>
        </w:rPr>
        <w:t>sanção de declaração de inidoneidade para licitar ou contratar será aplicada ao responsável, em decorrência das infrações administrativas relacionadas nos itens 12.2.5, 12.2.6, 12.2.7 e 12.2.8, pelo prazo mínimo de 3 (três) anos e máximo de 6 (seis) anos, obedecida a seguinte gradação, definida no Decreto 16.189, de 2023:</w:t>
      </w:r>
    </w:p>
    <w:p w:rsidR="00701C85" w:rsidRDefault="00BE5344">
      <w:pPr>
        <w:spacing w:after="0" w:line="276" w:lineRule="auto"/>
        <w:jc w:val="both"/>
        <w:rPr>
          <w:rFonts w:ascii="Arial" w:eastAsia="Arial" w:hAnsi="Arial" w:cs="Arial"/>
          <w:color w:val="000000"/>
          <w:sz w:val="20"/>
          <w:szCs w:val="20"/>
        </w:rPr>
      </w:pPr>
      <w:r>
        <w:rPr>
          <w:rFonts w:ascii="Arial" w:eastAsia="Arial" w:hAnsi="Arial" w:cs="Arial"/>
          <w:color w:val="000000"/>
          <w:sz w:val="20"/>
          <w:szCs w:val="20"/>
        </w:rPr>
        <w:t xml:space="preserve"> </w:t>
      </w:r>
    </w:p>
    <w:tbl>
      <w:tblPr>
        <w:tblStyle w:val="a3"/>
        <w:tblW w:w="665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4390"/>
      </w:tblGrid>
      <w:tr w:rsidR="00701C85">
        <w:trPr>
          <w:jc w:val="center"/>
        </w:trPr>
        <w:tc>
          <w:tcPr>
            <w:tcW w:w="2268" w:type="dxa"/>
          </w:tcPr>
          <w:p w:rsidR="00701C85" w:rsidRDefault="00BE5344">
            <w:pPr>
              <w:spacing w:line="276" w:lineRule="auto"/>
              <w:jc w:val="center"/>
              <w:rPr>
                <w:rFonts w:ascii="Arial" w:eastAsia="Arial" w:hAnsi="Arial" w:cs="Arial"/>
                <w:b/>
              </w:rPr>
            </w:pPr>
            <w:r>
              <w:rPr>
                <w:rFonts w:ascii="Arial" w:eastAsia="Arial" w:hAnsi="Arial" w:cs="Arial"/>
                <w:b/>
              </w:rPr>
              <w:t>Infração (Subitens)</w:t>
            </w:r>
          </w:p>
        </w:tc>
        <w:tc>
          <w:tcPr>
            <w:tcW w:w="4390" w:type="dxa"/>
          </w:tcPr>
          <w:p w:rsidR="00701C85" w:rsidRDefault="00BE5344">
            <w:pPr>
              <w:spacing w:line="276" w:lineRule="auto"/>
              <w:jc w:val="center"/>
              <w:rPr>
                <w:rFonts w:ascii="Arial" w:eastAsia="Arial" w:hAnsi="Arial" w:cs="Arial"/>
                <w:b/>
              </w:rPr>
            </w:pPr>
            <w:r>
              <w:rPr>
                <w:rFonts w:ascii="Arial" w:eastAsia="Arial" w:hAnsi="Arial" w:cs="Arial"/>
                <w:b/>
              </w:rPr>
              <w:t>Pena</w:t>
            </w:r>
          </w:p>
        </w:tc>
      </w:tr>
      <w:tr w:rsidR="00701C85">
        <w:trPr>
          <w:jc w:val="center"/>
        </w:trPr>
        <w:tc>
          <w:tcPr>
            <w:tcW w:w="2268" w:type="dxa"/>
            <w:vAlign w:val="center"/>
          </w:tcPr>
          <w:p w:rsidR="00701C85" w:rsidRDefault="00BE5344">
            <w:pPr>
              <w:spacing w:line="276" w:lineRule="auto"/>
              <w:jc w:val="center"/>
              <w:rPr>
                <w:rFonts w:ascii="Arial" w:eastAsia="Arial" w:hAnsi="Arial" w:cs="Arial"/>
                <w:color w:val="000000"/>
              </w:rPr>
            </w:pPr>
            <w:r>
              <w:rPr>
                <w:rFonts w:ascii="Arial" w:eastAsia="Arial" w:hAnsi="Arial" w:cs="Arial"/>
                <w:color w:val="000000"/>
              </w:rPr>
              <w:t>12.2.5.</w:t>
            </w:r>
          </w:p>
        </w:tc>
        <w:tc>
          <w:tcPr>
            <w:tcW w:w="4390" w:type="dxa"/>
            <w:vAlign w:val="center"/>
          </w:tcPr>
          <w:p w:rsidR="00701C85" w:rsidRDefault="00BE5344">
            <w:pPr>
              <w:spacing w:line="276" w:lineRule="auto"/>
              <w:jc w:val="center"/>
              <w:rPr>
                <w:rFonts w:ascii="Arial" w:eastAsia="Arial" w:hAnsi="Arial" w:cs="Arial"/>
              </w:rPr>
            </w:pPr>
            <w:r>
              <w:rPr>
                <w:rFonts w:ascii="Arial" w:eastAsia="Arial" w:hAnsi="Arial" w:cs="Arial"/>
              </w:rPr>
              <w:t>declaração de inidoneidade de até cinco anos</w:t>
            </w:r>
          </w:p>
        </w:tc>
      </w:tr>
      <w:tr w:rsidR="00701C85">
        <w:trPr>
          <w:jc w:val="center"/>
        </w:trPr>
        <w:tc>
          <w:tcPr>
            <w:tcW w:w="2268" w:type="dxa"/>
            <w:vAlign w:val="center"/>
          </w:tcPr>
          <w:p w:rsidR="00701C85" w:rsidRDefault="00BE5344">
            <w:pPr>
              <w:spacing w:line="276" w:lineRule="auto"/>
              <w:jc w:val="center"/>
              <w:rPr>
                <w:rFonts w:ascii="Arial" w:eastAsia="Arial" w:hAnsi="Arial" w:cs="Arial"/>
              </w:rPr>
            </w:pPr>
            <w:r>
              <w:rPr>
                <w:rFonts w:ascii="Arial" w:eastAsia="Arial" w:hAnsi="Arial" w:cs="Arial"/>
              </w:rPr>
              <w:t>12.2.6.</w:t>
            </w:r>
          </w:p>
          <w:p w:rsidR="00701C85" w:rsidRDefault="00BE5344">
            <w:pPr>
              <w:spacing w:line="276" w:lineRule="auto"/>
              <w:jc w:val="center"/>
              <w:rPr>
                <w:rFonts w:ascii="Arial" w:eastAsia="Arial" w:hAnsi="Arial" w:cs="Arial"/>
              </w:rPr>
            </w:pPr>
            <w:r>
              <w:rPr>
                <w:rFonts w:ascii="Arial" w:eastAsia="Arial" w:hAnsi="Arial" w:cs="Arial"/>
              </w:rPr>
              <w:t>12.2.7.</w:t>
            </w:r>
          </w:p>
          <w:p w:rsidR="00701C85" w:rsidRDefault="00BE5344">
            <w:pPr>
              <w:spacing w:line="276" w:lineRule="auto"/>
              <w:jc w:val="center"/>
              <w:rPr>
                <w:rFonts w:ascii="Arial" w:eastAsia="Arial" w:hAnsi="Arial" w:cs="Arial"/>
              </w:rPr>
            </w:pPr>
            <w:r>
              <w:rPr>
                <w:rFonts w:ascii="Arial" w:eastAsia="Arial" w:hAnsi="Arial" w:cs="Arial"/>
              </w:rPr>
              <w:t>12.2.8.</w:t>
            </w:r>
          </w:p>
        </w:tc>
        <w:tc>
          <w:tcPr>
            <w:tcW w:w="4390" w:type="dxa"/>
            <w:vAlign w:val="center"/>
          </w:tcPr>
          <w:p w:rsidR="00701C85" w:rsidRDefault="00BE5344">
            <w:pPr>
              <w:spacing w:line="276" w:lineRule="auto"/>
              <w:jc w:val="center"/>
              <w:rPr>
                <w:rFonts w:ascii="Arial" w:eastAsia="Arial" w:hAnsi="Arial" w:cs="Arial"/>
              </w:rPr>
            </w:pPr>
            <w:r>
              <w:rPr>
                <w:rFonts w:ascii="Arial" w:eastAsia="Arial" w:hAnsi="Arial" w:cs="Arial"/>
              </w:rPr>
              <w:t>declaração de inidoneidade de até seis anos</w:t>
            </w:r>
          </w:p>
        </w:tc>
      </w:tr>
    </w:tbl>
    <w:p w:rsidR="00701C85" w:rsidRDefault="00701C85">
      <w:pPr>
        <w:spacing w:after="0" w:line="276" w:lineRule="auto"/>
        <w:jc w:val="both"/>
        <w:rPr>
          <w:rFonts w:ascii="Arial" w:eastAsia="Arial" w:hAnsi="Arial" w:cs="Arial"/>
          <w:sz w:val="20"/>
          <w:szCs w:val="20"/>
        </w:rPr>
      </w:pPr>
    </w:p>
    <w:p w:rsidR="00701C85" w:rsidRDefault="00BE5344">
      <w:pPr>
        <w:spacing w:after="0" w:line="276" w:lineRule="auto"/>
        <w:jc w:val="both"/>
        <w:rPr>
          <w:rFonts w:ascii="Arial" w:eastAsia="Arial" w:hAnsi="Arial" w:cs="Arial"/>
          <w:sz w:val="20"/>
          <w:szCs w:val="20"/>
        </w:rPr>
      </w:pPr>
      <w:r>
        <w:rPr>
          <w:rFonts w:ascii="Arial" w:eastAsia="Arial" w:hAnsi="Arial" w:cs="Arial"/>
          <w:b/>
          <w:sz w:val="20"/>
          <w:szCs w:val="20"/>
        </w:rPr>
        <w:t>12.12</w:t>
      </w:r>
      <w:r>
        <w:rPr>
          <w:rFonts w:ascii="Arial" w:eastAsia="Arial" w:hAnsi="Arial" w:cs="Arial"/>
          <w:sz w:val="20"/>
          <w:szCs w:val="20"/>
        </w:rPr>
        <w:t xml:space="preserve">. Será aplicada a sanção de que trata o subitem 12.11 deste Edital nas infrações administrativas previstas nos itens </w:t>
      </w:r>
      <w:r>
        <w:rPr>
          <w:rFonts w:ascii="Arial" w:eastAsia="Arial" w:hAnsi="Arial" w:cs="Arial"/>
          <w:color w:val="000000"/>
          <w:sz w:val="20"/>
          <w:szCs w:val="20"/>
        </w:rPr>
        <w:t xml:space="preserve">12.2.2, 12.2.3 e 12.2.4 </w:t>
      </w:r>
      <w:r>
        <w:rPr>
          <w:rFonts w:ascii="Arial" w:eastAsia="Arial" w:hAnsi="Arial" w:cs="Arial"/>
          <w:sz w:val="20"/>
          <w:szCs w:val="20"/>
        </w:rPr>
        <w:t>que justifiquem a imposição de penalidade mais grave que a sanção de impedimento de licitar e contratar.</w:t>
      </w:r>
    </w:p>
    <w:p w:rsidR="00701C85" w:rsidRDefault="00701C85">
      <w:pPr>
        <w:spacing w:after="0" w:line="276" w:lineRule="auto"/>
        <w:jc w:val="both"/>
        <w:rPr>
          <w:rFonts w:ascii="Arial" w:eastAsia="Arial" w:hAnsi="Arial" w:cs="Arial"/>
          <w:sz w:val="20"/>
          <w:szCs w:val="20"/>
        </w:rPr>
      </w:pPr>
    </w:p>
    <w:p w:rsidR="00701C85" w:rsidRDefault="00BE5344">
      <w:pPr>
        <w:spacing w:after="0" w:line="276" w:lineRule="auto"/>
        <w:jc w:val="both"/>
        <w:rPr>
          <w:rFonts w:ascii="Arial" w:eastAsia="Arial" w:hAnsi="Arial" w:cs="Arial"/>
          <w:b/>
          <w:sz w:val="20"/>
          <w:szCs w:val="20"/>
        </w:rPr>
      </w:pPr>
      <w:r>
        <w:rPr>
          <w:rFonts w:ascii="Arial" w:eastAsia="Arial" w:hAnsi="Arial" w:cs="Arial"/>
          <w:b/>
          <w:sz w:val="20"/>
          <w:szCs w:val="20"/>
        </w:rPr>
        <w:t>Da Aplicação e do Cômputo da Sanção</w:t>
      </w:r>
    </w:p>
    <w:p w:rsidR="00701C85" w:rsidRDefault="00701C85">
      <w:pPr>
        <w:spacing w:after="0" w:line="276" w:lineRule="auto"/>
        <w:jc w:val="both"/>
        <w:rPr>
          <w:rFonts w:ascii="Arial" w:eastAsia="Arial" w:hAnsi="Arial" w:cs="Arial"/>
          <w:sz w:val="20"/>
          <w:szCs w:val="20"/>
        </w:rPr>
      </w:pPr>
    </w:p>
    <w:p w:rsidR="00701C85" w:rsidRDefault="00BE5344">
      <w:pPr>
        <w:spacing w:after="0" w:line="276" w:lineRule="auto"/>
        <w:jc w:val="both"/>
        <w:rPr>
          <w:rFonts w:ascii="Arial" w:eastAsia="Arial" w:hAnsi="Arial" w:cs="Arial"/>
          <w:sz w:val="20"/>
          <w:szCs w:val="20"/>
        </w:rPr>
      </w:pPr>
      <w:r>
        <w:rPr>
          <w:rFonts w:ascii="Arial" w:eastAsia="Arial" w:hAnsi="Arial" w:cs="Arial"/>
          <w:b/>
          <w:sz w:val="20"/>
          <w:szCs w:val="20"/>
        </w:rPr>
        <w:t>12.13.</w:t>
      </w:r>
      <w:r>
        <w:rPr>
          <w:rFonts w:ascii="Arial" w:eastAsia="Arial" w:hAnsi="Arial" w:cs="Arial"/>
          <w:sz w:val="20"/>
          <w:szCs w:val="20"/>
        </w:rPr>
        <w:t xml:space="preserve"> Os aspectos relacionados à aplicação da sanção, tais como a dosimetria, a cumulação, o cometimento de mais de uma infração em uma mesma licitação ou relação contratual e a soma de diversas sanções aplicadas a uma mesma empresa e derivadas de licitações e contratos distintos, </w:t>
      </w:r>
      <w:r>
        <w:rPr>
          <w:rFonts w:ascii="Arial" w:eastAsia="Arial" w:hAnsi="Arial" w:cs="Arial"/>
          <w:color w:val="000000"/>
          <w:sz w:val="20"/>
          <w:szCs w:val="20"/>
        </w:rPr>
        <w:t xml:space="preserve">deverão </w:t>
      </w:r>
      <w:r>
        <w:rPr>
          <w:rFonts w:ascii="Arial" w:eastAsia="Arial" w:hAnsi="Arial" w:cs="Arial"/>
          <w:sz w:val="20"/>
          <w:szCs w:val="20"/>
        </w:rPr>
        <w:t xml:space="preserve">observar o disposto </w:t>
      </w:r>
      <w:proofErr w:type="spellStart"/>
      <w:r>
        <w:rPr>
          <w:rFonts w:ascii="Arial" w:eastAsia="Arial" w:hAnsi="Arial" w:cs="Arial"/>
          <w:sz w:val="20"/>
          <w:szCs w:val="20"/>
        </w:rPr>
        <w:t>arts</w:t>
      </w:r>
      <w:proofErr w:type="spellEnd"/>
      <w:r>
        <w:rPr>
          <w:rFonts w:ascii="Arial" w:eastAsia="Arial" w:hAnsi="Arial" w:cs="Arial"/>
          <w:sz w:val="20"/>
          <w:szCs w:val="20"/>
        </w:rPr>
        <w:t>. 34 a 38 do Decreto nº 16.189, de 2023.</w:t>
      </w:r>
    </w:p>
    <w:p w:rsidR="00701C85" w:rsidRDefault="00701C85">
      <w:pPr>
        <w:spacing w:after="0" w:line="276" w:lineRule="auto"/>
        <w:jc w:val="both"/>
        <w:rPr>
          <w:rFonts w:ascii="Arial" w:eastAsia="Arial" w:hAnsi="Arial" w:cs="Arial"/>
          <w:sz w:val="20"/>
          <w:szCs w:val="20"/>
        </w:rPr>
      </w:pPr>
    </w:p>
    <w:p w:rsidR="00701C85" w:rsidRDefault="00BE5344">
      <w:pPr>
        <w:spacing w:after="0" w:line="276" w:lineRule="auto"/>
        <w:jc w:val="both"/>
        <w:rPr>
          <w:rFonts w:ascii="Arial" w:eastAsia="Arial" w:hAnsi="Arial" w:cs="Arial"/>
          <w:sz w:val="20"/>
          <w:szCs w:val="20"/>
        </w:rPr>
      </w:pPr>
      <w:r>
        <w:rPr>
          <w:rFonts w:ascii="Arial" w:eastAsia="Arial" w:hAnsi="Arial" w:cs="Arial"/>
          <w:b/>
          <w:sz w:val="20"/>
          <w:szCs w:val="20"/>
        </w:rPr>
        <w:t>12.14</w:t>
      </w:r>
      <w:r>
        <w:rPr>
          <w:rFonts w:ascii="Arial" w:eastAsia="Arial" w:hAnsi="Arial" w:cs="Arial"/>
          <w:sz w:val="20"/>
          <w:szCs w:val="20"/>
        </w:rPr>
        <w:t xml:space="preserve">. A aplicação das sanções previstas </w:t>
      </w:r>
      <w:r>
        <w:rPr>
          <w:rFonts w:ascii="Arial" w:eastAsia="Arial" w:hAnsi="Arial" w:cs="Arial"/>
          <w:color w:val="000000"/>
          <w:sz w:val="20"/>
          <w:szCs w:val="20"/>
        </w:rPr>
        <w:t xml:space="preserve">neste Termo de Referência não </w:t>
      </w:r>
      <w:r>
        <w:rPr>
          <w:rFonts w:ascii="Arial" w:eastAsia="Arial" w:hAnsi="Arial" w:cs="Arial"/>
          <w:sz w:val="20"/>
          <w:szCs w:val="20"/>
        </w:rPr>
        <w:t>exclui, em hipótese alguma, a obrigação de reparação integral dos danos causados.</w:t>
      </w:r>
    </w:p>
    <w:p w:rsidR="00701C85" w:rsidRDefault="00701C85">
      <w:pPr>
        <w:spacing w:after="0" w:line="276" w:lineRule="auto"/>
        <w:jc w:val="both"/>
        <w:rPr>
          <w:rFonts w:ascii="Arial" w:eastAsia="Arial" w:hAnsi="Arial" w:cs="Arial"/>
          <w:sz w:val="20"/>
          <w:szCs w:val="20"/>
        </w:rPr>
      </w:pPr>
    </w:p>
    <w:p w:rsidR="00701C85" w:rsidRDefault="00BE5344">
      <w:pPr>
        <w:spacing w:after="0" w:line="276" w:lineRule="auto"/>
        <w:jc w:val="both"/>
        <w:rPr>
          <w:rFonts w:ascii="Arial" w:eastAsia="Arial" w:hAnsi="Arial" w:cs="Arial"/>
          <w:b/>
          <w:sz w:val="20"/>
          <w:szCs w:val="20"/>
        </w:rPr>
      </w:pPr>
      <w:r>
        <w:rPr>
          <w:rFonts w:ascii="Arial" w:eastAsia="Arial" w:hAnsi="Arial" w:cs="Arial"/>
          <w:b/>
          <w:sz w:val="20"/>
          <w:szCs w:val="20"/>
        </w:rPr>
        <w:t>Processo Administrativo Sancionador</w:t>
      </w:r>
    </w:p>
    <w:p w:rsidR="00701C85" w:rsidRDefault="00701C85">
      <w:pPr>
        <w:spacing w:after="0" w:line="276" w:lineRule="auto"/>
        <w:jc w:val="both"/>
        <w:rPr>
          <w:rFonts w:ascii="Arial" w:eastAsia="Arial" w:hAnsi="Arial" w:cs="Arial"/>
          <w:sz w:val="20"/>
          <w:szCs w:val="20"/>
        </w:rPr>
      </w:pPr>
    </w:p>
    <w:p w:rsidR="00701C85" w:rsidRDefault="00BE5344">
      <w:pPr>
        <w:spacing w:after="0" w:line="276" w:lineRule="auto"/>
        <w:jc w:val="both"/>
        <w:rPr>
          <w:rFonts w:ascii="Arial" w:eastAsia="Arial" w:hAnsi="Arial" w:cs="Arial"/>
          <w:sz w:val="20"/>
          <w:szCs w:val="20"/>
        </w:rPr>
      </w:pPr>
      <w:r>
        <w:rPr>
          <w:rFonts w:ascii="Arial" w:eastAsia="Arial" w:hAnsi="Arial" w:cs="Arial"/>
          <w:b/>
          <w:sz w:val="20"/>
          <w:szCs w:val="20"/>
        </w:rPr>
        <w:t>12.15</w:t>
      </w:r>
      <w:r>
        <w:rPr>
          <w:rFonts w:ascii="Arial" w:eastAsia="Arial" w:hAnsi="Arial" w:cs="Arial"/>
          <w:sz w:val="20"/>
          <w:szCs w:val="20"/>
        </w:rPr>
        <w:t xml:space="preserve"> O procedimento para aplicação das sanções seguirá o disposto no Capítulo III do Decreto nº Decreto 16.189, de 2023.</w:t>
      </w:r>
    </w:p>
    <w:p w:rsidR="00701C85" w:rsidRDefault="00701C85">
      <w:pPr>
        <w:spacing w:after="0" w:line="276" w:lineRule="auto"/>
        <w:jc w:val="both"/>
        <w:rPr>
          <w:rFonts w:ascii="Arial" w:eastAsia="Arial" w:hAnsi="Arial" w:cs="Arial"/>
          <w:color w:val="000000"/>
          <w:sz w:val="20"/>
          <w:szCs w:val="20"/>
        </w:rPr>
      </w:pPr>
    </w:p>
    <w:p w:rsidR="00701C85" w:rsidRDefault="00701C85">
      <w:pPr>
        <w:spacing w:after="0" w:line="276" w:lineRule="auto"/>
        <w:rPr>
          <w:rFonts w:ascii="Arial" w:eastAsia="Arial" w:hAnsi="Arial" w:cs="Arial"/>
          <w:b/>
          <w:color w:val="000000"/>
          <w:sz w:val="20"/>
          <w:szCs w:val="20"/>
        </w:rPr>
      </w:pPr>
    </w:p>
    <w:p w:rsidR="00701C85" w:rsidRDefault="00701C85">
      <w:pPr>
        <w:spacing w:after="0" w:line="276" w:lineRule="auto"/>
        <w:rPr>
          <w:rFonts w:ascii="Arial" w:eastAsia="Arial" w:hAnsi="Arial" w:cs="Arial"/>
          <w:b/>
          <w:color w:val="000000"/>
          <w:sz w:val="20"/>
          <w:szCs w:val="20"/>
        </w:rPr>
      </w:pPr>
    </w:p>
    <w:p w:rsidR="00701C85" w:rsidRDefault="00BE5344">
      <w:pPr>
        <w:spacing w:after="0" w:line="276" w:lineRule="auto"/>
        <w:jc w:val="center"/>
        <w:rPr>
          <w:rFonts w:ascii="Arial" w:eastAsia="Arial" w:hAnsi="Arial" w:cs="Arial"/>
          <w:sz w:val="20"/>
          <w:szCs w:val="20"/>
        </w:rPr>
      </w:pPr>
      <w:r>
        <w:rPr>
          <w:rFonts w:ascii="Arial" w:eastAsia="Arial" w:hAnsi="Arial" w:cs="Arial"/>
          <w:sz w:val="20"/>
          <w:szCs w:val="20"/>
        </w:rPr>
        <w:t>(</w:t>
      </w:r>
      <w:proofErr w:type="gramStart"/>
      <w:r>
        <w:rPr>
          <w:rFonts w:ascii="Arial" w:eastAsia="Arial" w:hAnsi="Arial" w:cs="Arial"/>
          <w:sz w:val="20"/>
          <w:szCs w:val="20"/>
        </w:rPr>
        <w:t>assinatura</w:t>
      </w:r>
      <w:proofErr w:type="gramEnd"/>
      <w:r>
        <w:rPr>
          <w:rFonts w:ascii="Arial" w:eastAsia="Arial" w:hAnsi="Arial" w:cs="Arial"/>
          <w:sz w:val="20"/>
          <w:szCs w:val="20"/>
        </w:rPr>
        <w:t>)</w:t>
      </w:r>
    </w:p>
    <w:p w:rsidR="00701C85" w:rsidRDefault="00BE5344">
      <w:pPr>
        <w:spacing w:after="0" w:line="276" w:lineRule="auto"/>
        <w:jc w:val="center"/>
        <w:rPr>
          <w:rFonts w:ascii="Arial" w:eastAsia="Arial" w:hAnsi="Arial" w:cs="Arial"/>
          <w:sz w:val="20"/>
          <w:szCs w:val="20"/>
        </w:rPr>
      </w:pPr>
      <w:r>
        <w:rPr>
          <w:rFonts w:ascii="Arial" w:eastAsia="Arial" w:hAnsi="Arial" w:cs="Arial"/>
          <w:sz w:val="20"/>
          <w:szCs w:val="20"/>
        </w:rPr>
        <w:t>Identificação do servidor/ equipe responsável pela elaboração do termo de referência</w:t>
      </w:r>
    </w:p>
    <w:p w:rsidR="00701C85" w:rsidRDefault="00701C85">
      <w:pPr>
        <w:spacing w:after="0" w:line="276" w:lineRule="auto"/>
        <w:jc w:val="center"/>
        <w:rPr>
          <w:rFonts w:ascii="Arial" w:eastAsia="Arial" w:hAnsi="Arial" w:cs="Arial"/>
          <w:sz w:val="20"/>
          <w:szCs w:val="20"/>
        </w:rPr>
      </w:pPr>
    </w:p>
    <w:p w:rsidR="00701C85" w:rsidRDefault="00701C85">
      <w:pPr>
        <w:spacing w:after="0" w:line="276" w:lineRule="auto"/>
        <w:jc w:val="center"/>
        <w:rPr>
          <w:rFonts w:ascii="Arial" w:eastAsia="Arial" w:hAnsi="Arial" w:cs="Arial"/>
          <w:sz w:val="20"/>
          <w:szCs w:val="20"/>
        </w:rPr>
      </w:pPr>
    </w:p>
    <w:p w:rsidR="00701C85" w:rsidRDefault="00BE5344">
      <w:pPr>
        <w:spacing w:after="0" w:line="276" w:lineRule="auto"/>
        <w:jc w:val="center"/>
        <w:rPr>
          <w:rFonts w:ascii="Arial" w:eastAsia="Arial" w:hAnsi="Arial" w:cs="Arial"/>
          <w:sz w:val="20"/>
          <w:szCs w:val="20"/>
        </w:rPr>
      </w:pPr>
      <w:r>
        <w:rPr>
          <w:rFonts w:ascii="Arial" w:eastAsia="Arial" w:hAnsi="Arial" w:cs="Arial"/>
          <w:sz w:val="20"/>
          <w:szCs w:val="20"/>
        </w:rPr>
        <w:t>(</w:t>
      </w:r>
      <w:proofErr w:type="gramStart"/>
      <w:r>
        <w:rPr>
          <w:rFonts w:ascii="Arial" w:eastAsia="Arial" w:hAnsi="Arial" w:cs="Arial"/>
          <w:sz w:val="20"/>
          <w:szCs w:val="20"/>
        </w:rPr>
        <w:t>assinatura</w:t>
      </w:r>
      <w:proofErr w:type="gramEnd"/>
      <w:r>
        <w:rPr>
          <w:rFonts w:ascii="Arial" w:eastAsia="Arial" w:hAnsi="Arial" w:cs="Arial"/>
          <w:sz w:val="20"/>
          <w:szCs w:val="20"/>
        </w:rPr>
        <w:t>)</w:t>
      </w:r>
    </w:p>
    <w:p w:rsidR="00701C85" w:rsidRDefault="00BE5344" w:rsidP="00CB53EE">
      <w:pPr>
        <w:spacing w:after="0" w:line="276" w:lineRule="auto"/>
        <w:jc w:val="center"/>
        <w:rPr>
          <w:rFonts w:ascii="Arial" w:eastAsia="Arial" w:hAnsi="Arial" w:cs="Arial"/>
          <w:b/>
          <w:color w:val="FF0000"/>
          <w:sz w:val="20"/>
          <w:szCs w:val="20"/>
        </w:rPr>
      </w:pPr>
      <w:r>
        <w:rPr>
          <w:rFonts w:ascii="Arial" w:eastAsia="Arial" w:hAnsi="Arial" w:cs="Arial"/>
          <w:b/>
          <w:color w:val="FF0000"/>
          <w:sz w:val="20"/>
          <w:szCs w:val="20"/>
        </w:rPr>
        <w:t>Autoridade máxima do órgão ou entidade demandante</w:t>
      </w:r>
    </w:p>
    <w:sectPr w:rsidR="00701C85">
      <w:headerReference w:type="default" r:id="rId9"/>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0192" w:rsidRDefault="00A00192">
      <w:pPr>
        <w:spacing w:after="0" w:line="240" w:lineRule="auto"/>
      </w:pPr>
      <w:r>
        <w:separator/>
      </w:r>
    </w:p>
  </w:endnote>
  <w:endnote w:type="continuationSeparator" w:id="0">
    <w:p w:rsidR="00A00192" w:rsidRDefault="00A00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0192" w:rsidRDefault="00A00192">
      <w:pPr>
        <w:spacing w:after="0" w:line="240" w:lineRule="auto"/>
      </w:pPr>
      <w:r>
        <w:separator/>
      </w:r>
    </w:p>
  </w:footnote>
  <w:footnote w:type="continuationSeparator" w:id="0">
    <w:p w:rsidR="00A00192" w:rsidRDefault="00A001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4AA2" w:rsidRDefault="00B84AA2">
    <w:pPr>
      <w:pBdr>
        <w:top w:val="nil"/>
        <w:left w:val="nil"/>
        <w:bottom w:val="nil"/>
        <w:right w:val="nil"/>
        <w:between w:val="nil"/>
      </w:pBdr>
      <w:tabs>
        <w:tab w:val="center" w:pos="4252"/>
        <w:tab w:val="right" w:pos="8504"/>
      </w:tabs>
      <w:spacing w:after="0" w:line="240" w:lineRule="auto"/>
      <w:jc w:val="right"/>
      <w:rPr>
        <w:color w:val="000000"/>
      </w:rPr>
    </w:pPr>
    <w:r>
      <w:rPr>
        <w:noProof/>
      </w:rPr>
      <mc:AlternateContent>
        <mc:Choice Requires="wps">
          <w:drawing>
            <wp:anchor distT="0" distB="0" distL="114300" distR="114300" simplePos="0" relativeHeight="251659264" behindDoc="0" locked="0" layoutInCell="1" hidden="0" allowOverlap="1" wp14:editId="66F10029">
              <wp:simplePos x="0" y="0"/>
              <wp:positionH relativeFrom="column">
                <wp:posOffset>5943600</wp:posOffset>
              </wp:positionH>
              <wp:positionV relativeFrom="paragraph">
                <wp:posOffset>-253999</wp:posOffset>
              </wp:positionV>
              <wp:extent cx="326970" cy="384596"/>
              <wp:effectExtent l="0" t="0" r="0" b="0"/>
              <wp:wrapNone/>
              <wp:docPr id="1" name="Retângulo 1"/>
              <wp:cNvGraphicFramePr/>
              <a:graphic xmlns:a="http://schemas.openxmlformats.org/drawingml/2006/main">
                <a:graphicData uri="http://schemas.microsoft.com/office/word/2010/wordprocessingShape">
                  <wps:wsp>
                    <wps:cNvSpPr/>
                    <wps:spPr>
                      <a:xfrm>
                        <a:off x="5187278" y="3592465"/>
                        <a:ext cx="317445" cy="375071"/>
                      </a:xfrm>
                      <a:prstGeom prst="rect">
                        <a:avLst/>
                      </a:prstGeom>
                      <a:noFill/>
                      <a:ln>
                        <a:noFill/>
                      </a:ln>
                    </wps:spPr>
                    <wps:txbx>
                      <w:txbxContent>
                        <w:p w:rsidR="00B84AA2" w:rsidRDefault="00B84AA2">
                          <w:pPr>
                            <w:spacing w:after="0" w:line="240" w:lineRule="auto"/>
                            <w:textDirection w:val="btLr"/>
                          </w:pPr>
                          <w:r>
                            <w:rPr>
                              <w:rFonts w:ascii="Arial" w:eastAsia="Arial" w:hAnsi="Arial" w:cs="Arial"/>
                              <w:color w:val="FFFFFF"/>
                              <w:sz w:val="24"/>
                            </w:rPr>
                            <w:t>PAGE   \* MERGEFORMAT22</w:t>
                          </w:r>
                        </w:p>
                      </w:txbxContent>
                    </wps:txbx>
                    <wps:bodyPr spcFirstLastPara="1" wrap="square" lIns="91425" tIns="91425" rIns="91425" bIns="91425" anchor="ctr" anchorCtr="0">
                      <a:noAutofit/>
                    </wps:bodyPr>
                  </wps:wsp>
                </a:graphicData>
              </a:graphic>
            </wp:anchor>
          </w:drawing>
        </mc:Choice>
        <mc:Fallback>
          <w:pict>
            <v:rect id="Retângulo 1" o:spid="_x0000_s1026" style="position:absolute;left:0;text-align:left;margin-left:468pt;margin-top:-20pt;width:25.75pt;height:30.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suw1AEAAIIDAAAOAAAAZHJzL2Uyb0RvYy54bWysU1tu2zAQ/C/QOxD8r/WIFSeC5aBo4KJA&#10;0BpNewCaIi0C4qNL2pKv06v0Yl1SauI2f0F/KM5yMTuzu1rfjbonJwFeWdPQYpFTIgy3rTKHhn7/&#10;tn13Q4kPzLSst0Y09Cw8vdu8fbMeXC1K29m+FUCQxPh6cA3tQnB1lnneCc38wjph8FFa0CwghEPW&#10;AhuQXfdZmefX2WChdWC58B6j99Mj3SR+KQUPX6T0IpC+oagtpBPSuY9ntlmz+gDMdYrPMtgrVGim&#10;DBZ9orpngZEjqBdUWnGw3sqw4FZnVkrFRfKAbor8HzePHXMiecHmePfUJv//aPnn0w6IanF2lBim&#10;cURfRfj10xyOvSVF7M/gfI1pj24HM/J4jWZHCTp+0QYZG1oVN6tyhQM/N/Squi2X19XUXzEGwjHh&#10;qlgtlxUlPCasqnyV+LNnIgc+fBRWk3hpKOD4UlfZ6cEHLI6pf1JiXWO3qu/TCHvzVwATYySL2ie1&#10;8RbG/Thb2Nv2jMa941uFtR6YDzsGOHpsw4Dr0FD/48hAUNJ/Mtjv22JZovJwCeAS7C8BM7yzuGU8&#10;ACUT+BDS1k0q3x+DlSo5iromMbNcHHQyOi9l3KRLnLKef53NbwAAAP//AwBQSwMEFAAGAAgAAAAh&#10;AKcgDfLfAAAACgEAAA8AAABkcnMvZG93bnJldi54bWxMj8FOwzAQRO9I/IO1SNxah1BCE7KpAMGB&#10;niDtB2zibRwR2yF22/D3mBPcZjWj2TflZjaDOPHke2cRbpYJCLatU73tEPa718UahA9kFQ3OMsI3&#10;e9hUlxclFcqd7Qef6tCJWGJ9QQg6hLGQ0reaDfmlG9lG7+AmQyGeUyfVROdYbgaZJkkmDfU2ftA0&#10;8rPm9rM+GoT3leP0JfVPdWdyPTe77dsXZYjXV/PjA4jAc/gLwy9+RIcqMjXuaJUXA0J+m8UtAWGx&#10;SqKIiXx9fweiQUiTDGRVyv8Tqh8AAAD//wMAUEsBAi0AFAAGAAgAAAAhALaDOJL+AAAA4QEAABMA&#10;AAAAAAAAAAAAAAAAAAAAAFtDb250ZW50X1R5cGVzXS54bWxQSwECLQAUAAYACAAAACEAOP0h/9YA&#10;AACUAQAACwAAAAAAAAAAAAAAAAAvAQAAX3JlbHMvLnJlbHNQSwECLQAUAAYACAAAACEALM7LsNQB&#10;AACCAwAADgAAAAAAAAAAAAAAAAAuAgAAZHJzL2Uyb0RvYy54bWxQSwECLQAUAAYACAAAACEApyAN&#10;8t8AAAAKAQAADwAAAAAAAAAAAAAAAAAuBAAAZHJzL2Rvd25yZXYueG1sUEsFBgAAAAAEAAQA8wAA&#10;ADoFAAAAAA==&#10;" filled="f" stroked="f">
              <v:textbox inset="2.53958mm,2.53958mm,2.53958mm,2.53958mm">
                <w:txbxContent>
                  <w:p w:rsidR="00B84AA2" w:rsidRDefault="00B84AA2">
                    <w:pPr>
                      <w:spacing w:after="0" w:line="240" w:lineRule="auto"/>
                      <w:textDirection w:val="btLr"/>
                    </w:pPr>
                    <w:r>
                      <w:rPr>
                        <w:rFonts w:ascii="Arial" w:eastAsia="Arial" w:hAnsi="Arial" w:cs="Arial"/>
                        <w:color w:val="FFFFFF"/>
                        <w:sz w:val="24"/>
                      </w:rPr>
                      <w:t>PAGE   \* MERGEFORMAT22</w:t>
                    </w:r>
                  </w:p>
                </w:txbxContent>
              </v:textbox>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C85"/>
    <w:rsid w:val="00200DBD"/>
    <w:rsid w:val="00514C4C"/>
    <w:rsid w:val="005C1F68"/>
    <w:rsid w:val="00701C85"/>
    <w:rsid w:val="00752590"/>
    <w:rsid w:val="007E0FA8"/>
    <w:rsid w:val="007E69FE"/>
    <w:rsid w:val="008430E8"/>
    <w:rsid w:val="008622B9"/>
    <w:rsid w:val="008D29C2"/>
    <w:rsid w:val="0093708A"/>
    <w:rsid w:val="00A00192"/>
    <w:rsid w:val="00B84AA2"/>
    <w:rsid w:val="00BE5344"/>
    <w:rsid w:val="00CB53EE"/>
    <w:rsid w:val="00F7091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7DC450"/>
  <w15:docId w15:val="{2E6AA17F-85B1-4A69-AFFD-114F5E332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240" w:after="0"/>
      <w:outlineLvl w:val="0"/>
    </w:pPr>
    <w:rPr>
      <w:color w:val="2E75B5"/>
      <w:sz w:val="32"/>
      <w:szCs w:val="32"/>
    </w:rPr>
  </w:style>
  <w:style w:type="paragraph" w:styleId="Ttulo2">
    <w:name w:val="heading 2"/>
    <w:basedOn w:val="Normal"/>
    <w:next w:val="Normal"/>
    <w:pPr>
      <w:pBdr>
        <w:top w:val="single" w:sz="24" w:space="0" w:color="DEEBF6"/>
        <w:left w:val="single" w:sz="24" w:space="0" w:color="DEEBF6"/>
        <w:bottom w:val="single" w:sz="24" w:space="0" w:color="DEEBF6"/>
        <w:right w:val="single" w:sz="24" w:space="0" w:color="DEEBF6"/>
      </w:pBdr>
      <w:shd w:val="clear" w:color="auto" w:fill="DEEBF6"/>
      <w:spacing w:before="100" w:after="0" w:line="276" w:lineRule="auto"/>
      <w:outlineLvl w:val="1"/>
    </w:pPr>
    <w:rPr>
      <w:smallCaps/>
      <w:sz w:val="20"/>
      <w:szCs w:val="20"/>
    </w:rPr>
  </w:style>
  <w:style w:type="paragraph" w:styleId="Ttulo3">
    <w:name w:val="heading 3"/>
    <w:basedOn w:val="Normal"/>
    <w:next w:val="Normal"/>
    <w:pPr>
      <w:pBdr>
        <w:top w:val="single" w:sz="6" w:space="2" w:color="5B9BD5"/>
      </w:pBdr>
      <w:spacing w:before="300" w:after="0" w:line="276" w:lineRule="auto"/>
      <w:outlineLvl w:val="2"/>
    </w:pPr>
    <w:rPr>
      <w:smallCaps/>
      <w:color w:val="1E4D78"/>
      <w:sz w:val="20"/>
      <w:szCs w:val="20"/>
    </w:rPr>
  </w:style>
  <w:style w:type="paragraph" w:styleId="Ttulo4">
    <w:name w:val="heading 4"/>
    <w:basedOn w:val="Normal"/>
    <w:next w:val="Normal"/>
    <w:pPr>
      <w:pBdr>
        <w:top w:val="dotted" w:sz="6" w:space="2" w:color="5B9BD5"/>
      </w:pBdr>
      <w:spacing w:before="200" w:after="0" w:line="276" w:lineRule="auto"/>
      <w:outlineLvl w:val="3"/>
    </w:pPr>
    <w:rPr>
      <w:smallCaps/>
      <w:color w:val="2E75B5"/>
      <w:sz w:val="20"/>
      <w:szCs w:val="20"/>
    </w:rPr>
  </w:style>
  <w:style w:type="paragraph" w:styleId="Ttulo5">
    <w:name w:val="heading 5"/>
    <w:basedOn w:val="Normal"/>
    <w:next w:val="Normal"/>
    <w:pPr>
      <w:pBdr>
        <w:bottom w:val="single" w:sz="6" w:space="1" w:color="5B9BD5"/>
      </w:pBdr>
      <w:spacing w:before="200" w:after="0" w:line="276" w:lineRule="auto"/>
      <w:outlineLvl w:val="4"/>
    </w:pPr>
    <w:rPr>
      <w:smallCaps/>
      <w:color w:val="2E75B5"/>
      <w:sz w:val="20"/>
      <w:szCs w:val="20"/>
    </w:rPr>
  </w:style>
  <w:style w:type="paragraph" w:styleId="Ttulo6">
    <w:name w:val="heading 6"/>
    <w:basedOn w:val="Normal"/>
    <w:next w:val="Normal"/>
    <w:pPr>
      <w:pBdr>
        <w:bottom w:val="dotted" w:sz="6" w:space="1" w:color="5B9BD5"/>
      </w:pBdr>
      <w:spacing w:before="200" w:after="0" w:line="276" w:lineRule="auto"/>
      <w:outlineLvl w:val="5"/>
    </w:pPr>
    <w:rPr>
      <w:smallCaps/>
      <w:color w:val="2E75B5"/>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spacing w:after="0" w:line="276" w:lineRule="auto"/>
    </w:pPr>
    <w:rPr>
      <w:rFonts w:ascii="Arial" w:eastAsia="Arial" w:hAnsi="Arial" w:cs="Arial"/>
      <w:smallCaps/>
      <w:color w:val="70AD47"/>
      <w:sz w:val="52"/>
      <w:szCs w:val="52"/>
    </w:rPr>
  </w:style>
  <w:style w:type="paragraph" w:styleId="Subttulo">
    <w:name w:val="Subtitle"/>
    <w:basedOn w:val="Normal"/>
    <w:next w:val="Normal"/>
    <w:pPr>
      <w:spacing w:after="500" w:line="240" w:lineRule="auto"/>
    </w:pPr>
    <w:rPr>
      <w:smallCaps/>
      <w:color w:val="595959"/>
      <w:sz w:val="21"/>
      <w:szCs w:val="21"/>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1">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2">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3">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paragraph" w:styleId="Textodecomentrio">
    <w:name w:val="annotation text"/>
    <w:basedOn w:val="Normal"/>
    <w:link w:val="TextodecomentrioChar"/>
    <w:uiPriority w:val="99"/>
    <w:semiHidden/>
    <w:unhideWhenUsed/>
    <w:pPr>
      <w:spacing w:line="240" w:lineRule="auto"/>
    </w:pPr>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 w:type="paragraph" w:styleId="Textodebalo">
    <w:name w:val="Balloon Text"/>
    <w:basedOn w:val="Normal"/>
    <w:link w:val="TextodebaloChar"/>
    <w:uiPriority w:val="99"/>
    <w:semiHidden/>
    <w:unhideWhenUsed/>
    <w:rsid w:val="00BE534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E5344"/>
    <w:rPr>
      <w:rFonts w:ascii="Segoe UI" w:hAnsi="Segoe UI" w:cs="Segoe UI"/>
      <w:sz w:val="18"/>
      <w:szCs w:val="18"/>
    </w:rPr>
  </w:style>
  <w:style w:type="paragraph" w:styleId="Cabealho">
    <w:name w:val="header"/>
    <w:basedOn w:val="Normal"/>
    <w:link w:val="CabealhoChar"/>
    <w:uiPriority w:val="99"/>
    <w:unhideWhenUsed/>
    <w:rsid w:val="00BE534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E5344"/>
  </w:style>
  <w:style w:type="paragraph" w:styleId="Rodap">
    <w:name w:val="footer"/>
    <w:basedOn w:val="Normal"/>
    <w:link w:val="RodapChar"/>
    <w:uiPriority w:val="99"/>
    <w:unhideWhenUsed/>
    <w:rsid w:val="00BE5344"/>
    <w:pPr>
      <w:tabs>
        <w:tab w:val="center" w:pos="4252"/>
        <w:tab w:val="right" w:pos="8504"/>
      </w:tabs>
      <w:spacing w:after="0" w:line="240" w:lineRule="auto"/>
    </w:pPr>
  </w:style>
  <w:style w:type="character" w:customStyle="1" w:styleId="RodapChar">
    <w:name w:val="Rodapé Char"/>
    <w:basedOn w:val="Fontepargpadro"/>
    <w:link w:val="Rodap"/>
    <w:uiPriority w:val="99"/>
    <w:rsid w:val="00BE5344"/>
  </w:style>
  <w:style w:type="table" w:styleId="Tabelacomgrade">
    <w:name w:val="Table Grid"/>
    <w:basedOn w:val="Tabelanormal"/>
    <w:rsid w:val="00200DBD"/>
    <w:pPr>
      <w:spacing w:after="0" w:line="240" w:lineRule="auto"/>
    </w:pPr>
    <w:rPr>
      <w:rFonts w:asciiTheme="minorHAnsi" w:eastAsiaTheme="minorEastAsia" w:hAnsiTheme="minorHAnsi" w:cstheme="minorBid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19-2022/2021/lei/L14133.htm" TargetMode="External"/><Relationship Id="rId3" Type="http://schemas.openxmlformats.org/officeDocument/2006/relationships/settings" Target="settings.xml"/><Relationship Id="rId7" Type="http://schemas.openxmlformats.org/officeDocument/2006/relationships/hyperlink" Target="http://www.planalto.gov.br/ccivil_03/_ato2019-2022/2021/lei/L14133.ht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tS72HUuPD9CcH+ef8/86jsU2YA==">CgMxLjAaJwoBMBIiCiAIBCocCgtBQUFCQ2xZRG1ZcxAIGgtBQUFCQ2xZRG1ZcxonCgExEiIKIAgEKhwKC0FBQUJDUEZUZGRJEAgaC0FBQUJDUEZUZGRJIvQCCgtBQUFCQ1BGVGRkSRLKAgoLQUFBQkNQRlRkZEkSC0FBQUJDUEZUZGRJGikKCXRleHQvaHRtbBIcRXh0cmHDrWRvIGRhIG1pbnV0YSBhbnRlcmlvciIqCgp0ZXh0L3BsYWluEhxFeHRyYcOtZG8gZGEgbWludXRhIGFudGVyaW9yKkgKD0FuZHLDqSBDYXJ2YWxobxo1Ly9zc2wuZ3N0YXRpYy5jb20vZG9jcy9jb21tb24vYmx1ZV9zaWxob3VldHRlOTYtMC5wbmcwoIqcibgxOKCKnIm4MXJKCg9BbmRyw6kgQ2FydmFsaG8aNwo1Ly9zc2wuZ3N0YXRpYy5jb20vZG9jcy9jb21tb24vYmx1ZV9zaWxob3VldHRlOTYtMC5wbmd4AIgBAZoBBggAEAAYAKoBHhIcRXh0cmHDrWRvIGRhIG1pbnV0YSBhbnRlcmlvcrABALgBARigipyJuDEgoIqcibgxMABCCGtpeC5jbXQwIsICCgtBQUFCQ2xZRG1ZcxKSAgoLQUFBQkNsWURtWXMSC0FBQUJDbFlEbVlzGjIKCXRleHQvaHRtbBIlU2VndWlyIHBhZHLDo28gZGEgbWludXRhIGRlIHNlcnZpw6dvcyIzCgp0ZXh0L3BsYWluEiVTZWd1aXIgcGFkcsOjbyBkYSBtaW51dGEgZGUgc2VydmnDp29zKhsiFTEwMTg2OTkzOTk0NTM5MTEwNzQzMSgAOAAwua+S9ccxOLmvkvXHMUobCgp0ZXh0L3BsYWluEg1uZXN0YSB0YWJlbGE6Wgx2a2ViMjk4bXZkdGtyAiAAeACaAQYIABAAGACqAScSJVNlZ3VpciBwYWRyw6NvIGRhIG1pbnV0YSBkZSBzZXJ2acOnb3MYua+S9ccxILmvkvXHMUIQa2l4LnVhdTlqZHBqNjIyOTIIaC5namRneHMyCGguZ2pkZ3hzMgloLjMwajB6bGw4AHIhMXBUODdqWnZFT2RzSmxzaEFxVHN1SUk1WFVEclNpejY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24</Pages>
  <Words>10200</Words>
  <Characters>55084</Characters>
  <Application>Microsoft Office Word</Application>
  <DocSecurity>0</DocSecurity>
  <Lines>459</Lines>
  <Paragraphs>130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Jordana Pereira Lopes Goulart</cp:lastModifiedBy>
  <cp:revision>10</cp:revision>
  <dcterms:created xsi:type="dcterms:W3CDTF">2023-12-19T14:47:00Z</dcterms:created>
  <dcterms:modified xsi:type="dcterms:W3CDTF">2024-01-16T18:22:00Z</dcterms:modified>
</cp:coreProperties>
</file>