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85E" w:rsidRPr="0089585E" w:rsidRDefault="0089585E" w:rsidP="0089585E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58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III – MODELO DE </w:t>
      </w:r>
      <w:r w:rsidRPr="0089585E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CHECKING LIST</w:t>
      </w:r>
      <w:r w:rsidRPr="008958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ANUAL**</w:t>
      </w:r>
    </w:p>
    <w:p w:rsidR="0089585E" w:rsidRPr="0089585E" w:rsidRDefault="0089585E" w:rsidP="0089585E">
      <w:pPr>
        <w:spacing w:after="0" w:line="26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158"/>
        <w:gridCol w:w="869"/>
        <w:gridCol w:w="897"/>
      </w:tblGrid>
      <w:tr w:rsidR="0089585E" w:rsidRPr="0089585E" w:rsidTr="002D07E6">
        <w:tc>
          <w:tcPr>
            <w:tcW w:w="8645" w:type="dxa"/>
            <w:gridSpan w:val="4"/>
          </w:tcPr>
          <w:p w:rsidR="0089585E" w:rsidRPr="0089585E" w:rsidRDefault="0089585E" w:rsidP="0089585E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89585E">
              <w:rPr>
                <w:rFonts w:ascii="Times New Roman" w:eastAsia="Times New Roman" w:hAnsi="Times New Roman" w:cs="Times New Roman"/>
                <w:b/>
                <w:i/>
                <w:lang w:eastAsia="pt-BR"/>
              </w:rPr>
              <w:t>Checking</w:t>
            </w:r>
            <w:proofErr w:type="spellEnd"/>
            <w:r w:rsidRPr="0089585E">
              <w:rPr>
                <w:rFonts w:ascii="Times New Roman" w:eastAsia="Times New Roman" w:hAnsi="Times New Roman" w:cs="Times New Roman"/>
                <w:b/>
                <w:i/>
                <w:lang w:eastAsia="pt-BR"/>
              </w:rPr>
              <w:t xml:space="preserve"> </w:t>
            </w:r>
            <w:proofErr w:type="spellStart"/>
            <w:r w:rsidRPr="0089585E">
              <w:rPr>
                <w:rFonts w:ascii="Times New Roman" w:eastAsia="Times New Roman" w:hAnsi="Times New Roman" w:cs="Times New Roman"/>
                <w:b/>
                <w:i/>
                <w:lang w:eastAsia="pt-BR"/>
              </w:rPr>
              <w:t>list</w:t>
            </w:r>
            <w:proofErr w:type="spellEnd"/>
            <w:r w:rsidRPr="0089585E">
              <w:rPr>
                <w:rFonts w:ascii="Times New Roman" w:eastAsia="Times New Roman" w:hAnsi="Times New Roman" w:cs="Times New Roman"/>
                <w:b/>
                <w:i/>
                <w:lang w:eastAsia="pt-BR"/>
              </w:rPr>
              <w:t xml:space="preserve"> anual</w:t>
            </w:r>
            <w:r w:rsidRPr="0089585E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para os procedimentos necessários para a realização de cedências de servidores públicos para Municípios do Estado, com ônus para origem mediante reembolso.</w:t>
            </w:r>
          </w:p>
        </w:tc>
      </w:tr>
      <w:tr w:rsidR="0089585E" w:rsidRPr="0089585E" w:rsidTr="002D07E6">
        <w:tc>
          <w:tcPr>
            <w:tcW w:w="8645" w:type="dxa"/>
            <w:gridSpan w:val="4"/>
          </w:tcPr>
          <w:p w:rsidR="0089585E" w:rsidRPr="0089585E" w:rsidRDefault="0089585E" w:rsidP="0089585E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89585E">
              <w:rPr>
                <w:rFonts w:ascii="Times New Roman" w:eastAsia="Times New Roman" w:hAnsi="Times New Roman" w:cs="Times New Roman"/>
                <w:b/>
                <w:lang w:eastAsia="pt-BR"/>
              </w:rPr>
              <w:t>Processo:</w:t>
            </w:r>
          </w:p>
        </w:tc>
      </w:tr>
      <w:tr w:rsidR="0089585E" w:rsidRPr="0089585E" w:rsidTr="002D07E6">
        <w:tc>
          <w:tcPr>
            <w:tcW w:w="8645" w:type="dxa"/>
            <w:gridSpan w:val="4"/>
          </w:tcPr>
          <w:p w:rsidR="0089585E" w:rsidRPr="0089585E" w:rsidRDefault="0089585E" w:rsidP="0089585E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89585E">
              <w:rPr>
                <w:rFonts w:ascii="Times New Roman" w:eastAsia="Times New Roman" w:hAnsi="Times New Roman" w:cs="Times New Roman"/>
                <w:b/>
                <w:lang w:eastAsia="pt-BR"/>
              </w:rPr>
              <w:t>Órgão Responsável:</w:t>
            </w:r>
          </w:p>
        </w:tc>
      </w:tr>
      <w:tr w:rsidR="0089585E" w:rsidRPr="0089585E" w:rsidTr="002D07E6">
        <w:trPr>
          <w:trHeight w:val="286"/>
        </w:trPr>
        <w:tc>
          <w:tcPr>
            <w:tcW w:w="6862" w:type="dxa"/>
            <w:gridSpan w:val="2"/>
            <w:vMerge w:val="restart"/>
          </w:tcPr>
          <w:p w:rsidR="0089585E" w:rsidRPr="0089585E" w:rsidRDefault="0089585E" w:rsidP="0089585E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89585E" w:rsidRPr="0089585E" w:rsidRDefault="0089585E" w:rsidP="0089585E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89585E">
              <w:rPr>
                <w:rFonts w:ascii="Times New Roman" w:eastAsia="Times New Roman" w:hAnsi="Times New Roman" w:cs="Times New Roman"/>
                <w:lang w:eastAsia="pt-BR"/>
              </w:rPr>
              <w:t>Assinatura e carimbo do responsável</w:t>
            </w:r>
          </w:p>
          <w:p w:rsidR="0089585E" w:rsidRPr="0089585E" w:rsidRDefault="0089585E" w:rsidP="0089585E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77" w:type="dxa"/>
          </w:tcPr>
          <w:p w:rsidR="0089585E" w:rsidRPr="0089585E" w:rsidRDefault="0089585E" w:rsidP="0089585E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9585E">
              <w:rPr>
                <w:rFonts w:ascii="Times New Roman" w:eastAsia="Times New Roman" w:hAnsi="Times New Roman" w:cs="Times New Roman"/>
                <w:lang w:eastAsia="pt-BR"/>
              </w:rPr>
              <w:t>Sim</w:t>
            </w:r>
          </w:p>
        </w:tc>
        <w:tc>
          <w:tcPr>
            <w:tcW w:w="906" w:type="dxa"/>
          </w:tcPr>
          <w:p w:rsidR="0089585E" w:rsidRPr="0089585E" w:rsidRDefault="0089585E" w:rsidP="0089585E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9585E">
              <w:rPr>
                <w:rFonts w:ascii="Times New Roman" w:eastAsia="Times New Roman" w:hAnsi="Times New Roman" w:cs="Times New Roman"/>
                <w:lang w:eastAsia="pt-BR"/>
              </w:rPr>
              <w:t>Não</w:t>
            </w:r>
          </w:p>
        </w:tc>
      </w:tr>
      <w:tr w:rsidR="0089585E" w:rsidRPr="0089585E" w:rsidTr="002D07E6">
        <w:trPr>
          <w:trHeight w:val="376"/>
        </w:trPr>
        <w:tc>
          <w:tcPr>
            <w:tcW w:w="6862" w:type="dxa"/>
            <w:gridSpan w:val="2"/>
            <w:vMerge/>
          </w:tcPr>
          <w:p w:rsidR="0089585E" w:rsidRPr="0089585E" w:rsidRDefault="0089585E" w:rsidP="0089585E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77" w:type="dxa"/>
          </w:tcPr>
          <w:p w:rsidR="0089585E" w:rsidRPr="0089585E" w:rsidRDefault="0089585E" w:rsidP="0089585E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9585E">
              <w:rPr>
                <w:rFonts w:ascii="Times New Roman" w:eastAsia="Times New Roman" w:hAnsi="Times New Roman" w:cs="Times New Roman"/>
                <w:lang w:eastAsia="pt-BR"/>
              </w:rPr>
              <w:t>S</w:t>
            </w:r>
          </w:p>
        </w:tc>
        <w:tc>
          <w:tcPr>
            <w:tcW w:w="906" w:type="dxa"/>
          </w:tcPr>
          <w:p w:rsidR="0089585E" w:rsidRPr="0089585E" w:rsidRDefault="0089585E" w:rsidP="0089585E">
            <w:pPr>
              <w:spacing w:after="0" w:line="26" w:lineRule="atLeast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9585E">
              <w:rPr>
                <w:rFonts w:ascii="Times New Roman" w:eastAsia="Times New Roman" w:hAnsi="Times New Roman" w:cs="Times New Roman"/>
                <w:lang w:eastAsia="pt-BR"/>
              </w:rPr>
              <w:t>N</w:t>
            </w:r>
          </w:p>
        </w:tc>
      </w:tr>
      <w:tr w:rsidR="0089585E" w:rsidRPr="0089585E" w:rsidTr="002D07E6">
        <w:tc>
          <w:tcPr>
            <w:tcW w:w="576" w:type="dxa"/>
          </w:tcPr>
          <w:p w:rsidR="0089585E" w:rsidRPr="0089585E" w:rsidRDefault="0089585E" w:rsidP="0089585E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89585E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6286" w:type="dxa"/>
          </w:tcPr>
          <w:p w:rsidR="0089585E" w:rsidRPr="0089585E" w:rsidRDefault="0089585E" w:rsidP="0089585E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89585E">
              <w:rPr>
                <w:rFonts w:ascii="Times New Roman" w:eastAsia="Times New Roman" w:hAnsi="Times New Roman" w:cs="Times New Roman"/>
                <w:lang w:eastAsia="pt-BR"/>
              </w:rPr>
              <w:t>Foi juntada aos autos a planilha consolidada contendo as cedências realizadas com o Município signatário constando: nome do servidor cedido, número do processo específico a ele referente aberto no órgão de origem; a natureza da cedência, se sem ônus ou com ônus mediante reembolso; o valor da remuneração acrescida dos encargos legais; órgão de origem; número do Decreto que autorizou a cedência e a data de sua publicação no D.O. do Estado; período da cedência?</w:t>
            </w:r>
          </w:p>
        </w:tc>
        <w:tc>
          <w:tcPr>
            <w:tcW w:w="877" w:type="dxa"/>
          </w:tcPr>
          <w:p w:rsidR="0089585E" w:rsidRPr="0089585E" w:rsidRDefault="0089585E" w:rsidP="0089585E">
            <w:pPr>
              <w:spacing w:after="0" w:line="26" w:lineRule="atLeas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06" w:type="dxa"/>
          </w:tcPr>
          <w:p w:rsidR="0089585E" w:rsidRPr="0089585E" w:rsidRDefault="0089585E" w:rsidP="0089585E">
            <w:pPr>
              <w:spacing w:after="0" w:line="26" w:lineRule="atLeas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89585E" w:rsidRPr="0089585E" w:rsidTr="002D07E6">
        <w:tc>
          <w:tcPr>
            <w:tcW w:w="576" w:type="dxa"/>
          </w:tcPr>
          <w:p w:rsidR="0089585E" w:rsidRPr="0089585E" w:rsidRDefault="0089585E" w:rsidP="0089585E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89585E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6286" w:type="dxa"/>
          </w:tcPr>
          <w:p w:rsidR="0089585E" w:rsidRPr="0089585E" w:rsidRDefault="0089585E" w:rsidP="0089585E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89585E">
              <w:rPr>
                <w:rFonts w:ascii="Times New Roman" w:eastAsia="Times New Roman" w:hAnsi="Times New Roman" w:cs="Times New Roman"/>
                <w:lang w:eastAsia="pt-BR"/>
              </w:rPr>
              <w:t xml:space="preserve">Foram juntadas aos autos as planilhas mensais </w:t>
            </w:r>
            <w:proofErr w:type="gramStart"/>
            <w:r w:rsidRPr="0089585E">
              <w:rPr>
                <w:rFonts w:ascii="Times New Roman" w:eastAsia="Times New Roman" w:hAnsi="Times New Roman" w:cs="Times New Roman"/>
                <w:lang w:eastAsia="pt-BR"/>
              </w:rPr>
              <w:t>atualizadas  encaminhadas</w:t>
            </w:r>
            <w:proofErr w:type="gramEnd"/>
            <w:r w:rsidRPr="0089585E">
              <w:rPr>
                <w:rFonts w:ascii="Times New Roman" w:eastAsia="Times New Roman" w:hAnsi="Times New Roman" w:cs="Times New Roman"/>
                <w:lang w:eastAsia="pt-BR"/>
              </w:rPr>
              <w:t xml:space="preserve"> à SEFAZ contendo a remuneração e os encargos legais dos servidores cedidos com ônus para origem, mediante reembolso, do Município, de forma a propiciar o abatimento, para fins de compensação, com os repasses relativos ao ICMS de que o Município cessionário seja credor em face do Estado, conforme art. 5º do Decreto Estadual n. 14.905/2017?</w:t>
            </w:r>
          </w:p>
          <w:p w:rsidR="0089585E" w:rsidRPr="0089585E" w:rsidRDefault="0089585E" w:rsidP="0089585E">
            <w:pPr>
              <w:spacing w:after="0" w:line="26" w:lineRule="atLeast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877" w:type="dxa"/>
          </w:tcPr>
          <w:p w:rsidR="0089585E" w:rsidRPr="0089585E" w:rsidRDefault="0089585E" w:rsidP="0089585E">
            <w:pPr>
              <w:spacing w:after="0" w:line="26" w:lineRule="atLeas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906" w:type="dxa"/>
          </w:tcPr>
          <w:p w:rsidR="0089585E" w:rsidRPr="0089585E" w:rsidRDefault="0089585E" w:rsidP="0089585E">
            <w:pPr>
              <w:spacing w:after="0" w:line="26" w:lineRule="atLeast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89585E" w:rsidRPr="0089585E" w:rsidRDefault="0089585E" w:rsidP="0089585E">
      <w:pPr>
        <w:spacing w:after="0" w:line="26" w:lineRule="atLeast"/>
        <w:rPr>
          <w:rFonts w:ascii="Times New Roman" w:eastAsia="Times New Roman" w:hAnsi="Times New Roman" w:cs="Times New Roman"/>
          <w:lang w:eastAsia="pt-BR"/>
        </w:rPr>
      </w:pPr>
    </w:p>
    <w:p w:rsidR="0089585E" w:rsidRPr="0089585E" w:rsidRDefault="0089585E" w:rsidP="0089585E">
      <w:pPr>
        <w:spacing w:after="0" w:line="26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89585E">
        <w:rPr>
          <w:rFonts w:ascii="Times New Roman" w:eastAsia="Times New Roman" w:hAnsi="Times New Roman" w:cs="Times New Roman"/>
          <w:lang w:eastAsia="pt-BR"/>
        </w:rPr>
        <w:t xml:space="preserve">**O </w:t>
      </w:r>
      <w:proofErr w:type="spellStart"/>
      <w:r w:rsidRPr="0089585E">
        <w:rPr>
          <w:rFonts w:ascii="Times New Roman" w:eastAsia="Times New Roman" w:hAnsi="Times New Roman" w:cs="Times New Roman"/>
          <w:i/>
          <w:lang w:eastAsia="pt-BR"/>
        </w:rPr>
        <w:t>check</w:t>
      </w:r>
      <w:proofErr w:type="spellEnd"/>
      <w:r w:rsidRPr="0089585E">
        <w:rPr>
          <w:rFonts w:ascii="Times New Roman" w:eastAsia="Times New Roman" w:hAnsi="Times New Roman" w:cs="Times New Roman"/>
          <w:i/>
          <w:lang w:eastAsia="pt-BR"/>
        </w:rPr>
        <w:t xml:space="preserve"> </w:t>
      </w:r>
      <w:proofErr w:type="spellStart"/>
      <w:r w:rsidRPr="0089585E">
        <w:rPr>
          <w:rFonts w:ascii="Times New Roman" w:eastAsia="Times New Roman" w:hAnsi="Times New Roman" w:cs="Times New Roman"/>
          <w:i/>
          <w:lang w:eastAsia="pt-BR"/>
        </w:rPr>
        <w:t>list</w:t>
      </w:r>
      <w:proofErr w:type="spellEnd"/>
      <w:r w:rsidRPr="0089585E">
        <w:rPr>
          <w:rFonts w:ascii="Times New Roman" w:eastAsia="Times New Roman" w:hAnsi="Times New Roman" w:cs="Times New Roman"/>
          <w:lang w:eastAsia="pt-BR"/>
        </w:rPr>
        <w:t xml:space="preserve"> anual será realizado ao final do primeiro ano do convênio, atestando a regularidade do mesmo durante o primeiro ano de vigência, mediante a juntada das planilhas referentes a todos os meses, devidamente atualizadas.</w:t>
      </w:r>
    </w:p>
    <w:p w:rsidR="001E5F73" w:rsidRDefault="001E5F73">
      <w:bookmarkStart w:id="0" w:name="_GoBack"/>
      <w:bookmarkEnd w:id="0"/>
    </w:p>
    <w:sectPr w:rsidR="001E5F7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A9" w:rsidRDefault="001169A9" w:rsidP="001169A9">
      <w:pPr>
        <w:spacing w:after="0" w:line="240" w:lineRule="auto"/>
      </w:pPr>
      <w:r>
        <w:separator/>
      </w:r>
    </w:p>
  </w:endnote>
  <w:endnote w:type="continuationSeparator" w:id="0">
    <w:p w:rsidR="001169A9" w:rsidRDefault="001169A9" w:rsidP="0011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A9" w:rsidRPr="00234E0B" w:rsidRDefault="001169A9" w:rsidP="001169A9">
    <w:pPr>
      <w:tabs>
        <w:tab w:val="left" w:pos="709"/>
      </w:tabs>
      <w:ind w:right="360"/>
      <w:rPr>
        <w:rFonts w:ascii="Calibri" w:hAnsi="Calibri" w:cs="Calibri"/>
        <w:sz w:val="18"/>
        <w:szCs w:val="20"/>
      </w:rPr>
    </w:pPr>
    <w:r w:rsidRPr="00234E0B">
      <w:rPr>
        <w:rFonts w:ascii="Calibri" w:hAnsi="Calibri" w:cs="Calibri"/>
        <w:sz w:val="18"/>
        <w:szCs w:val="20"/>
      </w:rPr>
      <w:t>Parque dos Poderes – Bloco IV        |        Campo Grande – MS        |      CEP 79.031-310</w:t>
    </w:r>
  </w:p>
  <w:p w:rsidR="001169A9" w:rsidRPr="00234E0B" w:rsidRDefault="001169A9" w:rsidP="001169A9">
    <w:pPr>
      <w:tabs>
        <w:tab w:val="left" w:pos="709"/>
      </w:tabs>
      <w:ind w:right="360"/>
      <w:rPr>
        <w:rFonts w:ascii="Calibri" w:hAnsi="Calibri" w:cs="Calibri"/>
        <w:sz w:val="18"/>
        <w:szCs w:val="20"/>
      </w:rPr>
    </w:pPr>
    <w:r w:rsidRPr="00234E0B">
      <w:rPr>
        <w:rFonts w:ascii="Calibri" w:hAnsi="Calibri" w:cs="Calibri"/>
        <w:b/>
        <w:sz w:val="18"/>
        <w:szCs w:val="20"/>
      </w:rPr>
      <w:t>www.pge.ms.gov.br</w:t>
    </w:r>
    <w:r w:rsidRPr="00234E0B">
      <w:rPr>
        <w:rFonts w:ascii="Calibri" w:hAnsi="Calibri" w:cs="Calibri"/>
        <w:sz w:val="18"/>
        <w:szCs w:val="20"/>
      </w:rPr>
      <w:t xml:space="preserve">    </w:t>
    </w:r>
    <w:r w:rsidRPr="00234E0B">
      <w:rPr>
        <w:rFonts w:ascii="Calibri" w:hAnsi="Calibri" w:cs="Calibri"/>
        <w:sz w:val="18"/>
        <w:szCs w:val="20"/>
      </w:rPr>
      <w:tab/>
      <w:t xml:space="preserve"> </w:t>
    </w:r>
    <w:r w:rsidRPr="00234E0B">
      <w:rPr>
        <w:rFonts w:ascii="Calibri" w:hAnsi="Calibri" w:cs="Calibri"/>
        <w:sz w:val="18"/>
        <w:szCs w:val="20"/>
      </w:rPr>
      <w:tab/>
      <w:t xml:space="preserve">       </w:t>
    </w:r>
  </w:p>
  <w:p w:rsidR="001169A9" w:rsidRDefault="001169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A9" w:rsidRDefault="001169A9" w:rsidP="001169A9">
      <w:pPr>
        <w:spacing w:after="0" w:line="240" w:lineRule="auto"/>
      </w:pPr>
      <w:r>
        <w:separator/>
      </w:r>
    </w:p>
  </w:footnote>
  <w:footnote w:type="continuationSeparator" w:id="0">
    <w:p w:rsidR="001169A9" w:rsidRDefault="001169A9" w:rsidP="00116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884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94"/>
    </w:tblGrid>
    <w:tr w:rsidR="001169A9" w:rsidRPr="00114EFF" w:rsidTr="001169A9">
      <w:tc>
        <w:tcPr>
          <w:tcW w:w="3794" w:type="dxa"/>
          <w:shd w:val="clear" w:color="auto" w:fill="auto"/>
        </w:tcPr>
        <w:p w:rsidR="001169A9" w:rsidRPr="00F704E4" w:rsidRDefault="001169A9" w:rsidP="001169A9">
          <w:pPr>
            <w:pStyle w:val="Cabealho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 w:rsidRPr="00F704E4">
            <w:rPr>
              <w:rFonts w:ascii="Calibri Light" w:hAnsi="Calibri Light" w:cs="Calibri Light"/>
              <w:b/>
              <w:bCs/>
              <w:sz w:val="24"/>
              <w:szCs w:val="24"/>
            </w:rPr>
            <w:t>CJUR/SAD</w:t>
          </w:r>
        </w:p>
        <w:p w:rsidR="001169A9" w:rsidRPr="00F704E4" w:rsidRDefault="001169A9" w:rsidP="001169A9">
          <w:pPr>
            <w:pStyle w:val="Cabealho"/>
            <w:rPr>
              <w:rFonts w:ascii="Calibri Light" w:hAnsi="Calibri Light" w:cs="Calibri Light"/>
              <w:bCs/>
              <w:sz w:val="24"/>
              <w:szCs w:val="24"/>
            </w:rPr>
          </w:pPr>
          <w:r w:rsidRPr="00F704E4">
            <w:rPr>
              <w:rFonts w:ascii="Calibri Light" w:hAnsi="Calibri Light" w:cs="Calibri Light"/>
              <w:bCs/>
              <w:sz w:val="24"/>
              <w:szCs w:val="24"/>
            </w:rPr>
            <w:t>Coordenad</w:t>
          </w:r>
          <w:r>
            <w:rPr>
              <w:rFonts w:ascii="Calibri Light" w:hAnsi="Calibri Light" w:cs="Calibri Light"/>
              <w:bCs/>
              <w:sz w:val="24"/>
              <w:szCs w:val="24"/>
            </w:rPr>
            <w:t>o</w:t>
          </w:r>
          <w:r w:rsidRPr="00F704E4">
            <w:rPr>
              <w:rFonts w:ascii="Calibri Light" w:hAnsi="Calibri Light" w:cs="Calibri Light"/>
              <w:bCs/>
              <w:sz w:val="24"/>
              <w:szCs w:val="24"/>
            </w:rPr>
            <w:t>ria Jurídica na Secretaria de Estado de Administração e Desburocratização - SAD</w:t>
          </w:r>
        </w:p>
      </w:tc>
    </w:tr>
  </w:tbl>
  <w:p w:rsidR="001169A9" w:rsidRDefault="001169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D4"/>
    <w:rsid w:val="001169A9"/>
    <w:rsid w:val="001E5F73"/>
    <w:rsid w:val="005E4ED4"/>
    <w:rsid w:val="0089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A986ED-A5C6-4787-ABB0-00DCE692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69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69A9"/>
  </w:style>
  <w:style w:type="paragraph" w:styleId="Rodap">
    <w:name w:val="footer"/>
    <w:basedOn w:val="Normal"/>
    <w:link w:val="RodapChar"/>
    <w:uiPriority w:val="99"/>
    <w:unhideWhenUsed/>
    <w:rsid w:val="001169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6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2024-02-28T17:43:00Z</dcterms:created>
  <dcterms:modified xsi:type="dcterms:W3CDTF">2024-06-17T15:31:00Z</dcterms:modified>
</cp:coreProperties>
</file>