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1F3" w:rsidRDefault="001021F3" w:rsidP="00586EAD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</w:p>
    <w:p w:rsidR="00E6476C" w:rsidRPr="00586EAD" w:rsidRDefault="001021F3" w:rsidP="00586E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</w:t>
      </w:r>
      <w:r w:rsidR="00586EAD" w:rsidRPr="00586EAD">
        <w:rPr>
          <w:b/>
          <w:sz w:val="24"/>
          <w:szCs w:val="24"/>
          <w:u w:val="single"/>
        </w:rPr>
        <w:t xml:space="preserve">NEXO II - LISTA DE VERIFICAÇÃO </w:t>
      </w:r>
      <w:r w:rsidR="00586EAD" w:rsidRPr="00586EAD">
        <w:rPr>
          <w:b/>
          <w:i/>
          <w:sz w:val="24"/>
          <w:szCs w:val="24"/>
          <w:u w:val="single"/>
        </w:rPr>
        <w:t>(CHECKLIST)</w:t>
      </w:r>
    </w:p>
    <w:p w:rsidR="00586EAD" w:rsidRDefault="00586EAD" w:rsidP="00586EAD">
      <w:pPr>
        <w:jc w:val="center"/>
        <w:rPr>
          <w:b/>
          <w:sz w:val="20"/>
          <w:szCs w:val="18"/>
        </w:rPr>
      </w:pPr>
    </w:p>
    <w:p w:rsidR="00F30A49" w:rsidRPr="00586EAD" w:rsidRDefault="00F30A49" w:rsidP="00586EAD">
      <w:pPr>
        <w:jc w:val="center"/>
        <w:rPr>
          <w:b/>
          <w:sz w:val="20"/>
          <w:szCs w:val="18"/>
        </w:rPr>
      </w:pPr>
      <w:r w:rsidRPr="00586EAD">
        <w:rPr>
          <w:b/>
          <w:sz w:val="20"/>
          <w:szCs w:val="18"/>
        </w:rPr>
        <w:t>LISTAGEM DE ELEMENTOS A SEREM VERIFICADOS PARA EFEITO DA</w:t>
      </w:r>
    </w:p>
    <w:p w:rsidR="00E6476C" w:rsidRDefault="00F30A49" w:rsidP="00586EAD">
      <w:pPr>
        <w:jc w:val="center"/>
        <w:rPr>
          <w:b/>
          <w:sz w:val="20"/>
          <w:szCs w:val="18"/>
        </w:rPr>
      </w:pPr>
      <w:r w:rsidRPr="00586EAD">
        <w:rPr>
          <w:b/>
          <w:sz w:val="20"/>
          <w:szCs w:val="18"/>
        </w:rPr>
        <w:t>CONCESSÃO DO ABONO DE PERMANÊNCIA</w:t>
      </w:r>
    </w:p>
    <w:p w:rsidR="00586EAD" w:rsidRDefault="00586EAD" w:rsidP="00586EAD">
      <w:pPr>
        <w:jc w:val="center"/>
        <w:rPr>
          <w:b/>
          <w:sz w:val="20"/>
          <w:szCs w:val="18"/>
        </w:rPr>
      </w:pPr>
    </w:p>
    <w:p w:rsidR="00C65CA7" w:rsidRPr="00EB0121" w:rsidRDefault="00586EAD" w:rsidP="00B96E12">
      <w:pPr>
        <w:numPr>
          <w:ilvl w:val="0"/>
          <w:numId w:val="14"/>
        </w:numPr>
        <w:spacing w:line="288" w:lineRule="auto"/>
        <w:ind w:left="714" w:hanging="357"/>
        <w:rPr>
          <w:b/>
          <w:sz w:val="20"/>
          <w:szCs w:val="22"/>
        </w:rPr>
      </w:pPr>
      <w:r w:rsidRPr="009F1049">
        <w:rPr>
          <w:sz w:val="20"/>
          <w:szCs w:val="22"/>
        </w:rPr>
        <w:t xml:space="preserve">A lista de </w:t>
      </w:r>
      <w:r w:rsidRPr="00EB0121">
        <w:rPr>
          <w:sz w:val="20"/>
          <w:szCs w:val="22"/>
        </w:rPr>
        <w:t>verificação traz</w:t>
      </w:r>
      <w:r w:rsidR="0017380D" w:rsidRPr="00EB0121">
        <w:rPr>
          <w:sz w:val="20"/>
          <w:szCs w:val="22"/>
        </w:rPr>
        <w:t xml:space="preserve"> 2</w:t>
      </w:r>
      <w:r w:rsidR="00BD0424" w:rsidRPr="00EB0121">
        <w:rPr>
          <w:sz w:val="20"/>
          <w:szCs w:val="22"/>
        </w:rPr>
        <w:t>1</w:t>
      </w:r>
      <w:r w:rsidR="0017380D" w:rsidRPr="00EB0121">
        <w:rPr>
          <w:sz w:val="20"/>
          <w:szCs w:val="22"/>
        </w:rPr>
        <w:t xml:space="preserve"> (vinte</w:t>
      </w:r>
      <w:r w:rsidR="00BD0424" w:rsidRPr="00EB0121">
        <w:rPr>
          <w:sz w:val="20"/>
          <w:szCs w:val="22"/>
        </w:rPr>
        <w:t xml:space="preserve"> e um</w:t>
      </w:r>
      <w:r w:rsidR="0017380D" w:rsidRPr="00EB0121">
        <w:rPr>
          <w:sz w:val="20"/>
          <w:szCs w:val="22"/>
        </w:rPr>
        <w:t>) quesitos</w:t>
      </w:r>
      <w:r w:rsidR="00F77A10" w:rsidRPr="00EB0121">
        <w:rPr>
          <w:sz w:val="20"/>
          <w:szCs w:val="22"/>
        </w:rPr>
        <w:t xml:space="preserve"> referentes aos dados e documentos</w:t>
      </w:r>
      <w:r w:rsidRPr="00EB0121">
        <w:rPr>
          <w:sz w:val="20"/>
          <w:szCs w:val="22"/>
        </w:rPr>
        <w:t xml:space="preserve"> serem analisados</w:t>
      </w:r>
      <w:r w:rsidR="00C65CA7" w:rsidRPr="00EB0121">
        <w:rPr>
          <w:sz w:val="20"/>
          <w:szCs w:val="22"/>
        </w:rPr>
        <w:t xml:space="preserve">. </w:t>
      </w:r>
    </w:p>
    <w:p w:rsidR="00644404" w:rsidRPr="00644404" w:rsidRDefault="00C65CA7" w:rsidP="0028252F">
      <w:pPr>
        <w:numPr>
          <w:ilvl w:val="0"/>
          <w:numId w:val="14"/>
        </w:numPr>
        <w:spacing w:line="288" w:lineRule="auto"/>
        <w:ind w:left="714" w:hanging="357"/>
        <w:rPr>
          <w:b/>
          <w:sz w:val="20"/>
          <w:szCs w:val="22"/>
        </w:rPr>
      </w:pPr>
      <w:r w:rsidRPr="00EB0121">
        <w:rPr>
          <w:sz w:val="20"/>
          <w:szCs w:val="22"/>
        </w:rPr>
        <w:t xml:space="preserve">A parte da lista de verificação denominada </w:t>
      </w:r>
      <w:r w:rsidRPr="00EB0121">
        <w:rPr>
          <w:b/>
          <w:sz w:val="20"/>
          <w:szCs w:val="22"/>
        </w:rPr>
        <w:t>“</w:t>
      </w:r>
      <w:r w:rsidR="00644404" w:rsidRPr="00EB0121">
        <w:rPr>
          <w:b/>
          <w:sz w:val="20"/>
          <w:szCs w:val="18"/>
        </w:rPr>
        <w:t>A</w:t>
      </w:r>
      <w:r w:rsidR="00644404">
        <w:rPr>
          <w:b/>
          <w:sz w:val="20"/>
          <w:szCs w:val="18"/>
        </w:rPr>
        <w:t xml:space="preserve">) </w:t>
      </w:r>
      <w:r w:rsidRPr="00C65CA7">
        <w:rPr>
          <w:b/>
          <w:sz w:val="20"/>
          <w:szCs w:val="18"/>
        </w:rPr>
        <w:t xml:space="preserve">FASE INSTRUTÓRIA DO ÓRGÃO OU ENTIDADE DE LOTAÇÃO” </w:t>
      </w:r>
      <w:r w:rsidRPr="00C65CA7">
        <w:rPr>
          <w:sz w:val="20"/>
          <w:szCs w:val="18"/>
        </w:rPr>
        <w:t>deve ser utilizada tanto pela unidade de gestão de pessoas do órgão ou entidade de lotação para fins de instrução processual quanto pela</w:t>
      </w:r>
      <w:r>
        <w:rPr>
          <w:sz w:val="20"/>
          <w:szCs w:val="18"/>
        </w:rPr>
        <w:t xml:space="preserve"> </w:t>
      </w:r>
      <w:r w:rsidRPr="00C65CA7">
        <w:rPr>
          <w:sz w:val="20"/>
          <w:szCs w:val="22"/>
        </w:rPr>
        <w:t>área técnica da Secretaria de Administração</w:t>
      </w:r>
      <w:r w:rsidR="00644404">
        <w:rPr>
          <w:sz w:val="20"/>
          <w:szCs w:val="22"/>
        </w:rPr>
        <w:t>.</w:t>
      </w:r>
    </w:p>
    <w:p w:rsidR="00C65CA7" w:rsidRPr="00C65CA7" w:rsidRDefault="00644404" w:rsidP="0028252F">
      <w:pPr>
        <w:numPr>
          <w:ilvl w:val="0"/>
          <w:numId w:val="14"/>
        </w:numPr>
        <w:spacing w:line="288" w:lineRule="auto"/>
        <w:ind w:left="714" w:hanging="357"/>
        <w:rPr>
          <w:b/>
          <w:sz w:val="20"/>
          <w:szCs w:val="22"/>
        </w:rPr>
      </w:pPr>
      <w:r>
        <w:rPr>
          <w:sz w:val="20"/>
          <w:szCs w:val="22"/>
        </w:rPr>
        <w:t xml:space="preserve">A parte da lista de verificação denominada </w:t>
      </w:r>
      <w:r w:rsidRPr="00644404">
        <w:rPr>
          <w:b/>
          <w:sz w:val="20"/>
          <w:szCs w:val="18"/>
        </w:rPr>
        <w:t>“</w:t>
      </w:r>
      <w:r>
        <w:rPr>
          <w:b/>
          <w:sz w:val="20"/>
          <w:szCs w:val="18"/>
        </w:rPr>
        <w:t>B)</w:t>
      </w:r>
      <w:r w:rsidRPr="00644404">
        <w:rPr>
          <w:b/>
          <w:sz w:val="20"/>
          <w:szCs w:val="18"/>
        </w:rPr>
        <w:t xml:space="preserve"> FASE DE ANÁLISE DA SECRETARIA DE ESTADO DE ADMINISTRAÇÃO”</w:t>
      </w:r>
      <w:r w:rsidR="00C65CA7" w:rsidRPr="00C65CA7">
        <w:rPr>
          <w:sz w:val="20"/>
          <w:szCs w:val="22"/>
        </w:rPr>
        <w:t xml:space="preserve"> </w:t>
      </w:r>
      <w:r>
        <w:rPr>
          <w:sz w:val="20"/>
          <w:szCs w:val="22"/>
        </w:rPr>
        <w:t xml:space="preserve">deve ser utilizada </w:t>
      </w:r>
      <w:r w:rsidRPr="00C65CA7">
        <w:rPr>
          <w:sz w:val="20"/>
          <w:szCs w:val="18"/>
        </w:rPr>
        <w:t>pela</w:t>
      </w:r>
      <w:r>
        <w:rPr>
          <w:sz w:val="20"/>
          <w:szCs w:val="18"/>
        </w:rPr>
        <w:t xml:space="preserve"> </w:t>
      </w:r>
      <w:r w:rsidRPr="00C65CA7">
        <w:rPr>
          <w:sz w:val="20"/>
          <w:szCs w:val="22"/>
        </w:rPr>
        <w:t xml:space="preserve">área técnica da Secretaria de Administração </w:t>
      </w:r>
      <w:r w:rsidR="00C65CA7" w:rsidRPr="00C65CA7">
        <w:rPr>
          <w:sz w:val="20"/>
          <w:szCs w:val="22"/>
        </w:rPr>
        <w:t>previamente à concessão ou indeferimento do requerimento de abono de permanência.</w:t>
      </w:r>
    </w:p>
    <w:p w:rsidR="009F1049" w:rsidRPr="00644404" w:rsidRDefault="00644404" w:rsidP="0028252F">
      <w:pPr>
        <w:numPr>
          <w:ilvl w:val="0"/>
          <w:numId w:val="14"/>
        </w:numPr>
        <w:spacing w:line="288" w:lineRule="auto"/>
        <w:ind w:left="714" w:hanging="357"/>
        <w:rPr>
          <w:b/>
          <w:sz w:val="22"/>
          <w:szCs w:val="22"/>
        </w:rPr>
      </w:pPr>
      <w:r w:rsidRPr="00644404">
        <w:rPr>
          <w:sz w:val="20"/>
          <w:szCs w:val="22"/>
        </w:rPr>
        <w:t>A</w:t>
      </w:r>
      <w:r w:rsidR="00D35CB8" w:rsidRPr="00644404">
        <w:rPr>
          <w:sz w:val="20"/>
          <w:szCs w:val="22"/>
        </w:rPr>
        <w:t>plica-se aos processos</w:t>
      </w:r>
      <w:r w:rsidR="00D35CB8" w:rsidRPr="00644404">
        <w:rPr>
          <w:i/>
          <w:sz w:val="24"/>
          <w:szCs w:val="24"/>
        </w:rPr>
        <w:t xml:space="preserve"> </w:t>
      </w:r>
      <w:r w:rsidR="00D35CB8" w:rsidRPr="00644404">
        <w:rPr>
          <w:sz w:val="20"/>
          <w:szCs w:val="24"/>
        </w:rPr>
        <w:t>com os mesmos pressupostos fáticos e jurídicos</w:t>
      </w:r>
      <w:r w:rsidR="00D35CB8" w:rsidRPr="00644404">
        <w:rPr>
          <w:sz w:val="20"/>
          <w:szCs w:val="22"/>
        </w:rPr>
        <w:t xml:space="preserve"> </w:t>
      </w:r>
      <w:r w:rsidR="00CC7228" w:rsidRPr="00644404">
        <w:rPr>
          <w:sz w:val="20"/>
          <w:szCs w:val="22"/>
        </w:rPr>
        <w:t xml:space="preserve">e </w:t>
      </w:r>
      <w:r w:rsidR="00586EAD" w:rsidRPr="00644404">
        <w:rPr>
          <w:sz w:val="20"/>
          <w:szCs w:val="22"/>
        </w:rPr>
        <w:t>não dispensa a necessidade de se verificar as peculiaridades do caso concreto para tratamento de questões as quais, pelas suas especificidades, não poderiam ser abordadas em uma lista geral.</w:t>
      </w:r>
    </w:p>
    <w:p w:rsidR="00C64EBD" w:rsidRPr="00C64EBD" w:rsidRDefault="00586EAD" w:rsidP="00B96E12">
      <w:pPr>
        <w:numPr>
          <w:ilvl w:val="0"/>
          <w:numId w:val="14"/>
        </w:numPr>
        <w:spacing w:line="288" w:lineRule="auto"/>
        <w:ind w:left="714" w:hanging="357"/>
        <w:rPr>
          <w:b/>
          <w:sz w:val="20"/>
        </w:rPr>
      </w:pPr>
      <w:r w:rsidRPr="0011198E">
        <w:rPr>
          <w:sz w:val="20"/>
        </w:rPr>
        <w:t xml:space="preserve"> </w:t>
      </w:r>
      <w:r w:rsidR="0017380D" w:rsidRPr="0011198E">
        <w:rPr>
          <w:sz w:val="20"/>
        </w:rPr>
        <w:t>N</w:t>
      </w:r>
      <w:r w:rsidR="00CC7228" w:rsidRPr="0011198E">
        <w:rPr>
          <w:sz w:val="20"/>
        </w:rPr>
        <w:t>a</w:t>
      </w:r>
      <w:r w:rsidR="0017380D" w:rsidRPr="0011198E">
        <w:rPr>
          <w:sz w:val="20"/>
        </w:rPr>
        <w:t xml:space="preserve"> coluna</w:t>
      </w:r>
      <w:r w:rsidR="00CC7228" w:rsidRPr="0011198E">
        <w:rPr>
          <w:sz w:val="20"/>
        </w:rPr>
        <w:t xml:space="preserve"> à direita</w:t>
      </w:r>
      <w:r w:rsidR="0017380D" w:rsidRPr="0011198E">
        <w:rPr>
          <w:sz w:val="20"/>
        </w:rPr>
        <w:t>, pre</w:t>
      </w:r>
      <w:r w:rsidR="00CC7228" w:rsidRPr="0011198E">
        <w:rPr>
          <w:sz w:val="20"/>
        </w:rPr>
        <w:t>en</w:t>
      </w:r>
      <w:r w:rsidR="00B96E12">
        <w:rPr>
          <w:sz w:val="20"/>
        </w:rPr>
        <w:t>cher apenas com as letras “S”,</w:t>
      </w:r>
      <w:r w:rsidR="00CC7228" w:rsidRPr="0011198E">
        <w:rPr>
          <w:sz w:val="20"/>
        </w:rPr>
        <w:t xml:space="preserve"> </w:t>
      </w:r>
      <w:r w:rsidR="0017380D" w:rsidRPr="0011198E">
        <w:rPr>
          <w:sz w:val="20"/>
        </w:rPr>
        <w:t>“N”</w:t>
      </w:r>
      <w:r w:rsidR="00C65CA7">
        <w:rPr>
          <w:sz w:val="20"/>
        </w:rPr>
        <w:t>,</w:t>
      </w:r>
      <w:r w:rsidR="00B96E12">
        <w:rPr>
          <w:sz w:val="20"/>
        </w:rPr>
        <w:t xml:space="preserve"> </w:t>
      </w:r>
      <w:r w:rsidR="00CC7228" w:rsidRPr="0011198E">
        <w:rPr>
          <w:sz w:val="20"/>
        </w:rPr>
        <w:t>sendo S para</w:t>
      </w:r>
      <w:r w:rsidR="00B96E12">
        <w:rPr>
          <w:sz w:val="20"/>
        </w:rPr>
        <w:t xml:space="preserve"> SIM;</w:t>
      </w:r>
      <w:r w:rsidR="00CC7228" w:rsidRPr="0011198E">
        <w:rPr>
          <w:sz w:val="20"/>
        </w:rPr>
        <w:t xml:space="preserve"> N para NÃO.</w:t>
      </w:r>
      <w:r w:rsidR="0017380D" w:rsidRPr="0011198E">
        <w:rPr>
          <w:sz w:val="20"/>
        </w:rPr>
        <w:t xml:space="preserve"> </w:t>
      </w:r>
    </w:p>
    <w:p w:rsidR="00BD0424" w:rsidRPr="00644404" w:rsidRDefault="00586EAD" w:rsidP="0028252F">
      <w:pPr>
        <w:numPr>
          <w:ilvl w:val="0"/>
          <w:numId w:val="14"/>
        </w:numPr>
        <w:spacing w:line="288" w:lineRule="auto"/>
        <w:ind w:left="714" w:hanging="357"/>
        <w:rPr>
          <w:sz w:val="20"/>
        </w:rPr>
      </w:pPr>
      <w:r w:rsidRPr="00644404">
        <w:rPr>
          <w:sz w:val="20"/>
        </w:rPr>
        <w:t xml:space="preserve">Recomenda-se a juntada da lista preenchida aos autos e a cientificação dos seus termos aos </w:t>
      </w:r>
      <w:r w:rsidR="0088093C" w:rsidRPr="00644404">
        <w:rPr>
          <w:sz w:val="20"/>
        </w:rPr>
        <w:t>setores envolvidos na análise</w:t>
      </w:r>
      <w:r w:rsidR="00C65CA7" w:rsidRPr="00644404">
        <w:rPr>
          <w:sz w:val="20"/>
        </w:rPr>
        <w:t>.</w:t>
      </w:r>
    </w:p>
    <w:p w:rsidR="00586EAD" w:rsidRPr="00892574" w:rsidRDefault="00586EAD" w:rsidP="00B96E12">
      <w:pPr>
        <w:numPr>
          <w:ilvl w:val="0"/>
          <w:numId w:val="14"/>
        </w:numPr>
        <w:spacing w:line="288" w:lineRule="auto"/>
        <w:ind w:left="714" w:hanging="357"/>
        <w:rPr>
          <w:b/>
          <w:sz w:val="20"/>
        </w:rPr>
      </w:pPr>
      <w:r w:rsidRPr="00892574">
        <w:rPr>
          <w:sz w:val="20"/>
        </w:rPr>
        <w:t>Na</w:t>
      </w:r>
      <w:r w:rsidR="0011198E" w:rsidRPr="00892574">
        <w:rPr>
          <w:sz w:val="20"/>
        </w:rPr>
        <w:t xml:space="preserve"> sua</w:t>
      </w:r>
      <w:r w:rsidRPr="00892574">
        <w:rPr>
          <w:sz w:val="20"/>
        </w:rPr>
        <w:t xml:space="preserve"> utilização</w:t>
      </w:r>
      <w:r w:rsidR="00C65CA7">
        <w:rPr>
          <w:sz w:val="20"/>
        </w:rPr>
        <w:t>,</w:t>
      </w:r>
      <w:r w:rsidRPr="00892574">
        <w:rPr>
          <w:sz w:val="20"/>
        </w:rPr>
        <w:t xml:space="preserve"> o servidor responsável</w:t>
      </w:r>
      <w:r w:rsidR="00C33AA1" w:rsidRPr="00892574">
        <w:rPr>
          <w:sz w:val="20"/>
        </w:rPr>
        <w:t xml:space="preserve"> pela análise</w:t>
      </w:r>
      <w:r w:rsidRPr="00892574">
        <w:rPr>
          <w:sz w:val="20"/>
        </w:rPr>
        <w:t xml:space="preserve"> deverá verificar se eventual RESPOSTA NEGATIVA</w:t>
      </w:r>
      <w:r w:rsidR="0017380D" w:rsidRPr="00892574">
        <w:rPr>
          <w:sz w:val="20"/>
        </w:rPr>
        <w:t xml:space="preserve"> </w:t>
      </w:r>
      <w:r w:rsidRPr="00892574">
        <w:rPr>
          <w:sz w:val="20"/>
        </w:rPr>
        <w:t>é</w:t>
      </w:r>
      <w:r w:rsidR="0011198E" w:rsidRPr="00892574">
        <w:rPr>
          <w:sz w:val="20"/>
        </w:rPr>
        <w:t xml:space="preserve"> </w:t>
      </w:r>
      <w:r w:rsidRPr="00892574">
        <w:rPr>
          <w:sz w:val="20"/>
        </w:rPr>
        <w:t>causa para devolução do processo para complementação da instrução</w:t>
      </w:r>
      <w:r w:rsidR="0017380D" w:rsidRPr="00892574">
        <w:rPr>
          <w:sz w:val="20"/>
        </w:rPr>
        <w:t>,</w:t>
      </w:r>
      <w:r w:rsidRPr="00892574">
        <w:rPr>
          <w:sz w:val="20"/>
        </w:rPr>
        <w:t xml:space="preserve"> </w:t>
      </w:r>
      <w:r w:rsidR="006A745D" w:rsidRPr="00892574">
        <w:rPr>
          <w:sz w:val="20"/>
        </w:rPr>
        <w:t>se pode ser objeto de ressalva</w:t>
      </w:r>
      <w:r w:rsidR="0011198E" w:rsidRPr="00892574">
        <w:rPr>
          <w:sz w:val="20"/>
        </w:rPr>
        <w:t xml:space="preserve"> ou</w:t>
      </w:r>
      <w:r w:rsidR="006A745D" w:rsidRPr="00892574">
        <w:rPr>
          <w:sz w:val="20"/>
        </w:rPr>
        <w:t>, ainda, de indeferimento e arquivamento do feito</w:t>
      </w:r>
      <w:r w:rsidRPr="00892574">
        <w:rPr>
          <w:sz w:val="20"/>
        </w:rPr>
        <w:t>.</w:t>
      </w:r>
    </w:p>
    <w:p w:rsidR="00E6476C" w:rsidRPr="009945AE" w:rsidRDefault="00E6476C" w:rsidP="006A745D">
      <w:pPr>
        <w:rPr>
          <w:b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721"/>
        <w:gridCol w:w="607"/>
        <w:gridCol w:w="48"/>
        <w:gridCol w:w="680"/>
      </w:tblGrid>
      <w:tr w:rsidR="00190BC5" w:rsidRPr="00E6476C" w:rsidTr="00C33AA1">
        <w:trPr>
          <w:trHeight w:val="239"/>
          <w:tblCellSpacing w:w="20" w:type="dxa"/>
        </w:trPr>
        <w:tc>
          <w:tcPr>
            <w:tcW w:w="8001" w:type="dxa"/>
            <w:tcBorders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90BC5" w:rsidRPr="00E6476C" w:rsidRDefault="006A745D" w:rsidP="00C65CA7">
            <w:pPr>
              <w:jc w:val="center"/>
              <w:rPr>
                <w:b/>
                <w:sz w:val="18"/>
                <w:szCs w:val="18"/>
              </w:rPr>
            </w:pPr>
            <w:r w:rsidRPr="009945AE">
              <w:rPr>
                <w:b/>
                <w:sz w:val="24"/>
                <w:szCs w:val="24"/>
              </w:rPr>
              <w:t>LISTA DE V</w:t>
            </w:r>
            <w:r>
              <w:rPr>
                <w:b/>
                <w:sz w:val="24"/>
                <w:szCs w:val="24"/>
              </w:rPr>
              <w:t>ERIFICAÇÃO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90BC5" w:rsidRPr="00E6476C" w:rsidRDefault="00190BC5" w:rsidP="00E6476C">
            <w:pPr>
              <w:jc w:val="center"/>
              <w:rPr>
                <w:sz w:val="18"/>
                <w:szCs w:val="18"/>
              </w:rPr>
            </w:pPr>
            <w:r w:rsidRPr="00E6476C">
              <w:rPr>
                <w:sz w:val="18"/>
                <w:szCs w:val="18"/>
              </w:rPr>
              <w:t>SIM</w:t>
            </w:r>
          </w:p>
        </w:tc>
        <w:tc>
          <w:tcPr>
            <w:tcW w:w="6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190BC5" w:rsidRPr="00E6476C" w:rsidRDefault="00190BC5" w:rsidP="00E6476C">
            <w:pPr>
              <w:jc w:val="center"/>
              <w:rPr>
                <w:sz w:val="18"/>
                <w:szCs w:val="18"/>
              </w:rPr>
            </w:pPr>
            <w:r w:rsidRPr="00E6476C">
              <w:rPr>
                <w:sz w:val="18"/>
                <w:szCs w:val="18"/>
              </w:rPr>
              <w:t>NÃO</w:t>
            </w:r>
          </w:p>
        </w:tc>
      </w:tr>
      <w:tr w:rsidR="00190BC5" w:rsidRPr="00E6476C" w:rsidTr="00C33AA1">
        <w:trPr>
          <w:trHeight w:val="45"/>
          <w:tblCellSpacing w:w="20" w:type="dxa"/>
        </w:trPr>
        <w:tc>
          <w:tcPr>
            <w:tcW w:w="8001" w:type="dxa"/>
            <w:tcBorders>
              <w:top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3AA1" w:rsidRPr="00C33AA1" w:rsidRDefault="00644404" w:rsidP="0064440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18"/>
              </w:rPr>
              <w:t>A)</w:t>
            </w:r>
            <w:r w:rsidR="00C65CA7">
              <w:rPr>
                <w:b/>
                <w:sz w:val="20"/>
                <w:szCs w:val="18"/>
              </w:rPr>
              <w:t xml:space="preserve"> </w:t>
            </w:r>
            <w:r w:rsidR="00C33AA1" w:rsidRPr="00472836">
              <w:rPr>
                <w:b/>
                <w:sz w:val="20"/>
                <w:szCs w:val="18"/>
              </w:rPr>
              <w:t>FASE</w:t>
            </w:r>
            <w:r w:rsidR="00472836">
              <w:rPr>
                <w:b/>
                <w:sz w:val="20"/>
                <w:szCs w:val="18"/>
              </w:rPr>
              <w:t xml:space="preserve"> INSTRUTÓRIA</w:t>
            </w:r>
            <w:r w:rsidR="00C33AA1" w:rsidRPr="00472836">
              <w:rPr>
                <w:b/>
                <w:sz w:val="20"/>
                <w:szCs w:val="18"/>
              </w:rPr>
              <w:t xml:space="preserve"> DO ÓRGÃO OU ENTIDADE</w:t>
            </w:r>
            <w:r w:rsidR="00472836" w:rsidRPr="00472836">
              <w:rPr>
                <w:b/>
                <w:sz w:val="20"/>
                <w:szCs w:val="18"/>
              </w:rPr>
              <w:t xml:space="preserve"> DE LOTAÇÃO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90BC5" w:rsidRPr="00E6476C" w:rsidRDefault="00190BC5" w:rsidP="00E6476C">
            <w:pPr>
              <w:jc w:val="center"/>
              <w:rPr>
                <w:sz w:val="18"/>
                <w:szCs w:val="18"/>
              </w:rPr>
            </w:pPr>
            <w:r w:rsidRPr="00E6476C">
              <w:rPr>
                <w:sz w:val="18"/>
                <w:szCs w:val="18"/>
              </w:rPr>
              <w:t>S</w:t>
            </w:r>
          </w:p>
        </w:tc>
        <w:tc>
          <w:tcPr>
            <w:tcW w:w="6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190BC5" w:rsidRPr="00E6476C" w:rsidRDefault="00190BC5" w:rsidP="00E6476C">
            <w:pPr>
              <w:jc w:val="center"/>
              <w:rPr>
                <w:sz w:val="18"/>
                <w:szCs w:val="18"/>
              </w:rPr>
            </w:pPr>
            <w:r w:rsidRPr="00E6476C">
              <w:rPr>
                <w:sz w:val="18"/>
                <w:szCs w:val="18"/>
              </w:rPr>
              <w:t>N</w:t>
            </w:r>
          </w:p>
        </w:tc>
      </w:tr>
      <w:tr w:rsidR="0017380D" w:rsidRPr="00E6476C" w:rsidTr="0017380D">
        <w:trPr>
          <w:trHeight w:val="168"/>
          <w:tblCellSpacing w:w="20" w:type="dxa"/>
        </w:trPr>
        <w:tc>
          <w:tcPr>
            <w:tcW w:w="8001" w:type="dxa"/>
            <w:tcBorders>
              <w:right w:val="outset" w:sz="6" w:space="0" w:color="auto"/>
            </w:tcBorders>
            <w:shd w:val="clear" w:color="auto" w:fill="auto"/>
          </w:tcPr>
          <w:p w:rsidR="0017380D" w:rsidRPr="00896C2A" w:rsidRDefault="0017380D" w:rsidP="00D14FE1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 xml:space="preserve">1. Requerimento de servidor titular de cargo efetivo exclusivamente via Internet, por meio do Portal do Servidor, no endereço: </w:t>
            </w:r>
            <w:hyperlink r:id="rId8" w:history="1">
              <w:r w:rsidRPr="00896C2A">
                <w:rPr>
                  <w:rStyle w:val="Hyperlink"/>
                  <w:i/>
                  <w:color w:val="auto"/>
                  <w:sz w:val="18"/>
                  <w:szCs w:val="18"/>
                </w:rPr>
                <w:t>www.portaldoservidor.ms.gov.br</w:t>
              </w:r>
            </w:hyperlink>
            <w:r w:rsidRPr="00896C2A">
              <w:rPr>
                <w:i/>
                <w:sz w:val="18"/>
                <w:szCs w:val="18"/>
              </w:rPr>
              <w:t xml:space="preserve">?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168"/>
          <w:tblCellSpacing w:w="20" w:type="dxa"/>
        </w:trPr>
        <w:tc>
          <w:tcPr>
            <w:tcW w:w="8001" w:type="dxa"/>
            <w:tcBorders>
              <w:right w:val="outset" w:sz="6" w:space="0" w:color="auto"/>
            </w:tcBorders>
            <w:shd w:val="clear" w:color="auto" w:fill="auto"/>
          </w:tcPr>
          <w:p w:rsidR="0017380D" w:rsidRDefault="0017380D" w:rsidP="00D14FE1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2. Abertura de Processo específico</w:t>
            </w:r>
            <w:r w:rsidR="007033B5" w:rsidRPr="00896C2A">
              <w:rPr>
                <w:sz w:val="18"/>
                <w:szCs w:val="18"/>
              </w:rPr>
              <w:t xml:space="preserve"> no âmbito do órgão ou entidade de lotação</w:t>
            </w:r>
            <w:r w:rsidRPr="00896C2A">
              <w:rPr>
                <w:sz w:val="18"/>
                <w:szCs w:val="18"/>
              </w:rPr>
              <w:t xml:space="preserve">? </w:t>
            </w:r>
          </w:p>
          <w:p w:rsidR="00652F42" w:rsidRPr="00896C2A" w:rsidRDefault="00652F42" w:rsidP="00D14FE1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168"/>
          <w:tblCellSpacing w:w="20" w:type="dxa"/>
        </w:trPr>
        <w:tc>
          <w:tcPr>
            <w:tcW w:w="8001" w:type="dxa"/>
            <w:tcBorders>
              <w:right w:val="outset" w:sz="6" w:space="0" w:color="auto"/>
            </w:tcBorders>
            <w:shd w:val="clear" w:color="auto" w:fill="auto"/>
          </w:tcPr>
          <w:p w:rsidR="0017380D" w:rsidRPr="00896C2A" w:rsidRDefault="0017380D" w:rsidP="00D14FE1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 xml:space="preserve">3. Instrução do feito, pela unidade de gestão de pessoas do órgão ou entidade de lotação do servidor solicitante?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163"/>
          <w:tblCellSpacing w:w="20" w:type="dxa"/>
        </w:trPr>
        <w:tc>
          <w:tcPr>
            <w:tcW w:w="8001" w:type="dxa"/>
            <w:tcBorders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Default="0017380D" w:rsidP="00D14FE1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 xml:space="preserve">4. Juntada de </w:t>
            </w:r>
            <w:r w:rsidR="007F40D8" w:rsidRPr="007F40D8">
              <w:rPr>
                <w:sz w:val="18"/>
                <w:szCs w:val="18"/>
              </w:rPr>
              <w:t>cópia do documento de identificação pessoal oficial (RG e/ou CNH) e CPF</w:t>
            </w:r>
            <w:r w:rsidRPr="00896C2A">
              <w:rPr>
                <w:sz w:val="18"/>
                <w:szCs w:val="18"/>
              </w:rPr>
              <w:t xml:space="preserve">? </w:t>
            </w:r>
          </w:p>
          <w:p w:rsidR="00652F42" w:rsidRPr="00896C2A" w:rsidRDefault="00652F42" w:rsidP="00D14FE1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450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A4DD0" w:rsidRPr="00896C2A" w:rsidRDefault="00C64EBD" w:rsidP="00D14FE1">
            <w:pPr>
              <w:rPr>
                <w:bCs/>
                <w:i/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5. Juntada de</w:t>
            </w:r>
            <w:r w:rsidR="007F40D8">
              <w:rPr>
                <w:sz w:val="18"/>
                <w:szCs w:val="18"/>
              </w:rPr>
              <w:t xml:space="preserve"> </w:t>
            </w:r>
            <w:r w:rsidR="007F40D8" w:rsidRPr="007F40D8">
              <w:rPr>
                <w:sz w:val="18"/>
                <w:szCs w:val="18"/>
              </w:rPr>
              <w:t>histórico funcional (relatório de vida funcional integrada)?</w:t>
            </w:r>
            <w:r w:rsidRPr="007F40D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330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Pr="007F40D8" w:rsidRDefault="0017380D" w:rsidP="00E6476C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 xml:space="preserve">6. Juntada de cópia de </w:t>
            </w:r>
            <w:r w:rsidR="007F40D8" w:rsidRPr="007F40D8">
              <w:rPr>
                <w:sz w:val="18"/>
                <w:szCs w:val="18"/>
              </w:rPr>
              <w:t>cópia da Certidão de Tempo de Contribuição – CTC, expedida pelo Instituto Nacional do Seguro Social - INSS ou por outro Regime Próprio de Previdência Social – RPPS, e da publicação da averbação no Diário Oficial Eletrônico</w:t>
            </w:r>
            <w:r w:rsidR="007F40D8">
              <w:rPr>
                <w:sz w:val="18"/>
                <w:szCs w:val="18"/>
              </w:rPr>
              <w:t>?</w:t>
            </w:r>
          </w:p>
          <w:p w:rsidR="006D7EEA" w:rsidRPr="00896C2A" w:rsidRDefault="005E4104" w:rsidP="006D7EEA">
            <w:pPr>
              <w:rPr>
                <w:sz w:val="18"/>
                <w:szCs w:val="18"/>
              </w:rPr>
            </w:pPr>
            <w:r w:rsidRPr="00896C2A">
              <w:rPr>
                <w:i/>
                <w:sz w:val="16"/>
                <w:szCs w:val="18"/>
              </w:rPr>
              <w:t xml:space="preserve">OBS: </w:t>
            </w:r>
            <w:r w:rsidR="006D7EEA" w:rsidRPr="006D7EEA">
              <w:rPr>
                <w:i/>
                <w:sz w:val="16"/>
                <w:szCs w:val="18"/>
              </w:rPr>
              <w:t>Admite-se a juntada somente da publicação da averbação no Diário Oficial Eletrônico se atestada a inexistência de dúvida a respeito da regularidade do ato</w:t>
            </w:r>
            <w:r w:rsidR="006D7EEA">
              <w:rPr>
                <w:i/>
                <w:sz w:val="16"/>
                <w:szCs w:val="18"/>
              </w:rPr>
              <w:t>.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432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F40D8" w:rsidRDefault="00C64EBD" w:rsidP="00C64EBD">
            <w:pPr>
              <w:rPr>
                <w:sz w:val="18"/>
                <w:szCs w:val="18"/>
              </w:rPr>
            </w:pPr>
            <w:r w:rsidRPr="00896C2A">
              <w:rPr>
                <w:i/>
                <w:sz w:val="18"/>
                <w:szCs w:val="18"/>
              </w:rPr>
              <w:t>7</w:t>
            </w:r>
            <w:r w:rsidRPr="00896C2A">
              <w:rPr>
                <w:sz w:val="18"/>
                <w:szCs w:val="18"/>
              </w:rPr>
              <w:t xml:space="preserve">. Juntada de cópia </w:t>
            </w:r>
            <w:r w:rsidR="007F40D8" w:rsidRPr="007F40D8">
              <w:rPr>
                <w:sz w:val="18"/>
                <w:szCs w:val="18"/>
              </w:rPr>
              <w:t>do ato que autorizou o registro do tempo de contribuição quando se tratar de tempo de contribuição previdenciária decorrente do exercício de outro cargo vinculado ao RPPS/MS?</w:t>
            </w:r>
            <w:r w:rsidR="00D14FE1">
              <w:rPr>
                <w:sz w:val="18"/>
                <w:szCs w:val="18"/>
              </w:rPr>
              <w:t xml:space="preserve"> </w:t>
            </w:r>
          </w:p>
          <w:p w:rsidR="0017380D" w:rsidRPr="00896C2A" w:rsidRDefault="00C64EBD" w:rsidP="00C64EBD">
            <w:pPr>
              <w:rPr>
                <w:sz w:val="18"/>
                <w:szCs w:val="18"/>
              </w:rPr>
            </w:pPr>
            <w:r w:rsidRPr="00896C2A">
              <w:rPr>
                <w:i/>
                <w:sz w:val="16"/>
                <w:szCs w:val="18"/>
              </w:rPr>
              <w:t xml:space="preserve">OBS: </w:t>
            </w:r>
            <w:r w:rsidR="00D14FE1" w:rsidRPr="006D7EEA">
              <w:rPr>
                <w:i/>
                <w:sz w:val="16"/>
                <w:szCs w:val="18"/>
              </w:rPr>
              <w:t>Admite-se a juntada somente da publicação da averbação no Diário Oficial Eletrônico se atestada a inexistência de dúvida a respeito da regularidade do ato</w:t>
            </w:r>
            <w:r w:rsidR="00D14FE1">
              <w:rPr>
                <w:i/>
                <w:sz w:val="16"/>
                <w:szCs w:val="18"/>
              </w:rPr>
              <w:t>.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89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Default="0017380D" w:rsidP="00D14FE1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8. Juntada de Mapa de tempo de contribuição?</w:t>
            </w:r>
          </w:p>
          <w:p w:rsidR="00652F42" w:rsidRPr="00896C2A" w:rsidRDefault="00652F42" w:rsidP="00D14FE1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914A42" w:rsidRPr="00E6476C" w:rsidTr="00441AC4">
        <w:trPr>
          <w:trHeight w:val="330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14A42" w:rsidRPr="00B27DEB" w:rsidRDefault="00914A42" w:rsidP="00914A42">
            <w:pPr>
              <w:rPr>
                <w:sz w:val="18"/>
                <w:szCs w:val="18"/>
              </w:rPr>
            </w:pPr>
            <w:r w:rsidRPr="00B27DEB">
              <w:rPr>
                <w:sz w:val="18"/>
                <w:szCs w:val="18"/>
              </w:rPr>
              <w:t xml:space="preserve">9. Juntada a análise técnica? </w:t>
            </w:r>
          </w:p>
          <w:p w:rsidR="00914A42" w:rsidRPr="00914A42" w:rsidRDefault="00914A42" w:rsidP="00914A42">
            <w:pPr>
              <w:rPr>
                <w:i/>
                <w:sz w:val="16"/>
                <w:szCs w:val="18"/>
              </w:rPr>
            </w:pPr>
            <w:r w:rsidRPr="00914A42">
              <w:rPr>
                <w:i/>
                <w:sz w:val="16"/>
                <w:szCs w:val="18"/>
              </w:rPr>
              <w:t>OBS. A análise técnica deverá conter os seguintes elementos: (i) tempo de contribuição, tempo de serviço público, tempo na carreira e tempo no cargo; (ii) tempo de efetivo exercício no cargo atual; (iii) tempo de efetivo exercício em funções de magistério na educação infantil e no ensino fundamental e médio, se for o caso; (iv) tempo de efetivo exercício em cargo de natureza estritamente policial, se for o caso; (v) tempo de efetivo exercício em atividades com efetiva exposição a agentes químicos, físicos e biológicos prejudiciais à saúde, ou associação desses agentes, vedada a caracterização por categoria profissional ou ocupação, se for o caso; (vi) data de cumprimento de todos os requisitos necessários à concessão da aposentadoria voluntária, inclusive a data de cumprimento do período adicional de contribuição e o fundamento legal que ampara o benefício; (vii) termo inicial de pagamento do abono de permanência.</w:t>
            </w:r>
          </w:p>
        </w:tc>
        <w:tc>
          <w:tcPr>
            <w:tcW w:w="1277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auto"/>
          </w:tcPr>
          <w:p w:rsidR="00914A42" w:rsidRPr="00E6476C" w:rsidRDefault="00914A42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914A42" w:rsidRPr="00E6476C" w:rsidTr="00441AC4">
        <w:trPr>
          <w:trHeight w:val="330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14A42" w:rsidRPr="00896C2A" w:rsidRDefault="00914A42" w:rsidP="00914A42">
            <w:pPr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10. </w:t>
            </w:r>
            <w:r w:rsidR="00B50AC5" w:rsidRPr="00B50AC5">
              <w:rPr>
                <w:sz w:val="18"/>
                <w:szCs w:val="18"/>
              </w:rPr>
              <w:t xml:space="preserve">Houve dúvida jurídica quanto ao preenchimento dos requisitos para a aposentadoria voluntária ou quanto a algum outro ponto que impacte na concessão do benefício, com a </w:t>
            </w:r>
            <w:r w:rsidR="00B50AC5">
              <w:rPr>
                <w:sz w:val="18"/>
                <w:szCs w:val="18"/>
              </w:rPr>
              <w:t xml:space="preserve">necessidade de </w:t>
            </w:r>
            <w:r w:rsidR="00B50AC5" w:rsidRPr="00B50AC5">
              <w:rPr>
                <w:sz w:val="18"/>
                <w:szCs w:val="18"/>
              </w:rPr>
              <w:t>elaboração da manifestação jurídica para esclarecê-la?</w:t>
            </w:r>
          </w:p>
          <w:p w:rsidR="00914A42" w:rsidRPr="00896C2A" w:rsidRDefault="00914A42" w:rsidP="00B50AC5">
            <w:pPr>
              <w:rPr>
                <w:sz w:val="18"/>
                <w:szCs w:val="18"/>
              </w:rPr>
            </w:pPr>
            <w:r w:rsidRPr="00896C2A">
              <w:rPr>
                <w:i/>
                <w:sz w:val="16"/>
                <w:szCs w:val="18"/>
              </w:rPr>
              <w:t>OBS:</w:t>
            </w:r>
            <w:r w:rsidR="00B93854">
              <w:rPr>
                <w:i/>
                <w:sz w:val="16"/>
                <w:szCs w:val="18"/>
              </w:rPr>
              <w:t xml:space="preserve"> </w:t>
            </w:r>
            <w:r w:rsidR="00B50AC5" w:rsidRPr="00B50AC5">
              <w:rPr>
                <w:i/>
                <w:sz w:val="16"/>
                <w:szCs w:val="18"/>
              </w:rPr>
              <w:t xml:space="preserve">Se não houver dúvida, desnecessária a </w:t>
            </w:r>
            <w:r w:rsidR="00B50AC5" w:rsidRPr="004474E3">
              <w:rPr>
                <w:i/>
                <w:color w:val="000000"/>
                <w:sz w:val="16"/>
                <w:szCs w:val="18"/>
              </w:rPr>
              <w:t>manifestação jurídica, bastando a anexação do Parecer Referencial PGE/MS/Nº 001/2024.</w:t>
            </w:r>
          </w:p>
        </w:tc>
        <w:tc>
          <w:tcPr>
            <w:tcW w:w="1277" w:type="dxa"/>
            <w:gridSpan w:val="3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914A42" w:rsidRPr="00E6476C" w:rsidRDefault="00914A42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Default="0017380D" w:rsidP="00D14FE1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1</w:t>
            </w:r>
            <w:r w:rsidR="00B93854">
              <w:rPr>
                <w:sz w:val="18"/>
                <w:szCs w:val="18"/>
              </w:rPr>
              <w:t>1</w:t>
            </w:r>
            <w:r w:rsidRPr="00896C2A">
              <w:rPr>
                <w:sz w:val="18"/>
                <w:szCs w:val="18"/>
              </w:rPr>
              <w:t xml:space="preserve">. </w:t>
            </w:r>
            <w:r w:rsidR="00D14FE1">
              <w:rPr>
                <w:sz w:val="18"/>
                <w:szCs w:val="18"/>
              </w:rPr>
              <w:t xml:space="preserve">Houve a necessidade de apresentação de </w:t>
            </w:r>
            <w:r w:rsidRPr="00896C2A">
              <w:rPr>
                <w:sz w:val="18"/>
                <w:szCs w:val="18"/>
              </w:rPr>
              <w:t>documentos adicionais</w:t>
            </w:r>
            <w:r w:rsidR="005E4104" w:rsidRPr="00896C2A">
              <w:rPr>
                <w:sz w:val="18"/>
                <w:szCs w:val="18"/>
              </w:rPr>
              <w:t>?</w:t>
            </w:r>
          </w:p>
          <w:p w:rsidR="00D14FE1" w:rsidRPr="00896C2A" w:rsidRDefault="00D14FE1" w:rsidP="00D14FE1">
            <w:pPr>
              <w:rPr>
                <w:sz w:val="18"/>
                <w:szCs w:val="18"/>
              </w:rPr>
            </w:pPr>
            <w:r w:rsidRPr="00D14FE1">
              <w:rPr>
                <w:i/>
                <w:sz w:val="16"/>
                <w:szCs w:val="18"/>
              </w:rPr>
              <w:t>OBS. A providência somente é necessária se exigido pela unidade de gestão de pessoas do órgão ou entidade de lotação do servidor</w:t>
            </w:r>
            <w:r>
              <w:rPr>
                <w:i/>
                <w:sz w:val="16"/>
                <w:szCs w:val="18"/>
              </w:rPr>
              <w:t>. Se exigido, os documentos adicionais devem instruir os autos.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472836" w:rsidRPr="00E6476C" w:rsidTr="00472836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72836" w:rsidRPr="00896C2A" w:rsidRDefault="00644404" w:rsidP="0064440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B)</w:t>
            </w:r>
            <w:r w:rsidR="00C65CA7">
              <w:rPr>
                <w:b/>
                <w:sz w:val="18"/>
                <w:szCs w:val="18"/>
              </w:rPr>
              <w:t xml:space="preserve"> </w:t>
            </w:r>
            <w:r w:rsidR="00472836" w:rsidRPr="00896C2A">
              <w:rPr>
                <w:b/>
                <w:sz w:val="18"/>
                <w:szCs w:val="18"/>
              </w:rPr>
              <w:t>FASE DE ANÁLISE DA SECRETARIA DE ESTADO DE ADMINISTRAÇÃO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72836" w:rsidRPr="00E6476C" w:rsidRDefault="00472836" w:rsidP="00E647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472836" w:rsidRPr="00E6476C" w:rsidRDefault="00472836" w:rsidP="00E647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</w:tr>
      <w:tr w:rsidR="0017380D" w:rsidRPr="00E6476C" w:rsidTr="0017380D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Default="0017380D" w:rsidP="00221718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1</w:t>
            </w:r>
            <w:r w:rsidR="00B93854">
              <w:rPr>
                <w:sz w:val="18"/>
                <w:szCs w:val="18"/>
              </w:rPr>
              <w:t>2</w:t>
            </w:r>
            <w:r w:rsidRPr="00896C2A">
              <w:rPr>
                <w:sz w:val="18"/>
                <w:szCs w:val="18"/>
              </w:rPr>
              <w:t>. Análise dos setores competentes da Secretaria de Estado de Administração?</w:t>
            </w:r>
          </w:p>
          <w:p w:rsidR="00652F42" w:rsidRPr="00896C2A" w:rsidRDefault="00652F42" w:rsidP="00221718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Default="0017380D" w:rsidP="00221718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1</w:t>
            </w:r>
            <w:r w:rsidR="00B93854">
              <w:rPr>
                <w:sz w:val="18"/>
                <w:szCs w:val="18"/>
              </w:rPr>
              <w:t>3</w:t>
            </w:r>
            <w:r w:rsidRPr="00896C2A">
              <w:rPr>
                <w:sz w:val="18"/>
                <w:szCs w:val="18"/>
              </w:rPr>
              <w:t xml:space="preserve">. Confirmado </w:t>
            </w:r>
            <w:r w:rsidR="00B93854">
              <w:rPr>
                <w:sz w:val="18"/>
                <w:szCs w:val="18"/>
              </w:rPr>
              <w:t>a condição de</w:t>
            </w:r>
            <w:r w:rsidRPr="00896C2A">
              <w:rPr>
                <w:sz w:val="18"/>
                <w:szCs w:val="18"/>
              </w:rPr>
              <w:t xml:space="preserve"> servidor efetivo do requerente? </w:t>
            </w:r>
          </w:p>
          <w:p w:rsidR="00652F42" w:rsidRPr="00896C2A" w:rsidRDefault="00652F42" w:rsidP="00221718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Pr="00896C2A" w:rsidRDefault="00B93854" w:rsidP="002217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17380D" w:rsidRPr="00896C2A">
              <w:rPr>
                <w:sz w:val="18"/>
                <w:szCs w:val="18"/>
              </w:rPr>
              <w:t xml:space="preserve">. Verificada a regularidade da instrução documental feita pelo órgão ou entidade de lotação do servidor requerente?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Pr="00896C2A" w:rsidRDefault="0017380D" w:rsidP="00221718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1</w:t>
            </w:r>
            <w:r w:rsidR="00B93854">
              <w:rPr>
                <w:sz w:val="18"/>
                <w:szCs w:val="18"/>
              </w:rPr>
              <w:t>5</w:t>
            </w:r>
            <w:r w:rsidRPr="00896C2A">
              <w:rPr>
                <w:sz w:val="18"/>
                <w:szCs w:val="18"/>
              </w:rPr>
              <w:t xml:space="preserve">. </w:t>
            </w:r>
            <w:r w:rsidR="003B1409" w:rsidRPr="00896C2A">
              <w:rPr>
                <w:sz w:val="18"/>
                <w:szCs w:val="18"/>
              </w:rPr>
              <w:t>E</w:t>
            </w:r>
            <w:r w:rsidRPr="00896C2A">
              <w:rPr>
                <w:sz w:val="18"/>
                <w:szCs w:val="18"/>
              </w:rPr>
              <w:t>nquadramento do servidor</w:t>
            </w:r>
            <w:r w:rsidR="003B1409" w:rsidRPr="00896C2A">
              <w:rPr>
                <w:sz w:val="18"/>
                <w:szCs w:val="18"/>
              </w:rPr>
              <w:t xml:space="preserve"> conforme as</w:t>
            </w:r>
            <w:r w:rsidRPr="00896C2A">
              <w:rPr>
                <w:sz w:val="18"/>
                <w:szCs w:val="18"/>
              </w:rPr>
              <w:t xml:space="preserve"> exigências para a aposentadoria voluntária dispostas nos arts. 2º, 6º, 7º, 10, 11 e 12, da Lei Complementar n. 274, de 21 de maio de 2020, e artigo 41-A, da Lei n. 3.150, de 22 de dezembro de 2005, na redação dada pela Lei Complementar n. 274, de 21 de maio de 2020?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Pr="00896C2A" w:rsidRDefault="0017380D" w:rsidP="00221718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1</w:t>
            </w:r>
            <w:r w:rsidR="00B93854">
              <w:rPr>
                <w:sz w:val="18"/>
                <w:szCs w:val="18"/>
              </w:rPr>
              <w:t>6</w:t>
            </w:r>
            <w:r w:rsidRPr="00896C2A">
              <w:rPr>
                <w:sz w:val="18"/>
                <w:szCs w:val="18"/>
              </w:rPr>
              <w:t xml:space="preserve">. </w:t>
            </w:r>
            <w:r w:rsidR="003B1409" w:rsidRPr="00896C2A">
              <w:rPr>
                <w:sz w:val="18"/>
                <w:szCs w:val="18"/>
              </w:rPr>
              <w:t>E</w:t>
            </w:r>
            <w:r w:rsidRPr="00896C2A">
              <w:rPr>
                <w:sz w:val="18"/>
                <w:szCs w:val="18"/>
              </w:rPr>
              <w:t xml:space="preserve">nquadramento do servidor nas exigências para a aposentadoria voluntária conforme as regras do direito adquirido para os que tenham implementado os requisitos estabelecidos nos arts. 41, 71, 72 e 73, da Lei n. 3.150, de 22 de dezembro de 2005, com redação anterior à Lei Complementar n. 274, de 21 de maio de 2020?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B93854" w:rsidRPr="00E6476C" w:rsidTr="00652F42">
        <w:trPr>
          <w:trHeight w:val="140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93854" w:rsidRPr="00896C2A" w:rsidRDefault="00B93854" w:rsidP="00221718">
            <w:pPr>
              <w:pStyle w:val="Textodenotaderodap"/>
              <w:rPr>
                <w:i/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 w:rsidRPr="00896C2A">
              <w:rPr>
                <w:sz w:val="18"/>
                <w:szCs w:val="18"/>
              </w:rPr>
              <w:t>. Verificada a regularidade d</w:t>
            </w:r>
            <w:r>
              <w:rPr>
                <w:sz w:val="18"/>
                <w:szCs w:val="18"/>
              </w:rPr>
              <w:t>e</w:t>
            </w:r>
            <w:r w:rsidRPr="00896C2A">
              <w:rPr>
                <w:sz w:val="18"/>
                <w:szCs w:val="18"/>
              </w:rPr>
              <w:t xml:space="preserve"> eventuais averbações de tempo de contribuição ao RGPS ou de outros RPPS necessárias a garantir o tempo a aposentadoria voluntária?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B93854" w:rsidRPr="00E6476C" w:rsidRDefault="00B93854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B93854" w:rsidRPr="00E6476C" w:rsidTr="00652F42">
        <w:trPr>
          <w:trHeight w:val="140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93854" w:rsidRPr="00896C2A" w:rsidRDefault="00B93854" w:rsidP="00221718">
            <w:pPr>
              <w:pStyle w:val="Textodenotaderodap"/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  <w:r w:rsidRPr="00896C2A">
              <w:rPr>
                <w:sz w:val="18"/>
                <w:szCs w:val="18"/>
              </w:rPr>
              <w:t>. Verificada a regularidade d</w:t>
            </w:r>
            <w:r>
              <w:rPr>
                <w:sz w:val="18"/>
                <w:szCs w:val="18"/>
              </w:rPr>
              <w:t>e</w:t>
            </w:r>
            <w:r w:rsidRPr="00896C2A">
              <w:rPr>
                <w:sz w:val="18"/>
                <w:szCs w:val="18"/>
              </w:rPr>
              <w:t xml:space="preserve"> eventuais </w:t>
            </w:r>
            <w:r>
              <w:rPr>
                <w:sz w:val="18"/>
                <w:szCs w:val="18"/>
              </w:rPr>
              <w:t xml:space="preserve">registos de </w:t>
            </w:r>
            <w:r w:rsidRPr="00896C2A">
              <w:rPr>
                <w:sz w:val="18"/>
                <w:szCs w:val="18"/>
              </w:rPr>
              <w:t xml:space="preserve">tempo de contribuição </w:t>
            </w:r>
            <w:r>
              <w:rPr>
                <w:sz w:val="18"/>
                <w:szCs w:val="18"/>
              </w:rPr>
              <w:t>do RPPS/MS relativos a outro cargo público de provimento efetivo</w:t>
            </w:r>
            <w:r w:rsidRPr="00896C2A">
              <w:rPr>
                <w:sz w:val="18"/>
                <w:szCs w:val="18"/>
              </w:rPr>
              <w:t xml:space="preserve">?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B93854" w:rsidRPr="00FC1B26" w:rsidRDefault="00B93854" w:rsidP="00E6476C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Pr="00896C2A" w:rsidRDefault="0017380D" w:rsidP="00652F42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1</w:t>
            </w:r>
            <w:r w:rsidR="00B93854">
              <w:rPr>
                <w:sz w:val="18"/>
                <w:szCs w:val="18"/>
              </w:rPr>
              <w:t>9</w:t>
            </w:r>
            <w:r w:rsidRPr="00896C2A">
              <w:rPr>
                <w:sz w:val="18"/>
                <w:szCs w:val="18"/>
              </w:rPr>
              <w:t>. Utilizado tempo averbado de Licença Prêmio/Especial contado em dobro para efeito de aposentadoria e concessão do abono?</w:t>
            </w:r>
            <w:r w:rsidRPr="00896C2A">
              <w:rPr>
                <w:i/>
                <w:sz w:val="18"/>
                <w:szCs w:val="18"/>
              </w:rPr>
              <w:t xml:space="preserve"> (Observar Orientação Jurídica Geral PGE/MS/Nº 001/2019 e alterações promovidas pelas Resoluções PGE/MS/Nº 426, de 25 de outubro de 2023 e PGE/MS/Nº 426, de 25 de outubro de 2023.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FA49B9" w:rsidRPr="00E6476C" w:rsidTr="0017380D">
        <w:trPr>
          <w:trHeight w:val="211"/>
          <w:tblCellSpacing w:w="20" w:type="dxa"/>
        </w:trPr>
        <w:tc>
          <w:tcPr>
            <w:tcW w:w="80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A49B9" w:rsidRPr="00896C2A" w:rsidRDefault="00B93854" w:rsidP="002217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FA49B9" w:rsidRPr="00896C2A">
              <w:rPr>
                <w:sz w:val="18"/>
                <w:szCs w:val="18"/>
              </w:rPr>
              <w:t xml:space="preserve">. </w:t>
            </w:r>
            <w:r w:rsidR="00B96E12" w:rsidRPr="00896C2A">
              <w:rPr>
                <w:sz w:val="18"/>
                <w:szCs w:val="18"/>
              </w:rPr>
              <w:t>No caso de contagem em dobro do tempo averbado de Licença Prêmio/Especial para efeito de aposentadoria e concessão do abono o servidor</w:t>
            </w:r>
            <w:r w:rsidR="0009429A">
              <w:rPr>
                <w:sz w:val="18"/>
                <w:szCs w:val="18"/>
              </w:rPr>
              <w:t>,</w:t>
            </w:r>
            <w:r w:rsidR="00B96E12" w:rsidRPr="00896C2A">
              <w:rPr>
                <w:sz w:val="18"/>
                <w:szCs w:val="18"/>
              </w:rPr>
              <w:t xml:space="preserve"> foi e</w:t>
            </w:r>
            <w:r w:rsidR="00FA49B9" w:rsidRPr="00896C2A">
              <w:rPr>
                <w:sz w:val="18"/>
                <w:szCs w:val="18"/>
              </w:rPr>
              <w:t>xpressa</w:t>
            </w:r>
            <w:r w:rsidR="00B96E12" w:rsidRPr="00896C2A">
              <w:rPr>
                <w:sz w:val="18"/>
                <w:szCs w:val="18"/>
              </w:rPr>
              <w:t>mente</w:t>
            </w:r>
            <w:r w:rsidR="00A01E02" w:rsidRPr="00896C2A">
              <w:rPr>
                <w:sz w:val="18"/>
                <w:szCs w:val="18"/>
              </w:rPr>
              <w:t xml:space="preserve"> cientificado</w:t>
            </w:r>
            <w:r w:rsidR="00FA49B9" w:rsidRPr="00896C2A">
              <w:rPr>
                <w:sz w:val="18"/>
                <w:szCs w:val="18"/>
              </w:rPr>
              <w:t xml:space="preserve"> </w:t>
            </w:r>
            <w:r w:rsidR="00B96E12" w:rsidRPr="00896C2A">
              <w:rPr>
                <w:sz w:val="18"/>
                <w:szCs w:val="18"/>
              </w:rPr>
              <w:t>da impossibilidade de desaverbação</w:t>
            </w:r>
            <w:r w:rsidR="003B1409" w:rsidRPr="00896C2A">
              <w:rPr>
                <w:sz w:val="18"/>
                <w:szCs w:val="18"/>
              </w:rPr>
              <w:t xml:space="preserve">?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FA49B9" w:rsidRPr="00E6476C" w:rsidRDefault="00FA49B9" w:rsidP="00E6476C">
            <w:pPr>
              <w:jc w:val="center"/>
              <w:rPr>
                <w:sz w:val="18"/>
                <w:szCs w:val="18"/>
              </w:rPr>
            </w:pPr>
          </w:p>
        </w:tc>
      </w:tr>
      <w:tr w:rsidR="0017380D" w:rsidRPr="00E6476C" w:rsidTr="0017380D">
        <w:trPr>
          <w:trHeight w:val="196"/>
          <w:tblCellSpacing w:w="20" w:type="dxa"/>
        </w:trPr>
        <w:tc>
          <w:tcPr>
            <w:tcW w:w="8001" w:type="dxa"/>
            <w:tcBorders>
              <w:top w:val="outset" w:sz="6" w:space="0" w:color="auto"/>
              <w:right w:val="outset" w:sz="6" w:space="0" w:color="auto"/>
            </w:tcBorders>
            <w:shd w:val="clear" w:color="auto" w:fill="auto"/>
          </w:tcPr>
          <w:p w:rsidR="0017380D" w:rsidRPr="00896C2A" w:rsidRDefault="0017380D" w:rsidP="00221718">
            <w:pPr>
              <w:rPr>
                <w:sz w:val="18"/>
                <w:szCs w:val="18"/>
              </w:rPr>
            </w:pPr>
            <w:r w:rsidRPr="00896C2A">
              <w:rPr>
                <w:sz w:val="18"/>
                <w:szCs w:val="18"/>
              </w:rPr>
              <w:t>2</w:t>
            </w:r>
            <w:r w:rsidR="00B93854">
              <w:rPr>
                <w:sz w:val="18"/>
                <w:szCs w:val="18"/>
              </w:rPr>
              <w:t>1</w:t>
            </w:r>
            <w:r w:rsidRPr="00896C2A">
              <w:rPr>
                <w:sz w:val="18"/>
                <w:szCs w:val="18"/>
              </w:rPr>
              <w:t xml:space="preserve">. </w:t>
            </w:r>
            <w:r w:rsidR="00BD0424" w:rsidRPr="00896C2A">
              <w:rPr>
                <w:sz w:val="18"/>
                <w:szCs w:val="18"/>
              </w:rPr>
              <w:t xml:space="preserve">Elaborada minuta do </w:t>
            </w:r>
            <w:r w:rsidRPr="00896C2A">
              <w:rPr>
                <w:sz w:val="18"/>
                <w:szCs w:val="18"/>
              </w:rPr>
              <w:t xml:space="preserve">ato concessivo com marco inicial na data em que se aperfeiçoarem todos os requisitos para a aposentadoria voluntária? </w:t>
            </w:r>
            <w:r w:rsidRPr="00896C2A">
              <w:rPr>
                <w:i/>
                <w:sz w:val="18"/>
                <w:szCs w:val="18"/>
              </w:rPr>
              <w:t xml:space="preserve">(observada a prescrição das prestações </w:t>
            </w:r>
            <w:r w:rsidRPr="00896C2A">
              <w:rPr>
                <w:i/>
                <w:sz w:val="18"/>
                <w:szCs w:val="18"/>
                <w:shd w:val="clear" w:color="auto" w:fill="FFFFFF"/>
              </w:rPr>
              <w:t>vencidas antes do quinquênio anterior ao requerimento)</w:t>
            </w:r>
            <w:r w:rsidR="003B1409" w:rsidRPr="00896C2A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17380D" w:rsidRPr="00E6476C" w:rsidRDefault="0017380D" w:rsidP="00E6476C">
            <w:pPr>
              <w:jc w:val="center"/>
              <w:rPr>
                <w:sz w:val="18"/>
                <w:szCs w:val="18"/>
              </w:rPr>
            </w:pPr>
          </w:p>
        </w:tc>
      </w:tr>
    </w:tbl>
    <w:p w:rsidR="00B93854" w:rsidRDefault="00B93854" w:rsidP="00652F42">
      <w:pPr>
        <w:spacing w:line="312" w:lineRule="auto"/>
        <w:rPr>
          <w:rFonts w:eastAsia="Calibri"/>
          <w:sz w:val="24"/>
          <w:szCs w:val="24"/>
        </w:rPr>
      </w:pPr>
    </w:p>
    <w:sectPr w:rsidR="00B93854">
      <w:headerReference w:type="default" r:id="rId9"/>
      <w:footerReference w:type="default" r:id="rId10"/>
      <w:pgSz w:w="11907" w:h="16840"/>
      <w:pgMar w:top="1701" w:right="1134" w:bottom="1134" w:left="850" w:header="737" w:footer="737" w:gutter="85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A05" w:rsidRDefault="004E4A05">
      <w:r>
        <w:separator/>
      </w:r>
    </w:p>
  </w:endnote>
  <w:endnote w:type="continuationSeparator" w:id="0">
    <w:p w:rsidR="004E4A05" w:rsidRDefault="004E4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6CE" w:rsidRDefault="007476CE">
    <w:pPr>
      <w:pStyle w:val="Rodap"/>
      <w:framePr w:wrap="auto" w:vAnchor="text" w:hAnchor="page" w:x="9853" w:y="211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EF19F3">
      <w:rPr>
        <w:noProof/>
        <w:sz w:val="16"/>
      </w:rPr>
      <w:t>2</w:t>
    </w:r>
    <w:r>
      <w:rPr>
        <w:sz w:val="16"/>
      </w:rPr>
      <w:fldChar w:fldCharType="end"/>
    </w:r>
  </w:p>
  <w:p w:rsidR="007476CE" w:rsidRDefault="007476CE">
    <w:pPr>
      <w:pStyle w:val="Rodap"/>
      <w:pBdr>
        <w:top w:val="double" w:sz="4" w:space="1" w:color="000000"/>
      </w:pBdr>
      <w:tabs>
        <w:tab w:val="clear" w:pos="4419"/>
        <w:tab w:val="clear" w:pos="8838"/>
        <w:tab w:val="left" w:pos="709"/>
      </w:tabs>
      <w:ind w:right="360"/>
      <w:jc w:val="center"/>
      <w:rPr>
        <w:sz w:val="16"/>
      </w:rPr>
    </w:pPr>
    <w:r>
      <w:rPr>
        <w:sz w:val="16"/>
      </w:rPr>
      <w:t>Parque dos Poderes – bloco I</w:t>
    </w:r>
    <w:r>
      <w:rPr>
        <w:sz w:val="16"/>
      </w:rPr>
      <w:tab/>
    </w:r>
    <w:r>
      <w:rPr>
        <w:sz w:val="16"/>
      </w:rPr>
      <w:tab/>
      <w:t>Campo Grande – MS</w:t>
    </w:r>
    <w:r>
      <w:rPr>
        <w:sz w:val="16"/>
      </w:rPr>
      <w:tab/>
    </w:r>
    <w:r>
      <w:rPr>
        <w:sz w:val="16"/>
      </w:rPr>
      <w:tab/>
      <w:t>CEP 79.031-902</w:t>
    </w:r>
    <w:r>
      <w:rPr>
        <w:sz w:val="16"/>
      </w:rPr>
      <w:br/>
    </w:r>
    <w:hyperlink r:id="rId1" w:history="1">
      <w:r>
        <w:rPr>
          <w:color w:val="0000FF"/>
          <w:sz w:val="16"/>
          <w:u w:val="single"/>
        </w:rPr>
        <w:t>www.pge.ms.gov.br</w:t>
      </w:r>
      <w:r>
        <w:rPr>
          <w:sz w:val="16"/>
        </w:rPr>
        <w:t xml:space="preserve"> </w:t>
      </w:r>
      <w:r>
        <w:rPr>
          <w:sz w:val="16"/>
        </w:rPr>
        <w:tab/>
      </w:r>
      <w:r>
        <w:rPr>
          <w:sz w:val="16"/>
        </w:rPr>
        <w:tab/>
        <w:t>(67) 3318-1341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página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A05" w:rsidRDefault="004E4A05">
      <w:r>
        <w:separator/>
      </w:r>
    </w:p>
  </w:footnote>
  <w:footnote w:type="continuationSeparator" w:id="0">
    <w:p w:rsidR="004E4A05" w:rsidRDefault="004E4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0" w:type="dxa"/>
      <w:tblInd w:w="250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261"/>
      <w:gridCol w:w="5669"/>
    </w:tblGrid>
    <w:tr w:rsidR="00E7546E" w:rsidRPr="00F704E4" w:rsidTr="00B548C9">
      <w:tc>
        <w:tcPr>
          <w:tcW w:w="3261" w:type="dxa"/>
          <w:shd w:val="clear" w:color="auto" w:fill="auto"/>
        </w:tcPr>
        <w:p w:rsidR="00E7546E" w:rsidRPr="00114EFF" w:rsidRDefault="00EF19F3" w:rsidP="00E7546E">
          <w:pPr>
            <w:pStyle w:val="Cabealho"/>
            <w:jc w:val="left"/>
            <w:rPr>
              <w:b w:val="0"/>
              <w:bCs/>
              <w:sz w:val="26"/>
            </w:rPr>
          </w:pPr>
          <w:r w:rsidRPr="00483E35">
            <w:rPr>
              <w:b w:val="0"/>
              <w:noProof/>
              <w:sz w:val="26"/>
            </w:rPr>
            <w:drawing>
              <wp:inline distT="0" distB="0" distL="0" distR="0">
                <wp:extent cx="1905000" cy="561975"/>
                <wp:effectExtent l="0" t="0" r="0" b="0"/>
                <wp:docPr id="1" name="Imagem 1" descr="monocromia_positiv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monocromia_positiv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9" w:type="dxa"/>
          <w:shd w:val="clear" w:color="auto" w:fill="auto"/>
        </w:tcPr>
        <w:p w:rsidR="00E7546E" w:rsidRPr="00F704E4" w:rsidRDefault="00E7546E" w:rsidP="00E7546E">
          <w:pPr>
            <w:pStyle w:val="Cabealho"/>
            <w:jc w:val="left"/>
            <w:rPr>
              <w:rFonts w:ascii="Calibri Light" w:hAnsi="Calibri Light" w:cs="Calibri Light"/>
              <w:b w:val="0"/>
              <w:bCs/>
              <w:sz w:val="24"/>
              <w:szCs w:val="24"/>
            </w:rPr>
          </w:pPr>
          <w:r w:rsidRPr="00F704E4">
            <w:rPr>
              <w:rFonts w:ascii="Calibri Light" w:hAnsi="Calibri Light" w:cs="Calibri Light"/>
              <w:bCs/>
              <w:sz w:val="24"/>
              <w:szCs w:val="24"/>
            </w:rPr>
            <w:t>CJUR/SAD</w:t>
          </w:r>
        </w:p>
        <w:p w:rsidR="00E7546E" w:rsidRPr="00F704E4" w:rsidRDefault="00E7546E" w:rsidP="00E7546E">
          <w:pPr>
            <w:pStyle w:val="Cabealho"/>
            <w:jc w:val="left"/>
            <w:rPr>
              <w:rFonts w:ascii="Calibri Light" w:hAnsi="Calibri Light" w:cs="Calibri Light"/>
              <w:bCs/>
              <w:sz w:val="24"/>
              <w:szCs w:val="24"/>
            </w:rPr>
          </w:pPr>
          <w:r w:rsidRPr="00F704E4">
            <w:rPr>
              <w:rFonts w:ascii="Calibri Light" w:hAnsi="Calibri Light" w:cs="Calibri Light"/>
              <w:bCs/>
              <w:sz w:val="24"/>
              <w:szCs w:val="24"/>
            </w:rPr>
            <w:t>Coordenadoria Jurídica na Secretaria de Estado de Administração</w:t>
          </w:r>
        </w:p>
      </w:tc>
    </w:tr>
  </w:tbl>
  <w:p w:rsidR="007476CE" w:rsidRDefault="007476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794C"/>
    <w:multiLevelType w:val="hybridMultilevel"/>
    <w:tmpl w:val="6E4E3428"/>
    <w:lvl w:ilvl="0" w:tplc="688C5624">
      <w:start w:val="1"/>
      <w:numFmt w:val="lowerRoman"/>
      <w:lvlText w:val="(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DC0388"/>
    <w:multiLevelType w:val="hybridMultilevel"/>
    <w:tmpl w:val="C61A44F8"/>
    <w:lvl w:ilvl="0" w:tplc="61B84EB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51D317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B344CF"/>
    <w:multiLevelType w:val="hybridMultilevel"/>
    <w:tmpl w:val="E0A6CC78"/>
    <w:lvl w:ilvl="0" w:tplc="04160017">
      <w:start w:val="1"/>
      <w:numFmt w:val="lowerLetter"/>
      <w:lvlText w:val="%1)"/>
      <w:lvlJc w:val="left"/>
      <w:pPr>
        <w:ind w:left="164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04" w:hanging="360"/>
      </w:pPr>
    </w:lvl>
    <w:lvl w:ilvl="2" w:tplc="0416001B" w:tentative="1">
      <w:start w:val="1"/>
      <w:numFmt w:val="lowerRoman"/>
      <w:lvlText w:val="%3."/>
      <w:lvlJc w:val="right"/>
      <w:pPr>
        <w:ind w:left="2724" w:hanging="180"/>
      </w:pPr>
    </w:lvl>
    <w:lvl w:ilvl="3" w:tplc="0416000F" w:tentative="1">
      <w:start w:val="1"/>
      <w:numFmt w:val="decimal"/>
      <w:lvlText w:val="%4."/>
      <w:lvlJc w:val="left"/>
      <w:pPr>
        <w:ind w:left="3444" w:hanging="360"/>
      </w:pPr>
    </w:lvl>
    <w:lvl w:ilvl="4" w:tplc="04160019" w:tentative="1">
      <w:start w:val="1"/>
      <w:numFmt w:val="lowerLetter"/>
      <w:lvlText w:val="%5."/>
      <w:lvlJc w:val="left"/>
      <w:pPr>
        <w:ind w:left="4164" w:hanging="360"/>
      </w:pPr>
    </w:lvl>
    <w:lvl w:ilvl="5" w:tplc="0416001B" w:tentative="1">
      <w:start w:val="1"/>
      <w:numFmt w:val="lowerRoman"/>
      <w:lvlText w:val="%6."/>
      <w:lvlJc w:val="right"/>
      <w:pPr>
        <w:ind w:left="4884" w:hanging="180"/>
      </w:pPr>
    </w:lvl>
    <w:lvl w:ilvl="6" w:tplc="0416000F" w:tentative="1">
      <w:start w:val="1"/>
      <w:numFmt w:val="decimal"/>
      <w:lvlText w:val="%7."/>
      <w:lvlJc w:val="left"/>
      <w:pPr>
        <w:ind w:left="5604" w:hanging="360"/>
      </w:pPr>
    </w:lvl>
    <w:lvl w:ilvl="7" w:tplc="04160019" w:tentative="1">
      <w:start w:val="1"/>
      <w:numFmt w:val="lowerLetter"/>
      <w:lvlText w:val="%8."/>
      <w:lvlJc w:val="left"/>
      <w:pPr>
        <w:ind w:left="6324" w:hanging="360"/>
      </w:pPr>
    </w:lvl>
    <w:lvl w:ilvl="8" w:tplc="0416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4" w15:restartNumberingAfterBreak="0">
    <w:nsid w:val="1C017D97"/>
    <w:multiLevelType w:val="hybridMultilevel"/>
    <w:tmpl w:val="FDB49168"/>
    <w:lvl w:ilvl="0" w:tplc="01FC88D0">
      <w:start w:val="1"/>
      <w:numFmt w:val="lowerLetter"/>
      <w:lvlText w:val="(%1)"/>
      <w:lvlJc w:val="left"/>
      <w:pPr>
        <w:ind w:left="927" w:hanging="360"/>
      </w:pPr>
      <w:rPr>
        <w:rFonts w:hint="default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D87E63"/>
    <w:multiLevelType w:val="hybridMultilevel"/>
    <w:tmpl w:val="6E4E3428"/>
    <w:lvl w:ilvl="0" w:tplc="688C5624">
      <w:start w:val="1"/>
      <w:numFmt w:val="lowerRoman"/>
      <w:lvlText w:val="(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34725E4"/>
    <w:multiLevelType w:val="hybridMultilevel"/>
    <w:tmpl w:val="A25AE7E0"/>
    <w:lvl w:ilvl="0" w:tplc="15526C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CA6FDD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ADA3D1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426C6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C62915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18E194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2962DB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D145E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8421A3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4C7180"/>
    <w:multiLevelType w:val="hybridMultilevel"/>
    <w:tmpl w:val="C61A44F8"/>
    <w:lvl w:ilvl="0" w:tplc="61B84EB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5D55850"/>
    <w:multiLevelType w:val="hybridMultilevel"/>
    <w:tmpl w:val="BBFC626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45DE4"/>
    <w:multiLevelType w:val="hybridMultilevel"/>
    <w:tmpl w:val="12720D60"/>
    <w:lvl w:ilvl="0" w:tplc="04160017">
      <w:start w:val="1"/>
      <w:numFmt w:val="lowerLetter"/>
      <w:lvlText w:val="%1)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5ADE384"/>
    <w:multiLevelType w:val="multilevel"/>
    <w:tmpl w:val="65ADE384"/>
    <w:name w:val="Lista numerada 1"/>
    <w:lvl w:ilvl="0">
      <w:start w:val="1"/>
      <w:numFmt w:val="lowerRoman"/>
      <w:lvlText w:val="(%1)"/>
      <w:lvlJc w:val="left"/>
      <w:rPr>
        <w:b/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11" w15:restartNumberingAfterBreak="0">
    <w:nsid w:val="65ADE385"/>
    <w:multiLevelType w:val="multilevel"/>
    <w:tmpl w:val="65ADE385"/>
    <w:name w:val="Lista numerada 2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12" w15:restartNumberingAfterBreak="0">
    <w:nsid w:val="65AF46AB"/>
    <w:multiLevelType w:val="hybridMultilevel"/>
    <w:tmpl w:val="97B47FA4"/>
    <w:lvl w:ilvl="0" w:tplc="965EF7A2">
      <w:start w:val="1"/>
      <w:numFmt w:val="lowerRoman"/>
      <w:lvlText w:val="(%1)"/>
      <w:lvlJc w:val="left"/>
      <w:pPr>
        <w:ind w:left="200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 w15:restartNumberingAfterBreak="0">
    <w:nsid w:val="67FB614E"/>
    <w:multiLevelType w:val="hybridMultilevel"/>
    <w:tmpl w:val="F1944C5C"/>
    <w:lvl w:ilvl="0" w:tplc="04160017">
      <w:start w:val="1"/>
      <w:numFmt w:val="lowerLetter"/>
      <w:lvlText w:val="%1)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A370FF0"/>
    <w:multiLevelType w:val="hybridMultilevel"/>
    <w:tmpl w:val="3CBC74DE"/>
    <w:lvl w:ilvl="0" w:tplc="ED94C890">
      <w:start w:val="1"/>
      <w:numFmt w:val="lowerRoman"/>
      <w:lvlText w:val="(%1)"/>
      <w:lvlJc w:val="left"/>
      <w:pPr>
        <w:ind w:left="128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C8E5073"/>
    <w:multiLevelType w:val="hybridMultilevel"/>
    <w:tmpl w:val="BBFC626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1F7CBB"/>
    <w:multiLevelType w:val="hybridMultilevel"/>
    <w:tmpl w:val="CC64C9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4"/>
  </w:num>
  <w:num w:numId="6">
    <w:abstractNumId w:val="16"/>
  </w:num>
  <w:num w:numId="7">
    <w:abstractNumId w:val="6"/>
  </w:num>
  <w:num w:numId="8">
    <w:abstractNumId w:val="7"/>
  </w:num>
  <w:num w:numId="9">
    <w:abstractNumId w:val="5"/>
  </w:num>
  <w:num w:numId="10">
    <w:abstractNumId w:val="0"/>
  </w:num>
  <w:num w:numId="11">
    <w:abstractNumId w:val="8"/>
  </w:num>
  <w:num w:numId="12">
    <w:abstractNumId w:val="15"/>
  </w:num>
  <w:num w:numId="13">
    <w:abstractNumId w:val="1"/>
  </w:num>
  <w:num w:numId="14">
    <w:abstractNumId w:val="2"/>
  </w:num>
  <w:num w:numId="15">
    <w:abstractNumId w:val="3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color="white">
      <v:fill color="white" color2="black" angle="90"/>
      <v:stroke weight="1pt"/>
      <v:textbox inset="2.8pt,2.8pt,2.8pt,2.8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10"/>
    <w:rsid w:val="0000014F"/>
    <w:rsid w:val="00001F6A"/>
    <w:rsid w:val="00011AF5"/>
    <w:rsid w:val="000136A0"/>
    <w:rsid w:val="0002329C"/>
    <w:rsid w:val="00024A97"/>
    <w:rsid w:val="0003648E"/>
    <w:rsid w:val="000518A3"/>
    <w:rsid w:val="000566B2"/>
    <w:rsid w:val="00062186"/>
    <w:rsid w:val="00071765"/>
    <w:rsid w:val="0007368D"/>
    <w:rsid w:val="00074107"/>
    <w:rsid w:val="00076D15"/>
    <w:rsid w:val="00077F47"/>
    <w:rsid w:val="0008556D"/>
    <w:rsid w:val="00086F68"/>
    <w:rsid w:val="00090D2C"/>
    <w:rsid w:val="0009429A"/>
    <w:rsid w:val="000956C5"/>
    <w:rsid w:val="000957BD"/>
    <w:rsid w:val="000A25B2"/>
    <w:rsid w:val="000A7880"/>
    <w:rsid w:val="000B1A31"/>
    <w:rsid w:val="000C0243"/>
    <w:rsid w:val="000C05EE"/>
    <w:rsid w:val="000C56E4"/>
    <w:rsid w:val="000C63B3"/>
    <w:rsid w:val="000E1BFC"/>
    <w:rsid w:val="000E4080"/>
    <w:rsid w:val="000E68CA"/>
    <w:rsid w:val="000E6A04"/>
    <w:rsid w:val="000E73B7"/>
    <w:rsid w:val="000E7A9C"/>
    <w:rsid w:val="000F634B"/>
    <w:rsid w:val="001021F3"/>
    <w:rsid w:val="00104ECE"/>
    <w:rsid w:val="0011198E"/>
    <w:rsid w:val="00121059"/>
    <w:rsid w:val="00121C53"/>
    <w:rsid w:val="00123C47"/>
    <w:rsid w:val="001421B8"/>
    <w:rsid w:val="00144F31"/>
    <w:rsid w:val="00146CD0"/>
    <w:rsid w:val="001522EC"/>
    <w:rsid w:val="001522F5"/>
    <w:rsid w:val="001527FB"/>
    <w:rsid w:val="0015419D"/>
    <w:rsid w:val="00160F10"/>
    <w:rsid w:val="00167FE3"/>
    <w:rsid w:val="0017380D"/>
    <w:rsid w:val="001740FA"/>
    <w:rsid w:val="00190BC5"/>
    <w:rsid w:val="00197384"/>
    <w:rsid w:val="001B3D96"/>
    <w:rsid w:val="001B49D4"/>
    <w:rsid w:val="001C1AF2"/>
    <w:rsid w:val="001D4259"/>
    <w:rsid w:val="001D53F3"/>
    <w:rsid w:val="001E2CC2"/>
    <w:rsid w:val="001E4C8A"/>
    <w:rsid w:val="001F459A"/>
    <w:rsid w:val="00202746"/>
    <w:rsid w:val="00207A0B"/>
    <w:rsid w:val="00221230"/>
    <w:rsid w:val="00221718"/>
    <w:rsid w:val="002229F0"/>
    <w:rsid w:val="002253B9"/>
    <w:rsid w:val="00225B01"/>
    <w:rsid w:val="00230551"/>
    <w:rsid w:val="002335A3"/>
    <w:rsid w:val="002343B3"/>
    <w:rsid w:val="002406B3"/>
    <w:rsid w:val="002411B6"/>
    <w:rsid w:val="002437E3"/>
    <w:rsid w:val="002512C4"/>
    <w:rsid w:val="0025578F"/>
    <w:rsid w:val="002565EA"/>
    <w:rsid w:val="00260E34"/>
    <w:rsid w:val="002611AF"/>
    <w:rsid w:val="0026268A"/>
    <w:rsid w:val="00262B90"/>
    <w:rsid w:val="00265765"/>
    <w:rsid w:val="002677C4"/>
    <w:rsid w:val="002807DC"/>
    <w:rsid w:val="00281662"/>
    <w:rsid w:val="0028252F"/>
    <w:rsid w:val="00286FE9"/>
    <w:rsid w:val="00290D28"/>
    <w:rsid w:val="002A219B"/>
    <w:rsid w:val="002A47F3"/>
    <w:rsid w:val="002A5755"/>
    <w:rsid w:val="002B2F00"/>
    <w:rsid w:val="002B3561"/>
    <w:rsid w:val="002B7521"/>
    <w:rsid w:val="002C1397"/>
    <w:rsid w:val="002C1A7F"/>
    <w:rsid w:val="002C232F"/>
    <w:rsid w:val="002C51BC"/>
    <w:rsid w:val="002D32F5"/>
    <w:rsid w:val="002D7E2F"/>
    <w:rsid w:val="002E1B36"/>
    <w:rsid w:val="002E220F"/>
    <w:rsid w:val="002E5345"/>
    <w:rsid w:val="002E6576"/>
    <w:rsid w:val="002F08A7"/>
    <w:rsid w:val="002F24CD"/>
    <w:rsid w:val="00301584"/>
    <w:rsid w:val="00304BFB"/>
    <w:rsid w:val="003118D3"/>
    <w:rsid w:val="00317499"/>
    <w:rsid w:val="00320ABE"/>
    <w:rsid w:val="003254EF"/>
    <w:rsid w:val="00326740"/>
    <w:rsid w:val="003268BC"/>
    <w:rsid w:val="003276BB"/>
    <w:rsid w:val="00330B63"/>
    <w:rsid w:val="00334153"/>
    <w:rsid w:val="00334CD4"/>
    <w:rsid w:val="00335E66"/>
    <w:rsid w:val="003510B4"/>
    <w:rsid w:val="0035464A"/>
    <w:rsid w:val="00366FA2"/>
    <w:rsid w:val="0038042E"/>
    <w:rsid w:val="003938AC"/>
    <w:rsid w:val="0039554C"/>
    <w:rsid w:val="003A2E78"/>
    <w:rsid w:val="003A572C"/>
    <w:rsid w:val="003B1409"/>
    <w:rsid w:val="003B753B"/>
    <w:rsid w:val="003E6026"/>
    <w:rsid w:val="003E7CEA"/>
    <w:rsid w:val="003F0348"/>
    <w:rsid w:val="003F0BDE"/>
    <w:rsid w:val="003F1F04"/>
    <w:rsid w:val="003F34B9"/>
    <w:rsid w:val="003F4EEA"/>
    <w:rsid w:val="00406C2F"/>
    <w:rsid w:val="00427C4E"/>
    <w:rsid w:val="0043377C"/>
    <w:rsid w:val="00437293"/>
    <w:rsid w:val="00441AC4"/>
    <w:rsid w:val="00442C88"/>
    <w:rsid w:val="00446BF1"/>
    <w:rsid w:val="004474E3"/>
    <w:rsid w:val="00452661"/>
    <w:rsid w:val="0046153E"/>
    <w:rsid w:val="00472836"/>
    <w:rsid w:val="004751CE"/>
    <w:rsid w:val="00476195"/>
    <w:rsid w:val="0048080E"/>
    <w:rsid w:val="00480BF2"/>
    <w:rsid w:val="00484273"/>
    <w:rsid w:val="0048479A"/>
    <w:rsid w:val="00484847"/>
    <w:rsid w:val="00490B0C"/>
    <w:rsid w:val="00494F9C"/>
    <w:rsid w:val="004951E4"/>
    <w:rsid w:val="00495F4D"/>
    <w:rsid w:val="00497DAE"/>
    <w:rsid w:val="004A0545"/>
    <w:rsid w:val="004A440E"/>
    <w:rsid w:val="004A4A37"/>
    <w:rsid w:val="004B5CFC"/>
    <w:rsid w:val="004B6085"/>
    <w:rsid w:val="004B7BEF"/>
    <w:rsid w:val="004D08A9"/>
    <w:rsid w:val="004D0BCB"/>
    <w:rsid w:val="004D522B"/>
    <w:rsid w:val="004E217C"/>
    <w:rsid w:val="004E35C0"/>
    <w:rsid w:val="004E4A05"/>
    <w:rsid w:val="00501046"/>
    <w:rsid w:val="00503FFA"/>
    <w:rsid w:val="00512DCA"/>
    <w:rsid w:val="00517C08"/>
    <w:rsid w:val="00521475"/>
    <w:rsid w:val="00532EEA"/>
    <w:rsid w:val="005339AF"/>
    <w:rsid w:val="00537554"/>
    <w:rsid w:val="00540065"/>
    <w:rsid w:val="00550DC1"/>
    <w:rsid w:val="005551DA"/>
    <w:rsid w:val="00557728"/>
    <w:rsid w:val="00567066"/>
    <w:rsid w:val="00572CE1"/>
    <w:rsid w:val="00573560"/>
    <w:rsid w:val="00576CAF"/>
    <w:rsid w:val="00586EAD"/>
    <w:rsid w:val="00591686"/>
    <w:rsid w:val="00595EB1"/>
    <w:rsid w:val="00596CC8"/>
    <w:rsid w:val="005B3F19"/>
    <w:rsid w:val="005B50C4"/>
    <w:rsid w:val="005B52DC"/>
    <w:rsid w:val="005C134E"/>
    <w:rsid w:val="005D30E6"/>
    <w:rsid w:val="005E0DDD"/>
    <w:rsid w:val="005E4104"/>
    <w:rsid w:val="005E7BEE"/>
    <w:rsid w:val="005F1BB6"/>
    <w:rsid w:val="005F5B23"/>
    <w:rsid w:val="005F5DD5"/>
    <w:rsid w:val="00600CBF"/>
    <w:rsid w:val="00601B3C"/>
    <w:rsid w:val="0060396F"/>
    <w:rsid w:val="00603FD7"/>
    <w:rsid w:val="00606052"/>
    <w:rsid w:val="00623E71"/>
    <w:rsid w:val="00634468"/>
    <w:rsid w:val="006353CC"/>
    <w:rsid w:val="00635C65"/>
    <w:rsid w:val="00640D4E"/>
    <w:rsid w:val="00644404"/>
    <w:rsid w:val="00652F42"/>
    <w:rsid w:val="00661329"/>
    <w:rsid w:val="00673331"/>
    <w:rsid w:val="00675B57"/>
    <w:rsid w:val="0068416B"/>
    <w:rsid w:val="00684A6F"/>
    <w:rsid w:val="0068669B"/>
    <w:rsid w:val="00692E0D"/>
    <w:rsid w:val="006973A1"/>
    <w:rsid w:val="006A69EF"/>
    <w:rsid w:val="006A745D"/>
    <w:rsid w:val="006A7E38"/>
    <w:rsid w:val="006B5B4A"/>
    <w:rsid w:val="006B66BA"/>
    <w:rsid w:val="006C19DE"/>
    <w:rsid w:val="006D32A0"/>
    <w:rsid w:val="006D4584"/>
    <w:rsid w:val="006D6581"/>
    <w:rsid w:val="006D7EEA"/>
    <w:rsid w:val="006E0C02"/>
    <w:rsid w:val="006E1BDF"/>
    <w:rsid w:val="006E42A3"/>
    <w:rsid w:val="006F0382"/>
    <w:rsid w:val="006F1BD1"/>
    <w:rsid w:val="006F4849"/>
    <w:rsid w:val="006F4E0D"/>
    <w:rsid w:val="0070022C"/>
    <w:rsid w:val="007033B5"/>
    <w:rsid w:val="00704DD8"/>
    <w:rsid w:val="007053E0"/>
    <w:rsid w:val="0071025F"/>
    <w:rsid w:val="00711EB5"/>
    <w:rsid w:val="00714DB6"/>
    <w:rsid w:val="0072356F"/>
    <w:rsid w:val="00724170"/>
    <w:rsid w:val="00733542"/>
    <w:rsid w:val="00736541"/>
    <w:rsid w:val="00736694"/>
    <w:rsid w:val="00736BE3"/>
    <w:rsid w:val="00743FE1"/>
    <w:rsid w:val="007476CE"/>
    <w:rsid w:val="00750C24"/>
    <w:rsid w:val="0075660A"/>
    <w:rsid w:val="0075739D"/>
    <w:rsid w:val="00760A24"/>
    <w:rsid w:val="00760E5B"/>
    <w:rsid w:val="00761DD3"/>
    <w:rsid w:val="00761F72"/>
    <w:rsid w:val="007707B6"/>
    <w:rsid w:val="007726D6"/>
    <w:rsid w:val="00777F13"/>
    <w:rsid w:val="0078223F"/>
    <w:rsid w:val="00786502"/>
    <w:rsid w:val="007A4DD0"/>
    <w:rsid w:val="007A62C8"/>
    <w:rsid w:val="007A78C0"/>
    <w:rsid w:val="007A7DE6"/>
    <w:rsid w:val="007B0149"/>
    <w:rsid w:val="007B7D7A"/>
    <w:rsid w:val="007C5440"/>
    <w:rsid w:val="007C6511"/>
    <w:rsid w:val="007C6895"/>
    <w:rsid w:val="007E10D3"/>
    <w:rsid w:val="007E3E42"/>
    <w:rsid w:val="007F2EC0"/>
    <w:rsid w:val="007F3FD7"/>
    <w:rsid w:val="007F40D8"/>
    <w:rsid w:val="007F69F9"/>
    <w:rsid w:val="008037C7"/>
    <w:rsid w:val="0080473C"/>
    <w:rsid w:val="008114E5"/>
    <w:rsid w:val="0082215B"/>
    <w:rsid w:val="008308A5"/>
    <w:rsid w:val="00841BE1"/>
    <w:rsid w:val="008620F8"/>
    <w:rsid w:val="00866A42"/>
    <w:rsid w:val="00870AD3"/>
    <w:rsid w:val="00872128"/>
    <w:rsid w:val="0088093C"/>
    <w:rsid w:val="00882535"/>
    <w:rsid w:val="00892574"/>
    <w:rsid w:val="008966AC"/>
    <w:rsid w:val="00896C2A"/>
    <w:rsid w:val="008A08EC"/>
    <w:rsid w:val="008A1D5C"/>
    <w:rsid w:val="008B17C6"/>
    <w:rsid w:val="008B35DA"/>
    <w:rsid w:val="008C05B1"/>
    <w:rsid w:val="008C4D55"/>
    <w:rsid w:val="008C7E76"/>
    <w:rsid w:val="008D1313"/>
    <w:rsid w:val="008D2318"/>
    <w:rsid w:val="008D401F"/>
    <w:rsid w:val="008D57DA"/>
    <w:rsid w:val="008E03BE"/>
    <w:rsid w:val="008E0CB5"/>
    <w:rsid w:val="008E3A5D"/>
    <w:rsid w:val="008E4206"/>
    <w:rsid w:val="008E5BE8"/>
    <w:rsid w:val="008F1CE2"/>
    <w:rsid w:val="008F3F20"/>
    <w:rsid w:val="008F5CF5"/>
    <w:rsid w:val="008F6883"/>
    <w:rsid w:val="008F6DC5"/>
    <w:rsid w:val="009042BB"/>
    <w:rsid w:val="0090439C"/>
    <w:rsid w:val="00904F70"/>
    <w:rsid w:val="009114D3"/>
    <w:rsid w:val="00914A42"/>
    <w:rsid w:val="00921502"/>
    <w:rsid w:val="00923C89"/>
    <w:rsid w:val="0093263A"/>
    <w:rsid w:val="009410BF"/>
    <w:rsid w:val="00942AB5"/>
    <w:rsid w:val="009458DC"/>
    <w:rsid w:val="00945AB1"/>
    <w:rsid w:val="009472AE"/>
    <w:rsid w:val="009547C2"/>
    <w:rsid w:val="00954BF2"/>
    <w:rsid w:val="00957B1D"/>
    <w:rsid w:val="0096201E"/>
    <w:rsid w:val="00962885"/>
    <w:rsid w:val="00966B02"/>
    <w:rsid w:val="009710F8"/>
    <w:rsid w:val="00974DBB"/>
    <w:rsid w:val="00977B65"/>
    <w:rsid w:val="00980522"/>
    <w:rsid w:val="00990DCE"/>
    <w:rsid w:val="009945AE"/>
    <w:rsid w:val="009947AA"/>
    <w:rsid w:val="0099534B"/>
    <w:rsid w:val="009969FA"/>
    <w:rsid w:val="009C273B"/>
    <w:rsid w:val="009C3DE6"/>
    <w:rsid w:val="009C4C10"/>
    <w:rsid w:val="009D3DF0"/>
    <w:rsid w:val="009D4DE7"/>
    <w:rsid w:val="009D7AE8"/>
    <w:rsid w:val="009E7E42"/>
    <w:rsid w:val="009F1049"/>
    <w:rsid w:val="00A00D04"/>
    <w:rsid w:val="00A01E02"/>
    <w:rsid w:val="00A01F19"/>
    <w:rsid w:val="00A0270A"/>
    <w:rsid w:val="00A047FB"/>
    <w:rsid w:val="00A273F7"/>
    <w:rsid w:val="00A31877"/>
    <w:rsid w:val="00A32C71"/>
    <w:rsid w:val="00A37887"/>
    <w:rsid w:val="00A41EC0"/>
    <w:rsid w:val="00A479F4"/>
    <w:rsid w:val="00A51E21"/>
    <w:rsid w:val="00A60188"/>
    <w:rsid w:val="00A813AA"/>
    <w:rsid w:val="00A937C7"/>
    <w:rsid w:val="00A976AA"/>
    <w:rsid w:val="00AA29DD"/>
    <w:rsid w:val="00AA31F9"/>
    <w:rsid w:val="00AB6703"/>
    <w:rsid w:val="00AC7428"/>
    <w:rsid w:val="00AD1B9F"/>
    <w:rsid w:val="00AD4EC8"/>
    <w:rsid w:val="00AD5C33"/>
    <w:rsid w:val="00AD70AA"/>
    <w:rsid w:val="00AE19CF"/>
    <w:rsid w:val="00AE27D9"/>
    <w:rsid w:val="00AF18A4"/>
    <w:rsid w:val="00AF7F86"/>
    <w:rsid w:val="00B0144B"/>
    <w:rsid w:val="00B0387C"/>
    <w:rsid w:val="00B13782"/>
    <w:rsid w:val="00B13D9C"/>
    <w:rsid w:val="00B20D15"/>
    <w:rsid w:val="00B22A13"/>
    <w:rsid w:val="00B246A2"/>
    <w:rsid w:val="00B27DEB"/>
    <w:rsid w:val="00B31C37"/>
    <w:rsid w:val="00B338C7"/>
    <w:rsid w:val="00B37215"/>
    <w:rsid w:val="00B4417B"/>
    <w:rsid w:val="00B469D5"/>
    <w:rsid w:val="00B47064"/>
    <w:rsid w:val="00B50AC5"/>
    <w:rsid w:val="00B548C9"/>
    <w:rsid w:val="00B55CED"/>
    <w:rsid w:val="00B62E7A"/>
    <w:rsid w:val="00B649D6"/>
    <w:rsid w:val="00B6643C"/>
    <w:rsid w:val="00B674BA"/>
    <w:rsid w:val="00B72C53"/>
    <w:rsid w:val="00B84EDD"/>
    <w:rsid w:val="00B9154A"/>
    <w:rsid w:val="00B92FF9"/>
    <w:rsid w:val="00B93854"/>
    <w:rsid w:val="00B96E12"/>
    <w:rsid w:val="00BA372C"/>
    <w:rsid w:val="00BB3BFC"/>
    <w:rsid w:val="00BB6622"/>
    <w:rsid w:val="00BB6BA4"/>
    <w:rsid w:val="00BC2985"/>
    <w:rsid w:val="00BC4F86"/>
    <w:rsid w:val="00BC74D2"/>
    <w:rsid w:val="00BD0424"/>
    <w:rsid w:val="00BD19A4"/>
    <w:rsid w:val="00BD41F1"/>
    <w:rsid w:val="00BE4506"/>
    <w:rsid w:val="00BE5C56"/>
    <w:rsid w:val="00BE64BD"/>
    <w:rsid w:val="00BF3096"/>
    <w:rsid w:val="00C0139A"/>
    <w:rsid w:val="00C01C0D"/>
    <w:rsid w:val="00C01C41"/>
    <w:rsid w:val="00C04878"/>
    <w:rsid w:val="00C067EA"/>
    <w:rsid w:val="00C13E7B"/>
    <w:rsid w:val="00C14AE0"/>
    <w:rsid w:val="00C1500C"/>
    <w:rsid w:val="00C16B73"/>
    <w:rsid w:val="00C17581"/>
    <w:rsid w:val="00C26A72"/>
    <w:rsid w:val="00C308C7"/>
    <w:rsid w:val="00C31BEF"/>
    <w:rsid w:val="00C33AA1"/>
    <w:rsid w:val="00C409B4"/>
    <w:rsid w:val="00C436B8"/>
    <w:rsid w:val="00C44132"/>
    <w:rsid w:val="00C46FD2"/>
    <w:rsid w:val="00C47125"/>
    <w:rsid w:val="00C5293F"/>
    <w:rsid w:val="00C549F8"/>
    <w:rsid w:val="00C54A8A"/>
    <w:rsid w:val="00C5691C"/>
    <w:rsid w:val="00C64EBD"/>
    <w:rsid w:val="00C65CA7"/>
    <w:rsid w:val="00C737A0"/>
    <w:rsid w:val="00CA1AA5"/>
    <w:rsid w:val="00CA354A"/>
    <w:rsid w:val="00CA3634"/>
    <w:rsid w:val="00CA5818"/>
    <w:rsid w:val="00CB31BA"/>
    <w:rsid w:val="00CC3470"/>
    <w:rsid w:val="00CC3DE0"/>
    <w:rsid w:val="00CC5EFD"/>
    <w:rsid w:val="00CC7228"/>
    <w:rsid w:val="00CD4EB9"/>
    <w:rsid w:val="00CE11FD"/>
    <w:rsid w:val="00CE61DE"/>
    <w:rsid w:val="00CF50DE"/>
    <w:rsid w:val="00CF7D65"/>
    <w:rsid w:val="00D03BD6"/>
    <w:rsid w:val="00D06D11"/>
    <w:rsid w:val="00D14FE1"/>
    <w:rsid w:val="00D256D7"/>
    <w:rsid w:val="00D25CBB"/>
    <w:rsid w:val="00D31654"/>
    <w:rsid w:val="00D35CB8"/>
    <w:rsid w:val="00D4039A"/>
    <w:rsid w:val="00D52999"/>
    <w:rsid w:val="00D5412C"/>
    <w:rsid w:val="00D60E66"/>
    <w:rsid w:val="00D6124B"/>
    <w:rsid w:val="00D61667"/>
    <w:rsid w:val="00D73092"/>
    <w:rsid w:val="00D77045"/>
    <w:rsid w:val="00D81900"/>
    <w:rsid w:val="00D87D2A"/>
    <w:rsid w:val="00D910F9"/>
    <w:rsid w:val="00D9200A"/>
    <w:rsid w:val="00D9551A"/>
    <w:rsid w:val="00D9557C"/>
    <w:rsid w:val="00D968DD"/>
    <w:rsid w:val="00DA3186"/>
    <w:rsid w:val="00DA320E"/>
    <w:rsid w:val="00DB03B2"/>
    <w:rsid w:val="00DB404D"/>
    <w:rsid w:val="00DC1AE9"/>
    <w:rsid w:val="00DC20FC"/>
    <w:rsid w:val="00DC25D0"/>
    <w:rsid w:val="00DC36AC"/>
    <w:rsid w:val="00DC4411"/>
    <w:rsid w:val="00DC4806"/>
    <w:rsid w:val="00DC4A7F"/>
    <w:rsid w:val="00DC7C38"/>
    <w:rsid w:val="00DD268F"/>
    <w:rsid w:val="00DD3727"/>
    <w:rsid w:val="00DF1D71"/>
    <w:rsid w:val="00DF2822"/>
    <w:rsid w:val="00E02C53"/>
    <w:rsid w:val="00E04BC1"/>
    <w:rsid w:val="00E23F7D"/>
    <w:rsid w:val="00E250A4"/>
    <w:rsid w:val="00E25974"/>
    <w:rsid w:val="00E35D65"/>
    <w:rsid w:val="00E41FDE"/>
    <w:rsid w:val="00E42103"/>
    <w:rsid w:val="00E4528A"/>
    <w:rsid w:val="00E455BD"/>
    <w:rsid w:val="00E527F4"/>
    <w:rsid w:val="00E5421A"/>
    <w:rsid w:val="00E6476C"/>
    <w:rsid w:val="00E733F1"/>
    <w:rsid w:val="00E74D0A"/>
    <w:rsid w:val="00E7546E"/>
    <w:rsid w:val="00E77533"/>
    <w:rsid w:val="00E8207F"/>
    <w:rsid w:val="00E85F7F"/>
    <w:rsid w:val="00E87245"/>
    <w:rsid w:val="00E900DC"/>
    <w:rsid w:val="00E905EB"/>
    <w:rsid w:val="00E93C2C"/>
    <w:rsid w:val="00E96621"/>
    <w:rsid w:val="00E96AF9"/>
    <w:rsid w:val="00EA0CAC"/>
    <w:rsid w:val="00EA21B0"/>
    <w:rsid w:val="00EA76E8"/>
    <w:rsid w:val="00EB0121"/>
    <w:rsid w:val="00EB089F"/>
    <w:rsid w:val="00EB51FE"/>
    <w:rsid w:val="00EB6BB3"/>
    <w:rsid w:val="00EC1870"/>
    <w:rsid w:val="00EC1C0F"/>
    <w:rsid w:val="00EC2E4B"/>
    <w:rsid w:val="00EC627A"/>
    <w:rsid w:val="00ED7B9E"/>
    <w:rsid w:val="00EE377C"/>
    <w:rsid w:val="00EE5EC9"/>
    <w:rsid w:val="00EE6AEA"/>
    <w:rsid w:val="00EE7BA1"/>
    <w:rsid w:val="00EF0121"/>
    <w:rsid w:val="00EF19F3"/>
    <w:rsid w:val="00EF37CB"/>
    <w:rsid w:val="00EF53FE"/>
    <w:rsid w:val="00EF5604"/>
    <w:rsid w:val="00EF7A8D"/>
    <w:rsid w:val="00F21974"/>
    <w:rsid w:val="00F22834"/>
    <w:rsid w:val="00F30A49"/>
    <w:rsid w:val="00F30D4B"/>
    <w:rsid w:val="00F36C3A"/>
    <w:rsid w:val="00F42B61"/>
    <w:rsid w:val="00F448DC"/>
    <w:rsid w:val="00F55770"/>
    <w:rsid w:val="00F5679B"/>
    <w:rsid w:val="00F64F58"/>
    <w:rsid w:val="00F6503D"/>
    <w:rsid w:val="00F7313A"/>
    <w:rsid w:val="00F73CF9"/>
    <w:rsid w:val="00F7481C"/>
    <w:rsid w:val="00F75022"/>
    <w:rsid w:val="00F77A10"/>
    <w:rsid w:val="00F77CB2"/>
    <w:rsid w:val="00F849ED"/>
    <w:rsid w:val="00F907F9"/>
    <w:rsid w:val="00F9161F"/>
    <w:rsid w:val="00F965D3"/>
    <w:rsid w:val="00FA49B9"/>
    <w:rsid w:val="00FA4D7F"/>
    <w:rsid w:val="00FA762A"/>
    <w:rsid w:val="00FA7B23"/>
    <w:rsid w:val="00FB3552"/>
    <w:rsid w:val="00FB3951"/>
    <w:rsid w:val="00FB3D4E"/>
    <w:rsid w:val="00FC1B26"/>
    <w:rsid w:val="00FC21D2"/>
    <w:rsid w:val="00FC3950"/>
    <w:rsid w:val="00FC58F5"/>
    <w:rsid w:val="00FD0E77"/>
    <w:rsid w:val="00FE32B0"/>
    <w:rsid w:val="00FE3D89"/>
    <w:rsid w:val="00FE52D3"/>
    <w:rsid w:val="00FF0CF7"/>
    <w:rsid w:val="00FF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 color2="black" angle="90"/>
      <v:stroke weight="1pt"/>
      <v:textbox inset="2.8pt,2.8pt,2.8pt,2.8pt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64F45979-0980-41E2-8705-8AF90F551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854"/>
    <w:pPr>
      <w:jc w:val="both"/>
    </w:pPr>
    <w:rPr>
      <w:sz w:val="2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tulo2">
    <w:name w:val="heading 2"/>
    <w:basedOn w:val="Ttulo1"/>
    <w:next w:val="Normal"/>
    <w:qFormat/>
    <w:pPr>
      <w:keepLines/>
      <w:spacing w:before="240" w:after="60"/>
      <w:outlineLvl w:val="1"/>
    </w:pPr>
    <w:rPr>
      <w:rFonts w:ascii="Arial" w:eastAsia="SimSun" w:hAnsi="Arial" w:cs="Arial"/>
      <w:b/>
      <w:sz w:val="32"/>
      <w:szCs w:val="32"/>
    </w:rPr>
  </w:style>
  <w:style w:type="paragraph" w:styleId="Ttulo3">
    <w:name w:val="heading 3"/>
    <w:basedOn w:val="Ttulo2"/>
    <w:next w:val="Normal"/>
    <w:link w:val="Ttulo3Char"/>
    <w:qFormat/>
    <w:pPr>
      <w:outlineLvl w:val="2"/>
    </w:pPr>
    <w:rPr>
      <w:sz w:val="28"/>
      <w:szCs w:val="28"/>
    </w:rPr>
  </w:style>
  <w:style w:type="character" w:default="1" w:styleId="Fontepargpadro">
    <w:name w:val="Default Paragraph Font"/>
  </w:style>
  <w:style w:type="table" w:default="1" w:styleId="Tabela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</w:style>
  <w:style w:type="paragraph" w:styleId="Textodenotaderodap">
    <w:name w:val="footnote text"/>
    <w:basedOn w:val="Normal"/>
    <w:rPr>
      <w:sz w:val="20"/>
    </w:rPr>
  </w:style>
  <w:style w:type="paragraph" w:customStyle="1" w:styleId="Pargrafo">
    <w:name w:val="Parágrafo"/>
    <w:basedOn w:val="Normal"/>
    <w:pPr>
      <w:spacing w:line="360" w:lineRule="auto"/>
      <w:ind w:firstLine="1701"/>
    </w:pPr>
    <w:rPr>
      <w:lang w:eastAsia="x-non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jc w:val="center"/>
    </w:pPr>
    <w:rPr>
      <w:rFonts w:ascii="Bookman Old Style" w:hAnsi="Bookman Old Style" w:cs="Bookman Old Style"/>
      <w:b/>
      <w:spacing w:val="46"/>
      <w:sz w:val="28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Bookman Old Style" w:hAnsi="Bookman Old Style" w:cs="Bookman Old Style"/>
      <w:b/>
      <w:sz w:val="18"/>
    </w:rPr>
  </w:style>
  <w:style w:type="paragraph" w:styleId="Recuodecorpodetexto2">
    <w:name w:val="Body Text Indent 2"/>
    <w:basedOn w:val="Normal"/>
    <w:pPr>
      <w:ind w:left="2124" w:firstLine="708"/>
    </w:pPr>
    <w:rPr>
      <w:sz w:val="24"/>
    </w:rPr>
  </w:style>
  <w:style w:type="paragraph" w:styleId="TextosemFormatao">
    <w:name w:val="Plain Text"/>
    <w:basedOn w:val="Normal"/>
    <w:pPr>
      <w:jc w:val="left"/>
    </w:pPr>
    <w:rPr>
      <w:rFonts w:ascii="Courier New" w:hAnsi="Courier New" w:cs="Courier New"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paragraph" w:styleId="Corpodetexto">
    <w:name w:val="Body Text"/>
    <w:basedOn w:val="Normal"/>
    <w:pPr>
      <w:spacing w:after="120"/>
    </w:p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styleId="Textodebalo">
    <w:name w:val="Balloon Text"/>
    <w:basedOn w:val="Normal"/>
    <w:pPr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rPr>
      <w:rFonts w:eastAsia="Calibri"/>
      <w:color w:val="000000"/>
      <w:sz w:val="24"/>
      <w:szCs w:val="24"/>
      <w:lang w:eastAsia="en-US"/>
    </w:rPr>
  </w:style>
  <w:style w:type="paragraph" w:customStyle="1" w:styleId="Contestao">
    <w:name w:val="Contestação"/>
    <w:basedOn w:val="Recuodecorpodetexto2"/>
    <w:pPr>
      <w:spacing w:before="120" w:line="360" w:lineRule="exact"/>
      <w:ind w:left="0" w:firstLine="2268"/>
    </w:pPr>
    <w:rPr>
      <w:rFonts w:ascii="Verdana" w:hAnsi="Verdana" w:cs="Verdana"/>
      <w:color w:val="000000"/>
    </w:r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PargrafodaLista">
    <w:name w:val="List Paragraph"/>
    <w:basedOn w:val="Normal"/>
    <w:qFormat/>
    <w:pPr>
      <w:suppressAutoHyphens/>
      <w:ind w:left="720"/>
      <w:contextualSpacing/>
    </w:pPr>
    <w:rPr>
      <w:lang w:eastAsia="ar-SA"/>
    </w:rPr>
  </w:style>
  <w:style w:type="paragraph" w:styleId="Textodenotadefim">
    <w:name w:val="endnote text"/>
    <w:basedOn w:val="Normal"/>
  </w:style>
  <w:style w:type="character" w:customStyle="1" w:styleId="Ttulo1Char">
    <w:name w:val="Título 1 Char"/>
    <w:rPr>
      <w:rFonts w:ascii="Times New Roman" w:eastAsia="Times New Roman" w:hAnsi="Times New Roman" w:cs="Times New Roman"/>
      <w:sz w:val="26"/>
      <w:szCs w:val="20"/>
      <w:u w:val="single"/>
      <w:lang w:eastAsia="pt-BR"/>
    </w:rPr>
  </w:style>
  <w:style w:type="character" w:customStyle="1" w:styleId="TextodenotaderodapChar">
    <w:name w:val="Texto de nota de rodapé Char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Pr>
      <w:position w:val="-2"/>
      <w:vertAlign w:val="superscript"/>
    </w:rPr>
  </w:style>
  <w:style w:type="character" w:customStyle="1" w:styleId="CabealhoChar">
    <w:name w:val="Cabeçalho Char"/>
    <w:rPr>
      <w:rFonts w:ascii="Bookman Old Style" w:eastAsia="Times New Roman" w:hAnsi="Bookman Old Style" w:cs="Times New Roman"/>
      <w:b/>
      <w:spacing w:val="24"/>
      <w:sz w:val="28"/>
      <w:szCs w:val="20"/>
      <w:lang w:eastAsia="pt-BR"/>
    </w:rPr>
  </w:style>
  <w:style w:type="character" w:customStyle="1" w:styleId="RodapChar">
    <w:name w:val="Rodapé Char"/>
    <w:rPr>
      <w:rFonts w:ascii="Bookman Old Style" w:eastAsia="Times New Roman" w:hAnsi="Bookman Old Style" w:cs="Times New Roman"/>
      <w:b/>
      <w:sz w:val="18"/>
      <w:szCs w:val="20"/>
      <w:lang w:eastAsia="pt-BR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customStyle="1" w:styleId="Recuodecorpodetexto2Char">
    <w:name w:val="Recuo de corpo de texto 2 Char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uiPriority w:val="22"/>
    <w:qFormat/>
    <w:rPr>
      <w:b/>
      <w:bCs w:val="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apple-style-span">
    <w:name w:val="apple-style-span"/>
    <w:basedOn w:val="Fontepargpadro"/>
  </w:style>
  <w:style w:type="character" w:customStyle="1" w:styleId="apple-converted-space">
    <w:name w:val="apple-converted-space"/>
    <w:basedOn w:val="Fontepargpadro"/>
  </w:style>
  <w:style w:type="character" w:customStyle="1" w:styleId="PargrafoChar">
    <w:name w:val="Parágrafo Char"/>
    <w:rPr>
      <w:rFonts w:ascii="Times New Roman" w:eastAsia="Times New Roman" w:hAnsi="Times New Roman"/>
      <w:sz w:val="26"/>
    </w:rPr>
  </w:style>
  <w:style w:type="character" w:customStyle="1" w:styleId="TextodebaloChar">
    <w:name w:val="Texto de balão Char"/>
    <w:rPr>
      <w:rFonts w:ascii="Tahoma" w:eastAsia="Calibri" w:hAnsi="Tahoma" w:cs="Tahoma"/>
      <w:sz w:val="16"/>
      <w:szCs w:val="16"/>
      <w:lang w:eastAsia="en-US"/>
    </w:rPr>
  </w:style>
  <w:style w:type="character" w:styleId="nfase">
    <w:name w:val="Emphasis"/>
    <w:qFormat/>
    <w:rPr>
      <w:i/>
      <w:iCs w:val="0"/>
    </w:rPr>
  </w:style>
  <w:style w:type="character" w:customStyle="1" w:styleId="Corpodetexto2Char">
    <w:name w:val="Corpo de texto 2 Char"/>
    <w:rPr>
      <w:rFonts w:ascii="Times New Roman" w:eastAsia="Times New Roman" w:hAnsi="Times New Roman"/>
      <w:sz w:val="26"/>
    </w:rPr>
  </w:style>
  <w:style w:type="character" w:customStyle="1" w:styleId="TextodenotaderodapChar1">
    <w:name w:val="Texto de nota de rodapé Char1"/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character" w:customStyle="1" w:styleId="hidden-text">
    <w:name w:val="hidden-text"/>
    <w:basedOn w:val="Fontepargpadro"/>
  </w:style>
  <w:style w:type="character" w:customStyle="1" w:styleId="hlhilite">
    <w:name w:val="hl hilite"/>
    <w:rsid w:val="005339AF"/>
  </w:style>
  <w:style w:type="character" w:styleId="Refdecomentrio">
    <w:name w:val="annotation reference"/>
    <w:rsid w:val="00335E6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35E66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335E66"/>
  </w:style>
  <w:style w:type="paragraph" w:styleId="Assuntodocomentrio">
    <w:name w:val="annotation subject"/>
    <w:basedOn w:val="Textodecomentrio"/>
    <w:next w:val="Textodecomentrio"/>
    <w:link w:val="AssuntodocomentrioChar"/>
    <w:rsid w:val="00335E66"/>
    <w:rPr>
      <w:b/>
      <w:bCs/>
    </w:rPr>
  </w:style>
  <w:style w:type="character" w:customStyle="1" w:styleId="AssuntodocomentrioChar">
    <w:name w:val="Assunto do comentário Char"/>
    <w:link w:val="Assuntodocomentrio"/>
    <w:rsid w:val="00335E66"/>
    <w:rPr>
      <w:b/>
      <w:bCs/>
    </w:rPr>
  </w:style>
  <w:style w:type="paragraph" w:customStyle="1" w:styleId="temarg">
    <w:name w:val="tema__rg"/>
    <w:basedOn w:val="Normal"/>
    <w:rsid w:val="00CE61DE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Identificao">
    <w:name w:val="Identificação"/>
    <w:basedOn w:val="Normal"/>
    <w:rsid w:val="00532EEA"/>
    <w:rPr>
      <w:sz w:val="22"/>
    </w:rPr>
  </w:style>
  <w:style w:type="table" w:styleId="Tabelacomgrade">
    <w:name w:val="Table Grid"/>
    <w:basedOn w:val="Tabelanormal"/>
    <w:rsid w:val="006841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rsid w:val="0068416B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3Char">
    <w:name w:val="Título 3 Char"/>
    <w:link w:val="Ttulo3"/>
    <w:rsid w:val="00B13782"/>
    <w:rPr>
      <w:rFonts w:ascii="Arial" w:eastAsia="SimSun" w:hAnsi="Arial" w:cs="Arial"/>
      <w:b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75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68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3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32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doservidor.m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ge.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C2C32-CFC2-483F-9E86-C3FBFFA98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1035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MANIFESTAÇÃO PGE/MS/CJUR-SAD/Nº xxx/2011</vt:lpstr>
    </vt:vector>
  </TitlesOfParts>
  <Company/>
  <LinksUpToDate>false</LinksUpToDate>
  <CharactersWithSpaces>6617</CharactersWithSpaces>
  <SharedDoc>false</SharedDoc>
  <HLinks>
    <vt:vector size="12" baseType="variant">
      <vt:variant>
        <vt:i4>2752573</vt:i4>
      </vt:variant>
      <vt:variant>
        <vt:i4>0</vt:i4>
      </vt:variant>
      <vt:variant>
        <vt:i4>0</vt:i4>
      </vt:variant>
      <vt:variant>
        <vt:i4>5</vt:i4>
      </vt:variant>
      <vt:variant>
        <vt:lpwstr>http://www.portaldoservidor.ms.gov.br/</vt:lpwstr>
      </vt:variant>
      <vt:variant>
        <vt:lpwstr/>
      </vt:variant>
      <vt:variant>
        <vt:i4>5111833</vt:i4>
      </vt:variant>
      <vt:variant>
        <vt:i4>3</vt:i4>
      </vt:variant>
      <vt:variant>
        <vt:i4>0</vt:i4>
      </vt:variant>
      <vt:variant>
        <vt:i4>5</vt:i4>
      </vt:variant>
      <vt:variant>
        <vt:lpwstr>http://www.pge.ms.gov.br/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MANIFESTAÇÃO PGE/MS/CJUR-SAD/Nº xxx/2011</dc:title>
  <dc:subject/>
  <dc:creator>wquadros</dc:creator>
  <cp:keywords/>
  <dc:description/>
  <cp:lastModifiedBy>Emilly Sales de Oliveira</cp:lastModifiedBy>
  <cp:revision>2</cp:revision>
  <cp:lastPrinted>2024-06-24T20:50:00Z</cp:lastPrinted>
  <dcterms:created xsi:type="dcterms:W3CDTF">2024-11-28T12:39:00Z</dcterms:created>
  <dcterms:modified xsi:type="dcterms:W3CDTF">2024-11-28T12:39:00Z</dcterms:modified>
</cp:coreProperties>
</file>