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41D" w14:textId="77777777" w:rsidR="00C85FB1" w:rsidRPr="00FF5164" w:rsidRDefault="00CF4265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A4C6" wp14:editId="2012022B">
                <wp:simplePos x="0" y="0"/>
                <wp:positionH relativeFrom="margin">
                  <wp:posOffset>-184785</wp:posOffset>
                </wp:positionH>
                <wp:positionV relativeFrom="paragraph">
                  <wp:posOffset>637540</wp:posOffset>
                </wp:positionV>
                <wp:extent cx="6000750" cy="390525"/>
                <wp:effectExtent l="57150" t="19050" r="57150" b="8572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B42C4A" id="Retângulo Arredondado 3" o:spid="_x0000_s1026" style="position:absolute;margin-left:-14.55pt;margin-top:50.2pt;width:4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  <w:r w:rsidR="006A1E08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E9F4F9" wp14:editId="4367EDFE">
                <wp:simplePos x="0" y="0"/>
                <wp:positionH relativeFrom="column">
                  <wp:posOffset>-99060</wp:posOffset>
                </wp:positionH>
                <wp:positionV relativeFrom="paragraph">
                  <wp:posOffset>683895</wp:posOffset>
                </wp:positionV>
                <wp:extent cx="5791200" cy="27622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AED8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Dados do Processo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F4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53.85pt;width:456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" filled="f" stroked="f">
                <v:textbox>
                  <w:txbxContent>
                    <w:p w14:paraId="73DEAED8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Dados do Processo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21F4BB" wp14:editId="02B65A0B">
                <wp:simplePos x="0" y="0"/>
                <wp:positionH relativeFrom="column">
                  <wp:posOffset>-127635</wp:posOffset>
                </wp:positionH>
                <wp:positionV relativeFrom="paragraph">
                  <wp:posOffset>160020</wp:posOffset>
                </wp:positionV>
                <wp:extent cx="5848350" cy="3619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2D8F" w14:textId="77777777" w:rsidR="00C85FB1" w:rsidRPr="008A623F" w:rsidRDefault="00C85FB1" w:rsidP="00C85F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gjdgxs" w:colFirst="0" w:colLast="0"/>
                            <w:bookmarkEnd w:id="0"/>
                            <w:r w:rsidRPr="008A62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TERMO DE ACORDO </w:t>
                            </w:r>
                            <w:r w:rsidRPr="006F6857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CASC/PGE/MS/Nº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XXX/202</w:t>
                            </w:r>
                            <w:r w:rsidR="00681C08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F4BB" id="_x0000_s1027" type="#_x0000_t202" style="position:absolute;margin-left:-10.05pt;margin-top:12.6pt;width:460.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" filled="f" stroked="f">
                <v:textbox>
                  <w:txbxContent>
                    <w:p w14:paraId="67612D8F" w14:textId="77777777" w:rsidR="00C85FB1" w:rsidRPr="008A623F" w:rsidRDefault="00C85FB1" w:rsidP="00C85FB1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gjdgxs" w:colFirst="0" w:colLast="0"/>
                      <w:bookmarkEnd w:id="1"/>
                      <w:r w:rsidRPr="008A62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TERMO DE ACORDO </w:t>
                      </w:r>
                      <w:r w:rsidRPr="006F6857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CASC/PGE/MS/Nº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 XXX/202</w:t>
                      </w:r>
                      <w:r w:rsidR="00681C08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FCA3" wp14:editId="75F0CC3C">
                <wp:simplePos x="0" y="0"/>
                <wp:positionH relativeFrom="margin">
                  <wp:posOffset>-194310</wp:posOffset>
                </wp:positionH>
                <wp:positionV relativeFrom="paragraph">
                  <wp:posOffset>138151</wp:posOffset>
                </wp:positionV>
                <wp:extent cx="6010275" cy="390525"/>
                <wp:effectExtent l="57150" t="19050" r="85725" b="10477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FEFF08" id="Retângulo Arredondado 2" o:spid="_x0000_s1026" style="position:absolute;margin-left:-15.3pt;margin-top:10.9pt;width:47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" fillcolor="#323e4f [2415]" strokecolor="#323e4f [2415]" strokeweight=".5pt">
                <v:stroke joinstyle="miter"/>
                <w10:wrap anchorx="margin"/>
              </v:roundrect>
            </w:pict>
          </mc:Fallback>
        </mc:AlternateContent>
      </w:r>
    </w:p>
    <w:p w14:paraId="19A01F73" w14:textId="77777777" w:rsidR="00C85FB1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Administrativo</w:t>
      </w:r>
      <w:r w:rsidR="009B51F5">
        <w:rPr>
          <w:rFonts w:ascii="Times New Roman" w:hAnsi="Times New Roman" w:cs="Times New Roman"/>
          <w:sz w:val="24"/>
          <w:szCs w:val="24"/>
        </w:rPr>
        <w:t>: 15.XXX.XXX-2024</w:t>
      </w:r>
    </w:p>
    <w:p w14:paraId="2EE33A1F" w14:textId="77777777" w:rsidR="004866FB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Judicial: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CF4265" w:rsidRPr="00FF5164">
        <w:rPr>
          <w:rFonts w:ascii="Times New Roman" w:hAnsi="Times New Roman" w:cs="Times New Roman"/>
          <w:sz w:val="24"/>
          <w:szCs w:val="24"/>
        </w:rPr>
        <w:t xml:space="preserve">(se houver) </w:t>
      </w:r>
      <w:r w:rsidRPr="00FF5164">
        <w:rPr>
          <w:rFonts w:ascii="Times New Roman" w:hAnsi="Times New Roman" w:cs="Times New Roman"/>
          <w:sz w:val="24"/>
          <w:szCs w:val="24"/>
        </w:rPr>
        <w:t xml:space="preserve">(NN. </w:t>
      </w:r>
      <w:r w:rsidR="00CF4265" w:rsidRPr="00FF5164">
        <w:rPr>
          <w:rFonts w:ascii="Times New Roman" w:hAnsi="Times New Roman" w:cs="Times New Roman"/>
          <w:sz w:val="24"/>
          <w:szCs w:val="24"/>
        </w:rPr>
        <w:t>XXXX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F5164">
        <w:rPr>
          <w:rFonts w:ascii="Times New Roman" w:hAnsi="Times New Roman" w:cs="Times New Roman"/>
          <w:sz w:val="24"/>
          <w:szCs w:val="24"/>
        </w:rPr>
        <w:t>01.</w:t>
      </w:r>
      <w:r w:rsidR="00CF4265" w:rsidRPr="00FF5164">
        <w:rPr>
          <w:rFonts w:ascii="Times New Roman" w:hAnsi="Times New Roman" w:cs="Times New Roman"/>
          <w:sz w:val="24"/>
          <w:szCs w:val="24"/>
        </w:rPr>
        <w:t>XXXXXX</w:t>
      </w:r>
      <w:proofErr w:type="gramEnd"/>
      <w:r w:rsidRPr="00FF5164">
        <w:rPr>
          <w:rFonts w:ascii="Times New Roman" w:hAnsi="Times New Roman" w:cs="Times New Roman"/>
          <w:sz w:val="24"/>
          <w:szCs w:val="24"/>
        </w:rPr>
        <w:t>)</w:t>
      </w:r>
    </w:p>
    <w:p w14:paraId="1644E6B6" w14:textId="7777777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 xml:space="preserve">Parte interessada: </w:t>
      </w:r>
    </w:p>
    <w:p w14:paraId="68B764ED" w14:textId="3BD6079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66FB" w:rsidRPr="00FF5164">
        <w:rPr>
          <w:rFonts w:ascii="Times New Roman" w:hAnsi="Times New Roman" w:cs="Times New Roman"/>
          <w:sz w:val="24"/>
          <w:szCs w:val="24"/>
        </w:rPr>
        <w:t>ome completo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BC07DC" w14:textId="0140D1B6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4866FB" w:rsidRPr="00FF5164">
        <w:rPr>
          <w:rFonts w:ascii="Times New Roman" w:hAnsi="Times New Roman" w:cs="Times New Roman"/>
          <w:sz w:val="24"/>
          <w:szCs w:val="24"/>
        </w:rPr>
        <w:t>tado civil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N</w:t>
      </w:r>
      <w:r w:rsidRPr="00FF5164">
        <w:rPr>
          <w:rFonts w:ascii="Times New Roman" w:hAnsi="Times New Roman" w:cs="Times New Roman"/>
          <w:sz w:val="24"/>
          <w:szCs w:val="24"/>
        </w:rPr>
        <w:t>aturalidade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C6B1D1" w14:textId="6DA29FF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66FB" w:rsidRPr="00FF5164">
        <w:rPr>
          <w:rFonts w:ascii="Times New Roman" w:hAnsi="Times New Roman" w:cs="Times New Roman"/>
          <w:sz w:val="24"/>
          <w:szCs w:val="24"/>
        </w:rPr>
        <w:t>rofissão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M</w:t>
      </w:r>
      <w:r w:rsidRPr="00FF5164">
        <w:rPr>
          <w:rFonts w:ascii="Times New Roman" w:hAnsi="Times New Roman" w:cs="Times New Roman"/>
          <w:sz w:val="24"/>
          <w:szCs w:val="24"/>
        </w:rPr>
        <w:t>atrícula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0D3CA" w14:textId="3B58764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RG n.</w:t>
      </w:r>
      <w:r w:rsidR="000D015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  <w:r w:rsidR="000D0155" w:rsidRPr="00FF5164">
        <w:rPr>
          <w:rFonts w:ascii="Times New Roman" w:hAnsi="Times New Roman" w:cs="Times New Roman"/>
          <w:sz w:val="24"/>
          <w:szCs w:val="24"/>
        </w:rPr>
        <w:t>CPF n.</w:t>
      </w:r>
      <w:r w:rsidR="000D0155">
        <w:rPr>
          <w:rFonts w:ascii="Times New Roman" w:hAnsi="Times New Roman" w:cs="Times New Roman"/>
          <w:sz w:val="24"/>
          <w:szCs w:val="24"/>
        </w:rPr>
        <w:t>:</w:t>
      </w:r>
    </w:p>
    <w:p w14:paraId="5B80B5EF" w14:textId="4B6F6B43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66FB" w:rsidRPr="00FF5164">
        <w:rPr>
          <w:rFonts w:ascii="Times New Roman" w:hAnsi="Times New Roman" w:cs="Times New Roman"/>
          <w:sz w:val="24"/>
          <w:szCs w:val="24"/>
        </w:rPr>
        <w:t>ndereço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AD7ACD" w14:textId="79D66E8E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66FB" w:rsidRPr="00FF5164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E-mail:</w:t>
      </w:r>
      <w:r w:rsidR="004866FB" w:rsidRPr="00FF5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78AC4" w14:textId="77777777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advogado </w:t>
      </w:r>
      <w:r w:rsidR="00681C08">
        <w:rPr>
          <w:rFonts w:ascii="Times New Roman" w:hAnsi="Times New Roman" w:cs="Times New Roman"/>
          <w:sz w:val="24"/>
          <w:szCs w:val="24"/>
        </w:rPr>
        <w:t xml:space="preserve">[se </w:t>
      </w:r>
      <w:r w:rsidR="00681C08" w:rsidRPr="00681C08">
        <w:rPr>
          <w:rFonts w:ascii="Times New Roman" w:hAnsi="Times New Roman" w:cs="Times New Roman"/>
          <w:sz w:val="24"/>
          <w:szCs w:val="24"/>
        </w:rPr>
        <w:t>representado por advogad</w:t>
      </w:r>
      <w:r>
        <w:rPr>
          <w:rFonts w:ascii="Times New Roman" w:hAnsi="Times New Roman" w:cs="Times New Roman"/>
          <w:sz w:val="24"/>
          <w:szCs w:val="24"/>
        </w:rPr>
        <w:t xml:space="preserve">o]: </w:t>
      </w:r>
    </w:p>
    <w:p w14:paraId="5E398BB4" w14:textId="1ADADE32" w:rsidR="004866FB" w:rsidRDefault="004866FB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sz w:val="24"/>
          <w:szCs w:val="24"/>
        </w:rPr>
        <w:t>OAB</w:t>
      </w:r>
      <w:r w:rsidR="000D0155" w:rsidRPr="000D0155">
        <w:rPr>
          <w:rFonts w:ascii="Times New Roman" w:hAnsi="Times New Roman" w:cs="Times New Roman"/>
          <w:sz w:val="24"/>
          <w:szCs w:val="24"/>
        </w:rPr>
        <w:t xml:space="preserve">:                                   </w:t>
      </w:r>
      <w:r w:rsidRPr="000D0155">
        <w:rPr>
          <w:rFonts w:ascii="Times New Roman" w:hAnsi="Times New Roman" w:cs="Times New Roman"/>
          <w:sz w:val="24"/>
          <w:szCs w:val="24"/>
        </w:rPr>
        <w:t xml:space="preserve"> </w:t>
      </w:r>
      <w:r w:rsidR="000D0155" w:rsidRPr="00360839">
        <w:rPr>
          <w:rFonts w:ascii="Times New Roman" w:hAnsi="Times New Roman" w:cs="Times New Roman"/>
          <w:sz w:val="24"/>
          <w:szCs w:val="24"/>
        </w:rPr>
        <w:t xml:space="preserve">                                               E</w:t>
      </w:r>
      <w:r w:rsidRPr="00360839">
        <w:rPr>
          <w:rFonts w:ascii="Times New Roman" w:hAnsi="Times New Roman" w:cs="Times New Roman"/>
          <w:sz w:val="24"/>
          <w:szCs w:val="24"/>
        </w:rPr>
        <w:t>-mail</w:t>
      </w:r>
      <w:r w:rsidR="000D0155" w:rsidRPr="000D0155">
        <w:rPr>
          <w:rFonts w:ascii="Times New Roman" w:hAnsi="Times New Roman" w:cs="Times New Roman"/>
          <w:sz w:val="24"/>
          <w:szCs w:val="24"/>
        </w:rPr>
        <w:t>:</w:t>
      </w:r>
    </w:p>
    <w:p w14:paraId="74E423B5" w14:textId="77777777" w:rsidR="000D0155" w:rsidRPr="00681C08" w:rsidRDefault="000D0155" w:rsidP="003608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6D6D" w14:textId="39F987E7" w:rsidR="00C85FB1" w:rsidRPr="00681C08" w:rsidRDefault="00C85FB1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b/>
          <w:color w:val="000000"/>
          <w:sz w:val="24"/>
          <w:szCs w:val="24"/>
        </w:rPr>
        <w:t>Assunto:</w:t>
      </w:r>
      <w:r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6FB"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Acordo por adesão nos termos do </w:t>
      </w:r>
      <w:r w:rsidR="004866FB" w:rsidRPr="00681C08">
        <w:rPr>
          <w:rFonts w:ascii="Times New Roman" w:hAnsi="Times New Roman" w:cs="Times New Roman"/>
          <w:sz w:val="24"/>
          <w:szCs w:val="24"/>
        </w:rPr>
        <w:t xml:space="preserve">Edital de Transação por Adesão CASC/PGE/MS/N. XX, de XX </w:t>
      </w:r>
      <w:r w:rsidR="004866FB" w:rsidRPr="00394812">
        <w:rPr>
          <w:rFonts w:ascii="Times New Roman" w:hAnsi="Times New Roman" w:cs="Times New Roman"/>
          <w:sz w:val="24"/>
          <w:szCs w:val="24"/>
        </w:rPr>
        <w:t>de XXXXXXX de 202</w:t>
      </w:r>
      <w:r w:rsidR="00681C08" w:rsidRPr="00394812">
        <w:rPr>
          <w:rFonts w:ascii="Times New Roman" w:hAnsi="Times New Roman" w:cs="Times New Roman"/>
          <w:sz w:val="24"/>
          <w:szCs w:val="24"/>
        </w:rPr>
        <w:t>4, para pagamento das diferenças remuneratórias decorrentes do Decreto “P” n. 1.09</w:t>
      </w:r>
      <w:r w:rsidR="0064673B" w:rsidRPr="00394812">
        <w:rPr>
          <w:rFonts w:ascii="Times New Roman" w:hAnsi="Times New Roman" w:cs="Times New Roman"/>
          <w:sz w:val="24"/>
          <w:szCs w:val="24"/>
        </w:rPr>
        <w:t>1</w:t>
      </w:r>
      <w:r w:rsidR="00681C08" w:rsidRPr="00394812">
        <w:rPr>
          <w:rFonts w:ascii="Times New Roman" w:hAnsi="Times New Roman" w:cs="Times New Roman"/>
          <w:sz w:val="24"/>
          <w:szCs w:val="24"/>
        </w:rPr>
        <w:t>, de 16 de agosto de 2023, publicado no DOE n. 11.250 de 24</w:t>
      </w:r>
      <w:r w:rsidR="000D0155" w:rsidRPr="00394812">
        <w:rPr>
          <w:rFonts w:ascii="Times New Roman" w:hAnsi="Times New Roman" w:cs="Times New Roman"/>
          <w:sz w:val="24"/>
          <w:szCs w:val="24"/>
        </w:rPr>
        <w:t xml:space="preserve"> de </w:t>
      </w:r>
      <w:r w:rsidR="00681C08" w:rsidRPr="00394812">
        <w:rPr>
          <w:rFonts w:ascii="Times New Roman" w:hAnsi="Times New Roman" w:cs="Times New Roman"/>
          <w:sz w:val="24"/>
          <w:szCs w:val="24"/>
        </w:rPr>
        <w:t>ago</w:t>
      </w:r>
      <w:r w:rsidR="000D0155" w:rsidRPr="00394812">
        <w:rPr>
          <w:rFonts w:ascii="Times New Roman" w:hAnsi="Times New Roman" w:cs="Times New Roman"/>
          <w:sz w:val="24"/>
          <w:szCs w:val="24"/>
        </w:rPr>
        <w:t xml:space="preserve">sto de </w:t>
      </w:r>
      <w:r w:rsidR="00681C08" w:rsidRPr="00394812">
        <w:rPr>
          <w:rFonts w:ascii="Times New Roman" w:hAnsi="Times New Roman" w:cs="Times New Roman"/>
          <w:sz w:val="24"/>
          <w:szCs w:val="24"/>
        </w:rPr>
        <w:t>202</w:t>
      </w:r>
      <w:r w:rsidR="00B90DE4">
        <w:rPr>
          <w:rFonts w:ascii="Times New Roman" w:hAnsi="Times New Roman" w:cs="Times New Roman"/>
          <w:sz w:val="24"/>
          <w:szCs w:val="24"/>
        </w:rPr>
        <w:t>3</w:t>
      </w:r>
      <w:r w:rsidR="00681C08" w:rsidRPr="00394812">
        <w:rPr>
          <w:rFonts w:ascii="Times New Roman" w:hAnsi="Times New Roman" w:cs="Times New Roman"/>
          <w:sz w:val="24"/>
          <w:szCs w:val="24"/>
        </w:rPr>
        <w:t>, apuradas no processo administrativo n. 77.006.2</w:t>
      </w:r>
      <w:r w:rsidR="0064673B" w:rsidRPr="00394812">
        <w:rPr>
          <w:rFonts w:ascii="Times New Roman" w:hAnsi="Times New Roman" w:cs="Times New Roman"/>
          <w:sz w:val="24"/>
          <w:szCs w:val="24"/>
        </w:rPr>
        <w:t>69</w:t>
      </w:r>
      <w:r w:rsidR="00681C08" w:rsidRPr="00394812">
        <w:rPr>
          <w:rFonts w:ascii="Times New Roman" w:hAnsi="Times New Roman" w:cs="Times New Roman"/>
          <w:sz w:val="24"/>
          <w:szCs w:val="24"/>
        </w:rPr>
        <w:t>-2024</w:t>
      </w:r>
      <w:r w:rsidR="004866FB" w:rsidRPr="00394812">
        <w:rPr>
          <w:rFonts w:ascii="Times New Roman" w:hAnsi="Times New Roman" w:cs="Times New Roman"/>
          <w:sz w:val="24"/>
          <w:szCs w:val="24"/>
        </w:rPr>
        <w:t>.</w:t>
      </w:r>
    </w:p>
    <w:p w14:paraId="11BFE42A" w14:textId="77777777" w:rsidR="00C85FB1" w:rsidRPr="00FF5164" w:rsidRDefault="004866FB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81488" wp14:editId="49986D43">
                <wp:simplePos x="0" y="0"/>
                <wp:positionH relativeFrom="column">
                  <wp:posOffset>-104140</wp:posOffset>
                </wp:positionH>
                <wp:positionV relativeFrom="paragraph">
                  <wp:posOffset>107315</wp:posOffset>
                </wp:positionV>
                <wp:extent cx="370078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F1AF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Resumo do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1488" id="_x0000_s1028" type="#_x0000_t202" style="position:absolute;margin-left:-8.2pt;margin-top:8.45pt;width:29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" filled="f" stroked="f">
                <v:textbox style="mso-fit-shape-to-text:t">
                  <w:txbxContent>
                    <w:p w14:paraId="0CECF1AF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Resumo do caso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8498" wp14:editId="7D7FB293">
                <wp:simplePos x="0" y="0"/>
                <wp:positionH relativeFrom="margin">
                  <wp:posOffset>-165735</wp:posOffset>
                </wp:positionH>
                <wp:positionV relativeFrom="paragraph">
                  <wp:posOffset>56515</wp:posOffset>
                </wp:positionV>
                <wp:extent cx="5962650" cy="390525"/>
                <wp:effectExtent l="57150" t="19050" r="57150" b="85725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4948FA" id="Retângulo Arredondado 14" o:spid="_x0000_s1026" style="position:absolute;margin-left:-13.05pt;margin-top:4.45pt;width:469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09A0D283" w14:textId="77777777" w:rsidR="00C85FB1" w:rsidRPr="00FF5164" w:rsidRDefault="00C85FB1" w:rsidP="00C85FB1">
      <w:pPr>
        <w:rPr>
          <w:rFonts w:ascii="Times New Roman" w:hAnsi="Times New Roman" w:cs="Times New Roman"/>
          <w:sz w:val="24"/>
          <w:szCs w:val="24"/>
        </w:rPr>
      </w:pPr>
    </w:p>
    <w:p w14:paraId="79B8A85A" w14:textId="71398BA3" w:rsidR="00CA3A32" w:rsidRPr="00394812" w:rsidRDefault="00CA3A32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N</w:t>
      </w:r>
      <w:r w:rsidR="000D0155">
        <w:rPr>
          <w:rFonts w:ascii="Times New Roman" w:hAnsi="Times New Roman" w:cs="Times New Roman"/>
          <w:sz w:val="24"/>
          <w:szCs w:val="24"/>
        </w:rPr>
        <w:t xml:space="preserve">o </w:t>
      </w:r>
      <w:r w:rsidR="007369FE">
        <w:rPr>
          <w:rFonts w:ascii="Times New Roman" w:hAnsi="Times New Roman" w:cs="Times New Roman"/>
          <w:sz w:val="24"/>
          <w:szCs w:val="24"/>
        </w:rPr>
        <w:t xml:space="preserve">processo </w:t>
      </w:r>
      <w:r w:rsidR="007369FE" w:rsidRPr="00394812">
        <w:rPr>
          <w:rFonts w:ascii="Times New Roman" w:hAnsi="Times New Roman" w:cs="Times New Roman"/>
          <w:sz w:val="24"/>
          <w:szCs w:val="24"/>
        </w:rPr>
        <w:t>administrativo n. 77.006.2</w:t>
      </w:r>
      <w:r w:rsidR="0064673B" w:rsidRPr="00394812">
        <w:rPr>
          <w:rFonts w:ascii="Times New Roman" w:hAnsi="Times New Roman" w:cs="Times New Roman"/>
          <w:sz w:val="24"/>
          <w:szCs w:val="24"/>
        </w:rPr>
        <w:t>69</w:t>
      </w:r>
      <w:r w:rsidR="007369FE" w:rsidRPr="00394812">
        <w:rPr>
          <w:rFonts w:ascii="Times New Roman" w:hAnsi="Times New Roman" w:cs="Times New Roman"/>
          <w:sz w:val="24"/>
          <w:szCs w:val="24"/>
        </w:rPr>
        <w:t>-2024</w:t>
      </w:r>
      <w:r w:rsidRPr="00394812">
        <w:rPr>
          <w:rFonts w:ascii="Times New Roman" w:hAnsi="Times New Roman" w:cs="Times New Roman"/>
          <w:sz w:val="24"/>
          <w:szCs w:val="24"/>
        </w:rPr>
        <w:t xml:space="preserve">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foi apurada diferença remuneratória devida aos servidores </w:t>
      </w:r>
      <w:r w:rsidR="0064673B" w:rsidRPr="00394812">
        <w:rPr>
          <w:rFonts w:ascii="Times New Roman" w:hAnsi="Times New Roman" w:cs="Times New Roman"/>
          <w:sz w:val="24"/>
          <w:szCs w:val="24"/>
        </w:rPr>
        <w:t>da Secretaria de Estado de Fazenda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 (</w:t>
      </w:r>
      <w:r w:rsidR="0064673B" w:rsidRPr="00394812">
        <w:rPr>
          <w:rFonts w:ascii="Times New Roman" w:hAnsi="Times New Roman" w:cs="Times New Roman"/>
          <w:sz w:val="24"/>
          <w:szCs w:val="24"/>
        </w:rPr>
        <w:t>SEFAZ</w:t>
      </w:r>
      <w:r w:rsidR="007369FE" w:rsidRPr="00394812">
        <w:rPr>
          <w:rFonts w:ascii="Times New Roman" w:hAnsi="Times New Roman" w:cs="Times New Roman"/>
          <w:sz w:val="24"/>
          <w:szCs w:val="24"/>
        </w:rPr>
        <w:t>/MS) decorrentes</w:t>
      </w:r>
      <w:r w:rsidR="000D0155" w:rsidRPr="00394812">
        <w:rPr>
          <w:rFonts w:ascii="Times New Roman" w:hAnsi="Times New Roman" w:cs="Times New Roman"/>
          <w:sz w:val="24"/>
          <w:szCs w:val="24"/>
        </w:rPr>
        <w:t xml:space="preserve"> </w:t>
      </w:r>
      <w:r w:rsidR="007369FE" w:rsidRPr="00394812">
        <w:rPr>
          <w:rFonts w:ascii="Times New Roman" w:hAnsi="Times New Roman" w:cs="Times New Roman"/>
          <w:sz w:val="24"/>
          <w:szCs w:val="24"/>
        </w:rPr>
        <w:t>do Decreto “P” n. 1.09</w:t>
      </w:r>
      <w:r w:rsidR="0064673B" w:rsidRPr="00394812">
        <w:rPr>
          <w:rFonts w:ascii="Times New Roman" w:hAnsi="Times New Roman" w:cs="Times New Roman"/>
          <w:sz w:val="24"/>
          <w:szCs w:val="24"/>
        </w:rPr>
        <w:t>1</w:t>
      </w:r>
      <w:r w:rsidR="00B90DE4">
        <w:rPr>
          <w:rFonts w:ascii="Times New Roman" w:hAnsi="Times New Roman" w:cs="Times New Roman"/>
          <w:sz w:val="24"/>
          <w:szCs w:val="24"/>
        </w:rPr>
        <w:t>, de 16 de agosto de 2023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, que </w:t>
      </w:r>
      <w:r w:rsidR="002665CA" w:rsidRPr="00394812">
        <w:rPr>
          <w:rFonts w:ascii="Times New Roman" w:hAnsi="Times New Roman" w:cs="Times New Roman"/>
          <w:sz w:val="24"/>
          <w:szCs w:val="24"/>
        </w:rPr>
        <w:t xml:space="preserve">lhes </w:t>
      </w:r>
      <w:r w:rsidR="000D0155" w:rsidRPr="00394812">
        <w:rPr>
          <w:rFonts w:ascii="Times New Roman" w:hAnsi="Times New Roman" w:cs="Times New Roman"/>
          <w:sz w:val="24"/>
          <w:szCs w:val="24"/>
        </w:rPr>
        <w:t>promoveu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 com efeitos retroativos a ago</w:t>
      </w:r>
      <w:r w:rsidR="002665CA" w:rsidRPr="00394812">
        <w:rPr>
          <w:rFonts w:ascii="Times New Roman" w:hAnsi="Times New Roman" w:cs="Times New Roman"/>
          <w:sz w:val="24"/>
          <w:szCs w:val="24"/>
        </w:rPr>
        <w:t xml:space="preserve">sto de </w:t>
      </w:r>
      <w:r w:rsidR="007369FE" w:rsidRPr="00394812">
        <w:rPr>
          <w:rFonts w:ascii="Times New Roman" w:hAnsi="Times New Roman" w:cs="Times New Roman"/>
          <w:sz w:val="24"/>
          <w:szCs w:val="24"/>
        </w:rPr>
        <w:t>202</w:t>
      </w:r>
      <w:r w:rsidR="0064673B" w:rsidRPr="00394812">
        <w:rPr>
          <w:rFonts w:ascii="Times New Roman" w:hAnsi="Times New Roman" w:cs="Times New Roman"/>
          <w:sz w:val="24"/>
          <w:szCs w:val="24"/>
        </w:rPr>
        <w:t>2</w:t>
      </w:r>
      <w:r w:rsidRPr="00394812">
        <w:rPr>
          <w:rFonts w:ascii="Times New Roman" w:hAnsi="Times New Roman" w:cs="Times New Roman"/>
          <w:sz w:val="24"/>
          <w:szCs w:val="24"/>
        </w:rPr>
        <w:t>.</w:t>
      </w:r>
    </w:p>
    <w:p w14:paraId="3C1F90D0" w14:textId="77777777" w:rsidR="005633BD" w:rsidRPr="00FF5164" w:rsidRDefault="007369FE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Apurados os valores individualmente devidos, foi realizada proposta de acordo por adesão para o pagamento do principal, excluídos juros moratórios e correção monetária, em parcelas no valor máximo de R$ 2.000,00 (dois mil reais), tantas quantas forem necessárias ao integral pagamento</w:t>
      </w:r>
      <w:r w:rsidR="005633BD" w:rsidRPr="00FF5164">
        <w:rPr>
          <w:rFonts w:ascii="Times New Roman" w:hAnsi="Times New Roman" w:cs="Times New Roman"/>
          <w:sz w:val="24"/>
          <w:szCs w:val="24"/>
        </w:rPr>
        <w:t>.</w:t>
      </w:r>
    </w:p>
    <w:p w14:paraId="220348D1" w14:textId="47AEDB8F" w:rsidR="00A60F6F" w:rsidRDefault="00A60F6F" w:rsidP="002665CA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5CA">
        <w:rPr>
          <w:rFonts w:ascii="Times New Roman" w:hAnsi="Times New Roman" w:cs="Times New Roman"/>
          <w:sz w:val="24"/>
          <w:szCs w:val="24"/>
        </w:rPr>
        <w:lastRenderedPageBreak/>
        <w:t xml:space="preserve">A parte interessada declara que 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ajuizou 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a </w:t>
      </w:r>
      <w:r w:rsidR="007369FE" w:rsidRPr="002665CA">
        <w:rPr>
          <w:rFonts w:ascii="Times New Roman" w:hAnsi="Times New Roman" w:cs="Times New Roman"/>
          <w:sz w:val="24"/>
          <w:szCs w:val="24"/>
        </w:rPr>
        <w:t>ação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 n. XXXXXXXXXXXXXXXXXXX (NN. XXXX.</w:t>
      </w:r>
      <w:proofErr w:type="gramStart"/>
      <w:r w:rsidR="002665CA" w:rsidRPr="002665C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2665CA" w:rsidRPr="002665CA">
        <w:rPr>
          <w:rFonts w:ascii="Times New Roman" w:hAnsi="Times New Roman" w:cs="Times New Roman"/>
          <w:sz w:val="24"/>
          <w:szCs w:val="24"/>
        </w:rPr>
        <w:t>)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receber os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valores reconhecidos </w:t>
      </w:r>
      <w:r w:rsidR="007369FE" w:rsidRPr="00394812">
        <w:rPr>
          <w:rFonts w:ascii="Times New Roman" w:hAnsi="Times New Roman" w:cs="Times New Roman"/>
          <w:sz w:val="24"/>
          <w:szCs w:val="24"/>
        </w:rPr>
        <w:t>pelo Decreto “P” n. 1.09</w:t>
      </w:r>
      <w:r w:rsidR="00971D7E" w:rsidRPr="00394812">
        <w:rPr>
          <w:rFonts w:ascii="Times New Roman" w:hAnsi="Times New Roman" w:cs="Times New Roman"/>
          <w:sz w:val="24"/>
          <w:szCs w:val="24"/>
        </w:rPr>
        <w:t>1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, de </w:t>
      </w:r>
      <w:r w:rsidR="007369FE" w:rsidRPr="002665CA">
        <w:rPr>
          <w:rFonts w:ascii="Times New Roman" w:hAnsi="Times New Roman" w:cs="Times New Roman"/>
          <w:sz w:val="24"/>
          <w:szCs w:val="24"/>
        </w:rPr>
        <w:t>16 de agosto de 2023</w:t>
      </w:r>
      <w:r w:rsidR="002665CA">
        <w:rPr>
          <w:rFonts w:ascii="Times New Roman" w:hAnsi="Times New Roman" w:cs="Times New Roman"/>
          <w:sz w:val="24"/>
          <w:szCs w:val="24"/>
        </w:rPr>
        <w:t>.</w:t>
      </w:r>
    </w:p>
    <w:p w14:paraId="730D37D0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F2BF3E" wp14:editId="499F8185">
                <wp:simplePos x="0" y="0"/>
                <wp:positionH relativeFrom="column">
                  <wp:posOffset>-58420</wp:posOffset>
                </wp:positionH>
                <wp:positionV relativeFrom="paragraph">
                  <wp:posOffset>242570</wp:posOffset>
                </wp:positionV>
                <wp:extent cx="3700780" cy="140462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BA26" w14:textId="77777777" w:rsidR="00C85FB1" w:rsidRPr="005633BD" w:rsidRDefault="007369FE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Autocomposição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2BF3E" id="_x0000_s1029" type="#_x0000_t202" style="position:absolute;left:0;text-align:left;margin-left:-4.6pt;margin-top:19.1pt;width:29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RtFQ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" filled="f" stroked="f">
                <v:textbox style="mso-fit-shape-to-text:t">
                  <w:txbxContent>
                    <w:p w14:paraId="2203BA26" w14:textId="77777777" w:rsidR="00C85FB1" w:rsidRPr="005633BD" w:rsidRDefault="007369FE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Autocomposição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8968C" wp14:editId="20F43A6D">
                <wp:simplePos x="0" y="0"/>
                <wp:positionH relativeFrom="margin">
                  <wp:posOffset>-146686</wp:posOffset>
                </wp:positionH>
                <wp:positionV relativeFrom="paragraph">
                  <wp:posOffset>198755</wp:posOffset>
                </wp:positionV>
                <wp:extent cx="5953125" cy="390525"/>
                <wp:effectExtent l="57150" t="19050" r="66675" b="85725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9D9FA2" id="Retângulo Arredondado 16" o:spid="_x0000_s1026" style="position:absolute;margin-left:-11.55pt;margin-top:15.65pt;width:46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5D23281D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BCA0" w14:textId="77777777" w:rsidR="00A60F6F" w:rsidRDefault="00A60F6F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02AA" w14:textId="1E7228C9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164">
        <w:rPr>
          <w:rFonts w:ascii="Times New Roman" w:hAnsi="Times New Roman" w:cs="Times New Roman"/>
          <w:sz w:val="24"/>
          <w:szCs w:val="24"/>
        </w:rPr>
        <w:t xml:space="preserve">As partes celebram </w:t>
      </w:r>
      <w:r w:rsidR="002665CA">
        <w:rPr>
          <w:rFonts w:ascii="Times New Roman" w:hAnsi="Times New Roman" w:cs="Times New Roman"/>
          <w:sz w:val="24"/>
          <w:szCs w:val="24"/>
        </w:rPr>
        <w:t xml:space="preserve">o acordo </w:t>
      </w:r>
      <w:r w:rsidRPr="00FF5164">
        <w:rPr>
          <w:rFonts w:ascii="Times New Roman" w:hAnsi="Times New Roman" w:cs="Times New Roman"/>
          <w:sz w:val="24"/>
          <w:szCs w:val="24"/>
        </w:rPr>
        <w:t>nos seguintes termos:</w:t>
      </w:r>
    </w:p>
    <w:p w14:paraId="6B562AF7" w14:textId="5FC3A09D" w:rsidR="00F25AEC" w:rsidRPr="00EF394A" w:rsidRDefault="00AC061E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As partes acordam que o </w:t>
      </w:r>
      <w:r w:rsidR="002665CA">
        <w:rPr>
          <w:rFonts w:ascii="Times New Roman" w:hAnsi="Times New Roman" w:cs="Times New Roman"/>
          <w:sz w:val="24"/>
          <w:szCs w:val="24"/>
        </w:rPr>
        <w:t xml:space="preserve">valor </w:t>
      </w:r>
      <w:r w:rsidRPr="00EF394A">
        <w:rPr>
          <w:rFonts w:ascii="Times New Roman" w:hAnsi="Times New Roman" w:cs="Times New Roman"/>
          <w:sz w:val="24"/>
          <w:szCs w:val="24"/>
        </w:rPr>
        <w:t xml:space="preserve">devido pelo Estado </w:t>
      </w:r>
      <w:r w:rsidR="002665CA">
        <w:rPr>
          <w:rFonts w:ascii="Times New Roman" w:hAnsi="Times New Roman" w:cs="Times New Roman"/>
          <w:sz w:val="24"/>
          <w:szCs w:val="24"/>
        </w:rPr>
        <w:t>à</w:t>
      </w:r>
      <w:r w:rsidRPr="00EF394A">
        <w:rPr>
          <w:rFonts w:ascii="Times New Roman" w:hAnsi="Times New Roman" w:cs="Times New Roman"/>
          <w:sz w:val="24"/>
          <w:szCs w:val="24"/>
        </w:rPr>
        <w:t xml:space="preserve"> part</w:t>
      </w:r>
      <w:r w:rsidR="00FF5164" w:rsidRPr="00EF394A">
        <w:rPr>
          <w:rFonts w:ascii="Times New Roman" w:hAnsi="Times New Roman" w:cs="Times New Roman"/>
          <w:sz w:val="24"/>
          <w:szCs w:val="24"/>
        </w:rPr>
        <w:t xml:space="preserve">e interessada é de R$ </w:t>
      </w:r>
      <w:proofErr w:type="gramStart"/>
      <w:r w:rsidR="00FF5164" w:rsidRPr="00EF394A">
        <w:rPr>
          <w:rFonts w:ascii="Times New Roman" w:hAnsi="Times New Roman" w:cs="Times New Roman"/>
          <w:sz w:val="24"/>
          <w:szCs w:val="24"/>
        </w:rPr>
        <w:t>XX.XXX,XX</w:t>
      </w:r>
      <w:proofErr w:type="gramEnd"/>
      <w:r w:rsidR="00FF5164" w:rsidRPr="00EF394A">
        <w:rPr>
          <w:rFonts w:ascii="Times New Roman" w:hAnsi="Times New Roman" w:cs="Times New Roman"/>
          <w:sz w:val="24"/>
          <w:szCs w:val="24"/>
        </w:rPr>
        <w:t>;</w:t>
      </w:r>
    </w:p>
    <w:p w14:paraId="63BB45A2" w14:textId="6EF58511" w:rsidR="00FF5164" w:rsidRPr="00EF394A" w:rsidRDefault="00B7415B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receberá o valor disposto no item 1 em XX (XXXXX) parcelas mensais e sucessivas, sendo as XX primeiras parcelas no </w:t>
      </w:r>
      <w:r w:rsidR="002665CA">
        <w:rPr>
          <w:rFonts w:ascii="Times New Roman" w:hAnsi="Times New Roman" w:cs="Times New Roman"/>
          <w:sz w:val="24"/>
          <w:szCs w:val="24"/>
        </w:rPr>
        <w:t>valor</w:t>
      </w:r>
      <w:r w:rsidRPr="00EF394A">
        <w:rPr>
          <w:rFonts w:ascii="Times New Roman" w:hAnsi="Times New Roman" w:cs="Times New Roman"/>
          <w:sz w:val="24"/>
          <w:szCs w:val="24"/>
        </w:rPr>
        <w:t xml:space="preserve"> de R$ 2.000,00, e a última parcela do saldo remanescente de R$ 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XXX,XX.</w:t>
      </w:r>
      <w:proofErr w:type="gramEnd"/>
    </w:p>
    <w:p w14:paraId="226B3417" w14:textId="025911AB" w:rsidR="00B7415B" w:rsidRPr="00360839" w:rsidRDefault="00B7415B" w:rsidP="00055C55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>O pagamento será realizado na folha de pagamento da parte interessada, em medida a ser operacionalizada pela Secretaria de Estado de Administração</w:t>
      </w:r>
      <w:r w:rsidR="00055C55">
        <w:rPr>
          <w:rFonts w:ascii="Times New Roman" w:hAnsi="Times New Roman" w:cs="Times New Roman"/>
          <w:sz w:val="24"/>
          <w:szCs w:val="24"/>
        </w:rPr>
        <w:t xml:space="preserve"> 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 xml:space="preserve"> não houver </w:t>
      </w:r>
      <w:r w:rsidR="00AD63FD">
        <w:rPr>
          <w:rFonts w:ascii="Times New Roman" w:hAnsi="Times New Roman" w:cs="Times New Roman"/>
          <w:color w:val="FF0000"/>
          <w:sz w:val="24"/>
          <w:szCs w:val="24"/>
        </w:rPr>
        <w:t>sentença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BA20D7" w14:textId="5C82CB49" w:rsidR="00F8592A" w:rsidRPr="00E0379A" w:rsidRDefault="00FF5164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</w:t>
      </w:r>
      <w:r w:rsidR="00A60F6F" w:rsidRPr="00EF394A">
        <w:rPr>
          <w:rFonts w:ascii="Times New Roman" w:hAnsi="Times New Roman" w:cs="Times New Roman"/>
          <w:sz w:val="24"/>
          <w:szCs w:val="24"/>
        </w:rPr>
        <w:t>renuncia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 quaisquer direitos </w:t>
      </w:r>
      <w:r w:rsidR="00B7415B" w:rsidRPr="00EF394A">
        <w:rPr>
          <w:rFonts w:ascii="Times New Roman" w:hAnsi="Times New Roman" w:cs="Times New Roman"/>
          <w:sz w:val="24"/>
          <w:szCs w:val="24"/>
        </w:rPr>
        <w:t>decorrentes da publicação do Decreto “P” n. 1.09</w:t>
      </w:r>
      <w:r w:rsidR="00971D7E">
        <w:rPr>
          <w:rFonts w:ascii="Times New Roman" w:hAnsi="Times New Roman" w:cs="Times New Roman"/>
          <w:sz w:val="24"/>
          <w:szCs w:val="24"/>
        </w:rPr>
        <w:t>1</w:t>
      </w:r>
      <w:r w:rsidR="00B90DE4">
        <w:rPr>
          <w:rFonts w:ascii="Times New Roman" w:hAnsi="Times New Roman" w:cs="Times New Roman"/>
          <w:sz w:val="24"/>
          <w:szCs w:val="24"/>
        </w:rPr>
        <w:t xml:space="preserve">, de 16 de agosto de 2023, </w:t>
      </w:r>
      <w:r w:rsidR="00B7415B" w:rsidRPr="00EF394A">
        <w:rPr>
          <w:rFonts w:ascii="Times New Roman" w:hAnsi="Times New Roman" w:cs="Times New Roman"/>
          <w:sz w:val="24"/>
          <w:szCs w:val="24"/>
        </w:rPr>
        <w:t>[se ajuizada ação - bem como d</w:t>
      </w:r>
      <w:r w:rsidR="009B629B" w:rsidRPr="00EF394A">
        <w:rPr>
          <w:rFonts w:ascii="Times New Roman" w:hAnsi="Times New Roman" w:cs="Times New Roman"/>
          <w:sz w:val="24"/>
          <w:szCs w:val="24"/>
        </w:rPr>
        <w:t>o objeto da</w:t>
      </w:r>
      <w:r w:rsidR="00B7415B" w:rsidRPr="00EF394A">
        <w:rPr>
          <w:rFonts w:ascii="Times New Roman" w:hAnsi="Times New Roman" w:cs="Times New Roman"/>
          <w:sz w:val="24"/>
          <w:szCs w:val="24"/>
        </w:rPr>
        <w:t xml:space="preserve"> </w:t>
      </w:r>
      <w:r w:rsidR="00A60F6F" w:rsidRPr="00EF394A">
        <w:rPr>
          <w:rFonts w:ascii="Times New Roman" w:hAnsi="Times New Roman" w:cs="Times New Roman"/>
          <w:sz w:val="24"/>
          <w:szCs w:val="24"/>
        </w:rPr>
        <w:t xml:space="preserve">ação n. </w:t>
      </w:r>
      <w:r w:rsidR="00B7415B" w:rsidRPr="00EF394A">
        <w:rPr>
          <w:rFonts w:ascii="Times New Roman" w:hAnsi="Times New Roman" w:cs="Times New Roman"/>
          <w:sz w:val="24"/>
          <w:szCs w:val="24"/>
        </w:rPr>
        <w:t>XXXXXXX-XX</w:t>
      </w:r>
      <w:r w:rsidR="00A60F6F" w:rsidRPr="00EF394A">
        <w:rPr>
          <w:rFonts w:ascii="Times New Roman" w:hAnsi="Times New Roman" w:cs="Times New Roman"/>
          <w:sz w:val="24"/>
          <w:szCs w:val="24"/>
        </w:rPr>
        <w:t>.20</w:t>
      </w:r>
      <w:r w:rsidR="00B7415B" w:rsidRPr="00EF394A">
        <w:rPr>
          <w:rFonts w:ascii="Times New Roman" w:hAnsi="Times New Roman" w:cs="Times New Roman"/>
          <w:sz w:val="24"/>
          <w:szCs w:val="24"/>
        </w:rPr>
        <w:t>XX</w:t>
      </w:r>
      <w:r w:rsidR="00A60F6F" w:rsidRPr="00EF394A">
        <w:rPr>
          <w:rFonts w:ascii="Times New Roman" w:hAnsi="Times New Roman" w:cs="Times New Roman"/>
          <w:sz w:val="24"/>
          <w:szCs w:val="24"/>
        </w:rPr>
        <w:t>.8.</w:t>
      </w:r>
      <w:proofErr w:type="gramStart"/>
      <w:r w:rsidR="00A60F6F" w:rsidRPr="00EF394A">
        <w:rPr>
          <w:rFonts w:ascii="Times New Roman" w:hAnsi="Times New Roman" w:cs="Times New Roman"/>
          <w:sz w:val="24"/>
          <w:szCs w:val="24"/>
        </w:rPr>
        <w:t>12.</w:t>
      </w:r>
      <w:r w:rsidR="00B7415B" w:rsidRPr="00EF394A">
        <w:rPr>
          <w:rFonts w:ascii="Times New Roman" w:hAnsi="Times New Roman" w:cs="Times New Roman"/>
          <w:sz w:val="24"/>
          <w:szCs w:val="24"/>
        </w:rPr>
        <w:t>XXXX</w:t>
      </w:r>
      <w:proofErr w:type="gramEnd"/>
      <w:r w:rsidR="00A60F6F" w:rsidRPr="00EF394A">
        <w:rPr>
          <w:rFonts w:ascii="Times New Roman" w:hAnsi="Times New Roman" w:cs="Times New Roman"/>
          <w:sz w:val="24"/>
          <w:szCs w:val="24"/>
        </w:rPr>
        <w:t xml:space="preserve"> (NN. </w:t>
      </w:r>
      <w:r w:rsidR="00B7415B" w:rsidRPr="00EF394A">
        <w:rPr>
          <w:rFonts w:ascii="Times New Roman" w:hAnsi="Times New Roman" w:cs="Times New Roman"/>
          <w:sz w:val="24"/>
          <w:szCs w:val="24"/>
        </w:rPr>
        <w:t>XXXX</w:t>
      </w:r>
      <w:r w:rsidR="00A60F6F" w:rsidRPr="00EF394A">
        <w:rPr>
          <w:rFonts w:ascii="Times New Roman" w:hAnsi="Times New Roman" w:cs="Times New Roman"/>
          <w:sz w:val="24"/>
          <w:szCs w:val="24"/>
        </w:rPr>
        <w:t>.01.</w:t>
      </w:r>
      <w:r w:rsidR="00B7415B" w:rsidRPr="00EF394A">
        <w:rPr>
          <w:rFonts w:ascii="Times New Roman" w:hAnsi="Times New Roman" w:cs="Times New Roman"/>
          <w:sz w:val="24"/>
          <w:szCs w:val="24"/>
        </w:rPr>
        <w:t>XXXXXX]</w:t>
      </w:r>
      <w:r w:rsidRPr="00EF394A">
        <w:rPr>
          <w:rFonts w:ascii="Times New Roman" w:hAnsi="Times New Roman" w:cs="Times New Roman"/>
          <w:sz w:val="24"/>
          <w:szCs w:val="24"/>
        </w:rPr>
        <w:t>,</w:t>
      </w:r>
      <w:r w:rsidR="00A60F6F" w:rsidRPr="00EF394A">
        <w:rPr>
          <w:rFonts w:ascii="Times New Roman" w:hAnsi="Times New Roman" w:cs="Times New Roman"/>
          <w:sz w:val="24"/>
          <w:szCs w:val="24"/>
        </w:rPr>
        <w:t xml:space="preserve"> </w:t>
      </w:r>
      <w:r w:rsidR="00E0379A" w:rsidRPr="00C31176">
        <w:rPr>
          <w:rFonts w:ascii="Times New Roman" w:hAnsi="Times New Roman" w:cs="Times New Roman"/>
          <w:sz w:val="24"/>
          <w:szCs w:val="24"/>
        </w:rPr>
        <w:t>e do acordo, inclusive quanto aos critérios de apuração do valor devido</w:t>
      </w:r>
      <w:r w:rsidR="00E0379A">
        <w:rPr>
          <w:rFonts w:ascii="Times New Roman" w:hAnsi="Times New Roman" w:cs="Times New Roman"/>
          <w:sz w:val="24"/>
          <w:szCs w:val="24"/>
        </w:rPr>
        <w:t>, incluídos juros moratórios e correção monetária</w:t>
      </w:r>
      <w:r w:rsidR="00E0379A" w:rsidRPr="00C31176">
        <w:rPr>
          <w:rFonts w:ascii="Times New Roman" w:hAnsi="Times New Roman" w:cs="Times New Roman"/>
          <w:sz w:val="24"/>
          <w:szCs w:val="24"/>
        </w:rPr>
        <w:t>, dando ampla e total quitação ao Estado de Mato Grosso do Sul e concordando não haver mais nada a reclamar</w:t>
      </w:r>
      <w:r w:rsidR="009B629B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C85FB1" w:rsidRPr="00EF394A">
        <w:rPr>
          <w:rFonts w:ascii="Times New Roman" w:hAnsi="Times New Roman" w:cs="Times New Roman"/>
          <w:sz w:val="24"/>
          <w:szCs w:val="24"/>
        </w:rPr>
        <w:t>extinguindo-se a relação jurídica existente entre as partes.</w:t>
      </w:r>
    </w:p>
    <w:p w14:paraId="508A7A59" w14:textId="10F784AE" w:rsidR="00FF1325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A parte interessa</w:t>
      </w:r>
      <w:r w:rsidR="002665CA">
        <w:rPr>
          <w:rFonts w:ascii="Times New Roman" w:hAnsi="Times New Roman" w:cs="Times New Roman"/>
          <w:sz w:val="24"/>
          <w:szCs w:val="24"/>
        </w:rPr>
        <w:t>da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aceita de maneira plena, irretratável e irrevogável todas as condições </w:t>
      </w:r>
      <w:r w:rsidR="002665CA">
        <w:rPr>
          <w:rFonts w:ascii="Times New Roman" w:hAnsi="Times New Roman" w:cs="Times New Roman"/>
          <w:sz w:val="24"/>
          <w:szCs w:val="24"/>
        </w:rPr>
        <w:t>d</w:t>
      </w:r>
      <w:r w:rsidRPr="00EF394A">
        <w:rPr>
          <w:rFonts w:ascii="Times New Roman" w:hAnsi="Times New Roman" w:cs="Times New Roman"/>
          <w:sz w:val="24"/>
          <w:szCs w:val="24"/>
        </w:rPr>
        <w:t>este termo de acordo, no Edital de Transação por Adesão CASC/PGE/MS/N. XX, de XX de XXXXXXX de 202</w:t>
      </w:r>
      <w:r w:rsidR="00971D7E">
        <w:rPr>
          <w:rFonts w:ascii="Times New Roman" w:hAnsi="Times New Roman" w:cs="Times New Roman"/>
          <w:sz w:val="24"/>
          <w:szCs w:val="24"/>
        </w:rPr>
        <w:t>4</w:t>
      </w:r>
      <w:r w:rsidRPr="00EF394A">
        <w:rPr>
          <w:rFonts w:ascii="Times New Roman" w:hAnsi="Times New Roman" w:cs="Times New Roman"/>
          <w:sz w:val="24"/>
          <w:szCs w:val="24"/>
        </w:rPr>
        <w:t xml:space="preserve"> e na Resolução PGE/MS/N. 362, de 26 de janeiro de 2022.</w:t>
      </w:r>
    </w:p>
    <w:p w14:paraId="6B84828B" w14:textId="0482D2C7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concorda com a extinção d</w:t>
      </w:r>
      <w:r w:rsidR="009B629B" w:rsidRPr="00EF394A">
        <w:rPr>
          <w:rFonts w:ascii="Times New Roman" w:hAnsi="Times New Roman" w:cs="Times New Roman"/>
          <w:sz w:val="24"/>
          <w:szCs w:val="24"/>
        </w:rPr>
        <w:t>a ação n. XXXXXXX-XX.20XX.8.12.XXXX (NN. XXXX.</w:t>
      </w:r>
      <w:proofErr w:type="gramStart"/>
      <w:r w:rsidR="009B629B" w:rsidRPr="00EF394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9B629B" w:rsidRPr="00EF394A">
        <w:rPr>
          <w:rFonts w:ascii="Times New Roman" w:hAnsi="Times New Roman" w:cs="Times New Roman"/>
          <w:sz w:val="24"/>
          <w:szCs w:val="24"/>
        </w:rPr>
        <w:t xml:space="preserve">), 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que </w:t>
      </w:r>
      <w:r w:rsidR="00065350" w:rsidRPr="00EF394A">
        <w:rPr>
          <w:rFonts w:ascii="Times New Roman" w:hAnsi="Times New Roman" w:cs="Times New Roman"/>
          <w:sz w:val="24"/>
          <w:szCs w:val="24"/>
        </w:rPr>
        <w:t>ajuizou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cobrar os</w:t>
      </w:r>
      <w:r w:rsidR="00065350" w:rsidRPr="00EF394A">
        <w:rPr>
          <w:rFonts w:ascii="Times New Roman" w:hAnsi="Times New Roman" w:cs="Times New Roman"/>
          <w:sz w:val="24"/>
          <w:szCs w:val="24"/>
        </w:rPr>
        <w:t xml:space="preserve"> direitos </w:t>
      </w:r>
      <w:r w:rsidR="009B629B" w:rsidRPr="00EF394A">
        <w:rPr>
          <w:rFonts w:ascii="Times New Roman" w:hAnsi="Times New Roman" w:cs="Times New Roman"/>
          <w:sz w:val="24"/>
          <w:szCs w:val="24"/>
        </w:rPr>
        <w:t>decorrentes do Decreto “P” n. 1.09</w:t>
      </w:r>
      <w:r w:rsidR="00971D7E">
        <w:rPr>
          <w:rFonts w:ascii="Times New Roman" w:hAnsi="Times New Roman" w:cs="Times New Roman"/>
          <w:sz w:val="24"/>
          <w:szCs w:val="24"/>
        </w:rPr>
        <w:t>1</w:t>
      </w:r>
      <w:r w:rsidR="00B90DE4">
        <w:rPr>
          <w:rFonts w:ascii="Times New Roman" w:hAnsi="Times New Roman" w:cs="Times New Roman"/>
          <w:sz w:val="24"/>
          <w:szCs w:val="24"/>
        </w:rPr>
        <w:t>, de 16 de agosto de 2023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2665CA">
        <w:rPr>
          <w:rFonts w:ascii="Times New Roman" w:hAnsi="Times New Roman" w:cs="Times New Roman"/>
          <w:sz w:val="24"/>
          <w:szCs w:val="24"/>
        </w:rPr>
        <w:t>e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desiste de quaisquer outras medidas judiciais ou administrativas que tenha </w:t>
      </w:r>
      <w:r w:rsidR="00F8592A" w:rsidRPr="00EF394A">
        <w:rPr>
          <w:rFonts w:ascii="Times New Roman" w:hAnsi="Times New Roman" w:cs="Times New Roman"/>
          <w:sz w:val="24"/>
          <w:szCs w:val="24"/>
        </w:rPr>
        <w:lastRenderedPageBreak/>
        <w:t xml:space="preserve">promovido com a finalidade de discutir ou pleitear os fatos e direitos objeto </w:t>
      </w:r>
      <w:r w:rsidR="002665CA">
        <w:rPr>
          <w:rFonts w:ascii="Times New Roman" w:hAnsi="Times New Roman" w:cs="Times New Roman"/>
          <w:sz w:val="24"/>
          <w:szCs w:val="24"/>
        </w:rPr>
        <w:t>deste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acordo.</w:t>
      </w:r>
    </w:p>
    <w:p w14:paraId="55910302" w14:textId="57E3F2B3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[se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compromete-se com o pagamento de eventuais custas judiciais remanescentes sob sua responsabilidade</w:t>
      </w:r>
      <w:r w:rsidR="002665CA">
        <w:rPr>
          <w:rFonts w:ascii="Times New Roman" w:hAnsi="Times New Roman" w:cs="Times New Roman"/>
          <w:sz w:val="24"/>
          <w:szCs w:val="24"/>
        </w:rPr>
        <w:t xml:space="preserve"> e </w:t>
      </w:r>
      <w:r w:rsidR="00F8592A" w:rsidRPr="00EF394A">
        <w:rPr>
          <w:rFonts w:ascii="Times New Roman" w:hAnsi="Times New Roman" w:cs="Times New Roman"/>
          <w:sz w:val="24"/>
          <w:szCs w:val="24"/>
        </w:rPr>
        <w:t>dos honorários contratuais de seu advogado.</w:t>
      </w:r>
      <w:bookmarkStart w:id="2" w:name="_GoBack"/>
      <w:bookmarkEnd w:id="2"/>
    </w:p>
    <w:p w14:paraId="372D4EF3" w14:textId="0B41FC78" w:rsidR="00EE6A67" w:rsidRPr="00233F17" w:rsidRDefault="002665CA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 instrumento cons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titui 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título executivo 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extrajudicial [se homologado pelo Poder Judiciário, título executivo </w:t>
      </w:r>
      <w:r w:rsidR="00EE6A67" w:rsidRPr="00EF394A">
        <w:rPr>
          <w:rFonts w:ascii="Times New Roman" w:hAnsi="Times New Roman" w:cs="Times New Roman"/>
          <w:sz w:val="24"/>
          <w:szCs w:val="24"/>
        </w:rPr>
        <w:t>judicial</w:t>
      </w:r>
      <w:r w:rsidR="00FF1325" w:rsidRPr="00EF394A">
        <w:rPr>
          <w:rFonts w:ascii="Times New Roman" w:hAnsi="Times New Roman" w:cs="Times New Roman"/>
          <w:sz w:val="24"/>
          <w:szCs w:val="24"/>
        </w:rPr>
        <w:t>].</w:t>
      </w:r>
    </w:p>
    <w:p w14:paraId="249F32D3" w14:textId="3CEE0C62" w:rsidR="00233F17" w:rsidRPr="004F287E" w:rsidRDefault="00233F17" w:rsidP="00233F17">
      <w:pPr>
        <w:pStyle w:val="FirstParagraph"/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Fica eleito o foro da comarca de Campo Grande para resolver os conflitos decorrentes deste acordo, com renúncia a qualquer outro por mais privilegiado que seja, se não for possível solucioná-los de forma consensual na CASC.</w:t>
      </w:r>
    </w:p>
    <w:p w14:paraId="1C41D543" w14:textId="75A05247" w:rsidR="00233F17" w:rsidRPr="00233F17" w:rsidRDefault="00233F17" w:rsidP="00233F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A9758" w14:textId="77777777" w:rsidR="00C85FB1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72189A" wp14:editId="38269DD8">
                <wp:simplePos x="0" y="0"/>
                <wp:positionH relativeFrom="column">
                  <wp:posOffset>-140335</wp:posOffset>
                </wp:positionH>
                <wp:positionV relativeFrom="paragraph">
                  <wp:posOffset>149860</wp:posOffset>
                </wp:positionV>
                <wp:extent cx="3700780" cy="1404620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8FD8" w14:textId="5954D362" w:rsidR="00C85FB1" w:rsidRPr="005633BD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Fundamentos Jurídicos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2189A" id="_x0000_s1030" type="#_x0000_t202" style="position:absolute;left:0;text-align:left;margin-left:-11.05pt;margin-top:11.8pt;width:29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" filled="f" stroked="f">
                <v:textbox style="mso-fit-shape-to-text:t">
                  <w:txbxContent>
                    <w:p w14:paraId="679E8FD8" w14:textId="5954D362" w:rsidR="00C85FB1" w:rsidRPr="005633BD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Fundamentos Jurídicos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22F67" wp14:editId="69614447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81700" cy="390525"/>
                <wp:effectExtent l="57150" t="19050" r="57150" b="85725"/>
                <wp:wrapNone/>
                <wp:docPr id="18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08BA00" id="Retângulo Arredondado 18" o:spid="_x0000_s1026" style="position:absolute;margin-left:1in;margin-top:8.95pt;width:47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" fillcolor="#bdd6ee [1300]" stroked="f" strokeweight=".5pt">
                <v:stroke joinstyle="miter"/>
                <w10:wrap anchorx="page"/>
              </v:roundrect>
            </w:pict>
          </mc:Fallback>
        </mc:AlternateContent>
      </w:r>
    </w:p>
    <w:p w14:paraId="42CCE75B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46679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16AE" w14:textId="365AED78" w:rsidR="00C85FB1" w:rsidRPr="00135A9F" w:rsidRDefault="002665CA" w:rsidP="0036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rt. 37, </w:t>
      </w:r>
      <w:r w:rsidR="00135A9F" w:rsidRPr="00135A9F">
        <w:rPr>
          <w:rFonts w:ascii="Times New Roman" w:hAnsi="Times New Roman" w:cs="Times New Roman"/>
          <w:i/>
          <w:sz w:val="24"/>
          <w:szCs w:val="24"/>
        </w:rPr>
        <w:t>caput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; e art. 132 da Constituição Federal; art. 3º, §§ 2º e 3º; e art. 174, da Lei Federal n. 13.105/2015 (Código de Processo Civil); art. 26 do Decreto-Lei Federal n. 4.657/1942 (Lei de Introdução às normas do Direito Brasileiro), art. 32 da Lei Federal n. 13.140/2015 (Dispõe sobre a mediação entre particulares como meio de solução de controvérsias e sobre a autocomposição de conflitos no âmbito da administração pública); art. 2º, inc. </w:t>
      </w:r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IV; art. 3º, </w:t>
      </w:r>
      <w:proofErr w:type="spellStart"/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>incs</w:t>
      </w:r>
      <w:proofErr w:type="spellEnd"/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. VI, VIII, X e XIII; art. 8.º, inc. 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XXVIII; e </w:t>
      </w:r>
      <w:proofErr w:type="spellStart"/>
      <w:r w:rsidR="00135A9F" w:rsidRPr="00135A9F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135A9F" w:rsidRPr="00135A9F">
        <w:rPr>
          <w:rFonts w:ascii="Times New Roman" w:hAnsi="Times New Roman" w:cs="Times New Roman"/>
          <w:sz w:val="24"/>
          <w:szCs w:val="24"/>
        </w:rPr>
        <w:t>. 21-A a 21-C, todos da Lei Complementar Estadual n. 95/2001 (Lei Orgânica da Procuradoria-Geral do Estado); Resolução PGE/MS n. 362, de 26 de janeiro de 2022.</w:t>
      </w:r>
    </w:p>
    <w:p w14:paraId="71AF1289" w14:textId="77777777" w:rsidR="00C85FB1" w:rsidRPr="00FF5164" w:rsidRDefault="005633BD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854B08" wp14:editId="3B9C59AF">
                <wp:simplePos x="0" y="0"/>
                <wp:positionH relativeFrom="column">
                  <wp:posOffset>-111760</wp:posOffset>
                </wp:positionH>
                <wp:positionV relativeFrom="paragraph">
                  <wp:posOffset>194945</wp:posOffset>
                </wp:positionV>
                <wp:extent cx="3700780" cy="140462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3AF5" w14:textId="77777777" w:rsidR="00C85FB1" w:rsidRPr="005633BD" w:rsidRDefault="005633BD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Assinatura das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54B08" id="_x0000_s1031" type="#_x0000_t202" style="position:absolute;left:0;text-align:left;margin-left:-8.8pt;margin-top:15.35pt;width:291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lRFg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" filled="f" stroked="f">
                <v:textbox style="mso-fit-shape-to-text:t">
                  <w:txbxContent>
                    <w:p w14:paraId="4DFB3AF5" w14:textId="77777777" w:rsidR="00C85FB1" w:rsidRPr="005633BD" w:rsidRDefault="005633BD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Assinatura das partes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95800" wp14:editId="6521F880">
                <wp:simplePos x="0" y="0"/>
                <wp:positionH relativeFrom="margin">
                  <wp:posOffset>-127635</wp:posOffset>
                </wp:positionH>
                <wp:positionV relativeFrom="paragraph">
                  <wp:posOffset>149860</wp:posOffset>
                </wp:positionV>
                <wp:extent cx="5905500" cy="390525"/>
                <wp:effectExtent l="57150" t="19050" r="57150" b="8572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6E0AF8" id="Retângulo Arredondado 22" o:spid="_x0000_s1026" style="position:absolute;margin-left:-10.05pt;margin-top:11.8pt;width:46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6466FF63" w14:textId="77777777" w:rsidR="00C85FB1" w:rsidRPr="00FF5164" w:rsidRDefault="00C85FB1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06F46" w14:textId="77777777" w:rsidR="005633BD" w:rsidRPr="00FF5164" w:rsidRDefault="005633BD" w:rsidP="00563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C95D" w14:textId="335270CC" w:rsidR="005633BD" w:rsidRPr="00FF5164" w:rsidRDefault="005633BD" w:rsidP="005633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Campo Grande/MS, XX de XXXXXX de 202</w:t>
      </w:r>
      <w:r w:rsidR="00971D7E">
        <w:rPr>
          <w:rFonts w:ascii="Times New Roman" w:hAnsi="Times New Roman" w:cs="Times New Roman"/>
          <w:sz w:val="24"/>
          <w:szCs w:val="24"/>
        </w:rPr>
        <w:t>4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</w:p>
    <w:p w14:paraId="0ACED512" w14:textId="77777777" w:rsidR="00C85FB1" w:rsidRPr="00FF5164" w:rsidRDefault="00C85FB1" w:rsidP="00C85FB1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9"/>
      </w:tblGrid>
      <w:tr w:rsidR="00C85FB1" w:rsidRPr="00FF5164" w14:paraId="21A93916" w14:textId="77777777" w:rsidTr="00344ABC">
        <w:tc>
          <w:tcPr>
            <w:tcW w:w="4318" w:type="dxa"/>
          </w:tcPr>
          <w:p w14:paraId="3BD0D6AD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Parte interessada</w:t>
            </w:r>
            <w:r w:rsidR="00C85FB1" w:rsidRPr="00FF5164">
              <w:rPr>
                <w:b/>
              </w:rPr>
              <w:t xml:space="preserve"> </w:t>
            </w:r>
          </w:p>
          <w:p w14:paraId="55C87B18" w14:textId="77777777" w:rsidR="00C85FB1" w:rsidRPr="00FF5164" w:rsidRDefault="00C85FB1" w:rsidP="00AC061E">
            <w:pPr>
              <w:jc w:val="center"/>
            </w:pPr>
            <w:r w:rsidRPr="00FF5164">
              <w:t xml:space="preserve">CPF </w:t>
            </w:r>
            <w:r w:rsidR="00AC061E" w:rsidRPr="00FF5164">
              <w:t>XXX.XXX.XXX-XX</w:t>
            </w:r>
          </w:p>
        </w:tc>
        <w:tc>
          <w:tcPr>
            <w:tcW w:w="4319" w:type="dxa"/>
          </w:tcPr>
          <w:p w14:paraId="0727362B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Advogado parte interessada</w:t>
            </w:r>
          </w:p>
          <w:p w14:paraId="0655B90F" w14:textId="77777777" w:rsidR="00C85FB1" w:rsidRPr="00FF5164" w:rsidRDefault="00C85FB1" w:rsidP="00AC061E">
            <w:pPr>
              <w:jc w:val="center"/>
            </w:pPr>
            <w:r w:rsidRPr="00FF5164">
              <w:t xml:space="preserve">OAB/MS </w:t>
            </w:r>
            <w:r w:rsidR="00AC061E" w:rsidRPr="00FF5164">
              <w:t>X.XXX</w:t>
            </w:r>
          </w:p>
        </w:tc>
      </w:tr>
    </w:tbl>
    <w:p w14:paraId="73FFC327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E97EB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E9D1" w14:textId="77777777" w:rsidR="00C85FB1" w:rsidRPr="00FF5164" w:rsidRDefault="00C85FB1" w:rsidP="00AC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Adriano Aparecido Arrias de Lima</w:t>
      </w:r>
    </w:p>
    <w:p w14:paraId="4484A96D" w14:textId="77777777" w:rsidR="00C85FB1" w:rsidRPr="00FF5164" w:rsidRDefault="00C85FB1" w:rsidP="00AC061E">
      <w:pPr>
        <w:pStyle w:val="Endereamento"/>
        <w:spacing w:after="0"/>
        <w:jc w:val="center"/>
        <w:rPr>
          <w:sz w:val="24"/>
          <w:szCs w:val="24"/>
        </w:rPr>
      </w:pPr>
      <w:r w:rsidRPr="00FF5164">
        <w:rPr>
          <w:sz w:val="24"/>
          <w:szCs w:val="24"/>
        </w:rPr>
        <w:t>Procurador-Chefe da CASC/PGE</w:t>
      </w:r>
    </w:p>
    <w:sectPr w:rsidR="00C85FB1" w:rsidRPr="00FF5164" w:rsidSect="00C26A06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F2E04" w14:textId="77777777" w:rsidR="00CB0715" w:rsidRDefault="00CB0715" w:rsidP="006845D7">
      <w:pPr>
        <w:spacing w:after="0" w:line="240" w:lineRule="auto"/>
      </w:pPr>
      <w:r>
        <w:separator/>
      </w:r>
    </w:p>
  </w:endnote>
  <w:endnote w:type="continuationSeparator" w:id="0">
    <w:p w14:paraId="794549E6" w14:textId="77777777" w:rsidR="00CB0715" w:rsidRDefault="00CB0715" w:rsidP="006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F862" w14:textId="77777777" w:rsidR="00CB0715" w:rsidRDefault="00CB0715" w:rsidP="006845D7">
      <w:pPr>
        <w:spacing w:after="0" w:line="240" w:lineRule="auto"/>
      </w:pPr>
      <w:r>
        <w:separator/>
      </w:r>
    </w:p>
  </w:footnote>
  <w:footnote w:type="continuationSeparator" w:id="0">
    <w:p w14:paraId="14561017" w14:textId="77777777" w:rsidR="00CB0715" w:rsidRDefault="00CB0715" w:rsidP="006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CC3C" w14:textId="77777777" w:rsidR="006845D7" w:rsidRDefault="00233F17" w:rsidP="006845D7">
    <w:pPr>
      <w:pStyle w:val="Cabealho"/>
      <w:tabs>
        <w:tab w:val="clear" w:pos="4252"/>
        <w:tab w:val="clear" w:pos="8504"/>
        <w:tab w:val="left" w:pos="2177"/>
      </w:tabs>
    </w:pPr>
    <w:sdt>
      <w:sdtPr>
        <w:id w:val="1604229361"/>
        <w:docPartObj>
          <w:docPartGallery w:val="Watermarks"/>
          <w:docPartUnique/>
        </w:docPartObj>
      </w:sdtPr>
      <w:sdtEndPr/>
      <w:sdtContent>
        <w:r>
          <w:pict w14:anchorId="1A8F75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62830" o:spid="_x0000_s1025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MINUTA"/>
              <w10:wrap anchorx="margin" anchory="margin"/>
            </v:shape>
          </w:pict>
        </w:r>
      </w:sdtContent>
    </w:sdt>
    <w:r w:rsidR="006845D7">
      <w:tab/>
    </w:r>
    <w:r w:rsidR="006845D7">
      <w:rPr>
        <w:noProof/>
        <w:lang w:eastAsia="pt-BR"/>
      </w:rPr>
      <w:drawing>
        <wp:inline distT="0" distB="0" distL="0" distR="0" wp14:anchorId="0C903565" wp14:editId="135D0D94">
          <wp:extent cx="2442845" cy="7575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5076B" w14:textId="77777777" w:rsidR="006B300B" w:rsidRDefault="006B300B" w:rsidP="006845D7">
    <w:pPr>
      <w:pStyle w:val="Cabealho"/>
      <w:tabs>
        <w:tab w:val="clear" w:pos="4252"/>
        <w:tab w:val="clear" w:pos="8504"/>
        <w:tab w:val="left" w:pos="21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02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83019D"/>
    <w:multiLevelType w:val="multilevel"/>
    <w:tmpl w:val="D9E6D0F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4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617"/>
      </w:pPr>
      <w:rPr>
        <w:rFonts w:hint="default"/>
        <w:lang w:val="pt-PT" w:eastAsia="en-US" w:bidi="ar-SA"/>
      </w:rPr>
    </w:lvl>
  </w:abstractNum>
  <w:abstractNum w:abstractNumId="2" w15:restartNumberingAfterBreak="0">
    <w:nsid w:val="1BDB67EC"/>
    <w:multiLevelType w:val="multilevel"/>
    <w:tmpl w:val="425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307924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1D4E8F"/>
    <w:multiLevelType w:val="hybridMultilevel"/>
    <w:tmpl w:val="833E537A"/>
    <w:lvl w:ilvl="0" w:tplc="3526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B91"/>
    <w:multiLevelType w:val="hybridMultilevel"/>
    <w:tmpl w:val="A260E9D6"/>
    <w:lvl w:ilvl="0" w:tplc="495C9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FCB"/>
    <w:multiLevelType w:val="multilevel"/>
    <w:tmpl w:val="59B285B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2."/>
      <w:lvlJc w:val="left"/>
      <w:pPr>
        <w:ind w:left="1200" w:hanging="480"/>
      </w:pPr>
    </w:lvl>
    <w:lvl w:ilvl="2">
      <w:start w:val="5"/>
      <w:numFmt w:val="decimal"/>
      <w:lvlText w:val="%3."/>
      <w:lvlJc w:val="left"/>
      <w:pPr>
        <w:ind w:left="1920" w:hanging="480"/>
      </w:pPr>
    </w:lvl>
    <w:lvl w:ilvl="3">
      <w:start w:val="5"/>
      <w:numFmt w:val="decimal"/>
      <w:lvlText w:val="%4."/>
      <w:lvlJc w:val="left"/>
      <w:pPr>
        <w:ind w:left="2640" w:hanging="480"/>
      </w:pPr>
    </w:lvl>
    <w:lvl w:ilvl="4">
      <w:start w:val="5"/>
      <w:numFmt w:val="decimal"/>
      <w:lvlText w:val="%5."/>
      <w:lvlJc w:val="left"/>
      <w:pPr>
        <w:ind w:left="3360" w:hanging="480"/>
      </w:pPr>
    </w:lvl>
    <w:lvl w:ilvl="5">
      <w:start w:val="5"/>
      <w:numFmt w:val="decimal"/>
      <w:lvlText w:val="%6."/>
      <w:lvlJc w:val="left"/>
      <w:pPr>
        <w:ind w:left="4080" w:hanging="480"/>
      </w:pPr>
    </w:lvl>
    <w:lvl w:ilvl="6">
      <w:start w:val="5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2D2C2AB2"/>
    <w:multiLevelType w:val="hybridMultilevel"/>
    <w:tmpl w:val="57B87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A9"/>
    <w:multiLevelType w:val="hybridMultilevel"/>
    <w:tmpl w:val="F1446FDA"/>
    <w:lvl w:ilvl="0" w:tplc="6740975C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DB5643"/>
    <w:multiLevelType w:val="hybridMultilevel"/>
    <w:tmpl w:val="07E88818"/>
    <w:lvl w:ilvl="0" w:tplc="398C40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C212A"/>
    <w:multiLevelType w:val="hybridMultilevel"/>
    <w:tmpl w:val="9D124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1750F"/>
    <w:multiLevelType w:val="hybridMultilevel"/>
    <w:tmpl w:val="8C262A2C"/>
    <w:lvl w:ilvl="0" w:tplc="406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423E"/>
    <w:multiLevelType w:val="hybridMultilevel"/>
    <w:tmpl w:val="FAC28562"/>
    <w:lvl w:ilvl="0" w:tplc="7B1E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85861"/>
    <w:multiLevelType w:val="hybridMultilevel"/>
    <w:tmpl w:val="5EBE08EC"/>
    <w:lvl w:ilvl="0" w:tplc="6EA64B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83A95"/>
    <w:multiLevelType w:val="multilevel"/>
    <w:tmpl w:val="44BC310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77123B90"/>
    <w:multiLevelType w:val="hybridMultilevel"/>
    <w:tmpl w:val="5992C668"/>
    <w:lvl w:ilvl="0" w:tplc="35F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11554"/>
    <w:rsid w:val="00025479"/>
    <w:rsid w:val="00032B3E"/>
    <w:rsid w:val="00050E28"/>
    <w:rsid w:val="00055C55"/>
    <w:rsid w:val="00060186"/>
    <w:rsid w:val="00065350"/>
    <w:rsid w:val="000A64E0"/>
    <w:rsid w:val="000B3F18"/>
    <w:rsid w:val="000C0732"/>
    <w:rsid w:val="000C7179"/>
    <w:rsid w:val="000D0155"/>
    <w:rsid w:val="001249A9"/>
    <w:rsid w:val="00135A9F"/>
    <w:rsid w:val="00147AC1"/>
    <w:rsid w:val="00183D86"/>
    <w:rsid w:val="002209C7"/>
    <w:rsid w:val="00233F17"/>
    <w:rsid w:val="00234C48"/>
    <w:rsid w:val="00235E40"/>
    <w:rsid w:val="002665CA"/>
    <w:rsid w:val="00272D94"/>
    <w:rsid w:val="00287AA3"/>
    <w:rsid w:val="002A2FAD"/>
    <w:rsid w:val="002C515A"/>
    <w:rsid w:val="002C6882"/>
    <w:rsid w:val="003321D7"/>
    <w:rsid w:val="00341982"/>
    <w:rsid w:val="00360839"/>
    <w:rsid w:val="0039290D"/>
    <w:rsid w:val="00394812"/>
    <w:rsid w:val="00407F44"/>
    <w:rsid w:val="00432FDC"/>
    <w:rsid w:val="004851A2"/>
    <w:rsid w:val="004866FB"/>
    <w:rsid w:val="004967F4"/>
    <w:rsid w:val="004B28FC"/>
    <w:rsid w:val="00530510"/>
    <w:rsid w:val="00546780"/>
    <w:rsid w:val="005633BD"/>
    <w:rsid w:val="0058007D"/>
    <w:rsid w:val="0058646F"/>
    <w:rsid w:val="005A0DD7"/>
    <w:rsid w:val="005E116F"/>
    <w:rsid w:val="006030D4"/>
    <w:rsid w:val="00626284"/>
    <w:rsid w:val="0064673B"/>
    <w:rsid w:val="00681C08"/>
    <w:rsid w:val="006845D7"/>
    <w:rsid w:val="006A1E08"/>
    <w:rsid w:val="006B300B"/>
    <w:rsid w:val="006E327F"/>
    <w:rsid w:val="007369FE"/>
    <w:rsid w:val="007B2E8E"/>
    <w:rsid w:val="007C78A6"/>
    <w:rsid w:val="007F3720"/>
    <w:rsid w:val="008835D6"/>
    <w:rsid w:val="00887E4F"/>
    <w:rsid w:val="008A5AD9"/>
    <w:rsid w:val="008B5328"/>
    <w:rsid w:val="008F0D5F"/>
    <w:rsid w:val="0092281E"/>
    <w:rsid w:val="0092510A"/>
    <w:rsid w:val="00967002"/>
    <w:rsid w:val="00971D7E"/>
    <w:rsid w:val="00991346"/>
    <w:rsid w:val="009B51F5"/>
    <w:rsid w:val="009B629B"/>
    <w:rsid w:val="00A02BE2"/>
    <w:rsid w:val="00A55987"/>
    <w:rsid w:val="00A60F6F"/>
    <w:rsid w:val="00A71191"/>
    <w:rsid w:val="00AC061E"/>
    <w:rsid w:val="00AD63FD"/>
    <w:rsid w:val="00B102BB"/>
    <w:rsid w:val="00B13874"/>
    <w:rsid w:val="00B3372C"/>
    <w:rsid w:val="00B37858"/>
    <w:rsid w:val="00B45D30"/>
    <w:rsid w:val="00B7415B"/>
    <w:rsid w:val="00B90DE4"/>
    <w:rsid w:val="00BB3034"/>
    <w:rsid w:val="00BD2155"/>
    <w:rsid w:val="00C26A06"/>
    <w:rsid w:val="00C367D7"/>
    <w:rsid w:val="00C44583"/>
    <w:rsid w:val="00C85FB1"/>
    <w:rsid w:val="00C94A7C"/>
    <w:rsid w:val="00CA3A32"/>
    <w:rsid w:val="00CB0715"/>
    <w:rsid w:val="00CB27EF"/>
    <w:rsid w:val="00CC2C9A"/>
    <w:rsid w:val="00CF4265"/>
    <w:rsid w:val="00D362BB"/>
    <w:rsid w:val="00D52B15"/>
    <w:rsid w:val="00DB4770"/>
    <w:rsid w:val="00DF29B3"/>
    <w:rsid w:val="00DF6288"/>
    <w:rsid w:val="00E02437"/>
    <w:rsid w:val="00E0379A"/>
    <w:rsid w:val="00E56C06"/>
    <w:rsid w:val="00E90CA4"/>
    <w:rsid w:val="00E933AE"/>
    <w:rsid w:val="00E94F28"/>
    <w:rsid w:val="00EB7A8D"/>
    <w:rsid w:val="00EE6A67"/>
    <w:rsid w:val="00EE7BF9"/>
    <w:rsid w:val="00EF394A"/>
    <w:rsid w:val="00F25AEC"/>
    <w:rsid w:val="00F65727"/>
    <w:rsid w:val="00F8592A"/>
    <w:rsid w:val="00FB6368"/>
    <w:rsid w:val="00FE7188"/>
    <w:rsid w:val="00FF132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2828"/>
  <w15:chartTrackingRefBased/>
  <w15:docId w15:val="{EC79CB04-6E60-406B-9BEC-F10EE2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D7"/>
  </w:style>
  <w:style w:type="paragraph" w:styleId="Rodap">
    <w:name w:val="footer"/>
    <w:basedOn w:val="Normal"/>
    <w:link w:val="Rodap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D7"/>
  </w:style>
  <w:style w:type="paragraph" w:styleId="PargrafodaLista">
    <w:name w:val="List Paragraph"/>
    <w:basedOn w:val="Normal"/>
    <w:uiPriority w:val="34"/>
    <w:qFormat/>
    <w:rsid w:val="00C94A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2B3E"/>
    <w:rPr>
      <w:b/>
      <w:bCs/>
    </w:rPr>
  </w:style>
  <w:style w:type="character" w:styleId="nfase">
    <w:name w:val="Emphasis"/>
    <w:basedOn w:val="Fontepargpadro"/>
    <w:uiPriority w:val="20"/>
    <w:qFormat/>
    <w:rsid w:val="00032B3E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25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qFormat/>
    <w:rsid w:val="0002547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Corpodetexto"/>
    <w:qFormat/>
    <w:rsid w:val="00025479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Endereamento">
    <w:name w:val="Endereçamento"/>
    <w:basedOn w:val="Normal"/>
    <w:next w:val="Normal"/>
    <w:rsid w:val="00C85FB1"/>
    <w:pPr>
      <w:spacing w:after="600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8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citaotexto">
    <w:name w:val="02 - citação texto"/>
    <w:uiPriority w:val="99"/>
    <w:qFormat/>
    <w:rsid w:val="00CA3A32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Bookman Old Style" w:eastAsiaTheme="minorEastAsia" w:hAnsi="Bookman Old Style" w:cs="Bookman Old Style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0D015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A5DB-07B7-45F1-A06B-7D21C24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Araujo Rufino Da Silva</dc:creator>
  <cp:keywords/>
  <dc:description/>
  <cp:lastModifiedBy>Jordana Pereira Lopes Goulart</cp:lastModifiedBy>
  <cp:revision>6</cp:revision>
  <dcterms:created xsi:type="dcterms:W3CDTF">2024-12-13T01:34:00Z</dcterms:created>
  <dcterms:modified xsi:type="dcterms:W3CDTF">2024-12-19T15:32:00Z</dcterms:modified>
</cp:coreProperties>
</file>