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129B" w:rsidRDefault="00083EBB">
      <w:pPr>
        <w:spacing w:after="0" w:line="276" w:lineRule="auto"/>
        <w:jc w:val="center"/>
        <w:rPr>
          <w:rFonts w:ascii="Arial" w:eastAsia="Arial" w:hAnsi="Arial" w:cs="Arial"/>
          <w:b/>
          <w:sz w:val="28"/>
          <w:szCs w:val="28"/>
        </w:rPr>
      </w:pPr>
      <w:r>
        <w:rPr>
          <w:rFonts w:ascii="Arial" w:eastAsia="Arial" w:hAnsi="Arial" w:cs="Arial"/>
          <w:b/>
          <w:sz w:val="28"/>
          <w:szCs w:val="28"/>
        </w:rPr>
        <w:t xml:space="preserve">TERMO DE REFERÊNCIA </w:t>
      </w:r>
    </w:p>
    <w:p w14:paraId="00000002" w14:textId="05997DB0" w:rsidR="00C4129B" w:rsidRPr="00970454" w:rsidRDefault="00083EBB">
      <w:pPr>
        <w:spacing w:after="0" w:line="276" w:lineRule="auto"/>
        <w:jc w:val="center"/>
        <w:rPr>
          <w:rFonts w:ascii="Arial" w:eastAsia="Arial" w:hAnsi="Arial" w:cs="Arial"/>
          <w:b/>
          <w:i/>
          <w:sz w:val="18"/>
          <w:szCs w:val="18"/>
        </w:rPr>
      </w:pPr>
      <w:r w:rsidRPr="00970454">
        <w:rPr>
          <w:rFonts w:ascii="Arial" w:eastAsia="Arial" w:hAnsi="Arial" w:cs="Arial"/>
          <w:b/>
          <w:i/>
          <w:sz w:val="18"/>
          <w:szCs w:val="18"/>
        </w:rPr>
        <w:t>(</w:t>
      </w:r>
      <w:r w:rsidR="00CA3A10" w:rsidRPr="00970454">
        <w:rPr>
          <w:rFonts w:ascii="Arial" w:eastAsia="Arial" w:hAnsi="Arial" w:cs="Arial"/>
          <w:b/>
          <w:i/>
          <w:sz w:val="18"/>
          <w:szCs w:val="18"/>
        </w:rPr>
        <w:t xml:space="preserve">CONTRATAÇÃO DIRETA </w:t>
      </w:r>
      <w:r w:rsidR="00970454">
        <w:rPr>
          <w:rFonts w:ascii="Arial" w:eastAsia="Arial" w:hAnsi="Arial" w:cs="Arial"/>
          <w:b/>
          <w:i/>
          <w:sz w:val="18"/>
          <w:szCs w:val="18"/>
        </w:rPr>
        <w:t>-</w:t>
      </w:r>
      <w:r w:rsidR="00CA3A10" w:rsidRPr="00970454">
        <w:rPr>
          <w:rFonts w:ascii="Arial" w:eastAsia="Arial" w:hAnsi="Arial" w:cs="Arial"/>
          <w:b/>
          <w:i/>
          <w:sz w:val="18"/>
          <w:szCs w:val="18"/>
        </w:rPr>
        <w:t xml:space="preserve"> DISPENSA </w:t>
      </w:r>
      <w:r w:rsidR="00970454" w:rsidRPr="00970454">
        <w:rPr>
          <w:rFonts w:ascii="Arial" w:eastAsia="Arial" w:hAnsi="Arial" w:cs="Arial"/>
          <w:b/>
          <w:i/>
          <w:sz w:val="18"/>
          <w:szCs w:val="18"/>
        </w:rPr>
        <w:t>EM RAZÃO DO</w:t>
      </w:r>
      <w:r w:rsidR="00CA3A10" w:rsidRPr="00970454">
        <w:rPr>
          <w:rFonts w:ascii="Arial" w:eastAsia="Arial" w:hAnsi="Arial" w:cs="Arial"/>
          <w:b/>
          <w:i/>
          <w:sz w:val="18"/>
          <w:szCs w:val="18"/>
        </w:rPr>
        <w:t xml:space="preserve"> VALOR – </w:t>
      </w:r>
      <w:r w:rsidR="00970454" w:rsidRPr="00970454">
        <w:rPr>
          <w:rFonts w:ascii="Arial" w:eastAsia="Arial" w:hAnsi="Arial" w:cs="Arial"/>
          <w:b/>
          <w:i/>
          <w:sz w:val="18"/>
          <w:szCs w:val="18"/>
        </w:rPr>
        <w:t>Art</w:t>
      </w:r>
      <w:r w:rsidR="00CA3A10" w:rsidRPr="00970454">
        <w:rPr>
          <w:rFonts w:ascii="Arial" w:eastAsia="Arial" w:hAnsi="Arial" w:cs="Arial"/>
          <w:b/>
          <w:i/>
          <w:sz w:val="18"/>
          <w:szCs w:val="18"/>
        </w:rPr>
        <w:t xml:space="preserve">. 75, II, </w:t>
      </w:r>
      <w:r w:rsidR="00970454" w:rsidRPr="00970454">
        <w:rPr>
          <w:rFonts w:ascii="Arial" w:eastAsia="Arial" w:hAnsi="Arial" w:cs="Arial"/>
          <w:b/>
          <w:i/>
          <w:sz w:val="18"/>
          <w:szCs w:val="18"/>
        </w:rPr>
        <w:t xml:space="preserve">da Lei </w:t>
      </w:r>
      <w:r w:rsidR="00CA3A10" w:rsidRPr="00970454">
        <w:rPr>
          <w:rFonts w:ascii="Arial" w:eastAsia="Arial" w:hAnsi="Arial" w:cs="Arial"/>
          <w:b/>
          <w:i/>
          <w:sz w:val="18"/>
          <w:szCs w:val="18"/>
        </w:rPr>
        <w:t>14.133/21</w:t>
      </w:r>
      <w:r w:rsidRPr="00970454">
        <w:rPr>
          <w:rFonts w:ascii="Arial" w:eastAsia="Arial" w:hAnsi="Arial" w:cs="Arial"/>
          <w:b/>
          <w:i/>
          <w:sz w:val="18"/>
          <w:szCs w:val="18"/>
        </w:rPr>
        <w:t>)</w:t>
      </w:r>
    </w:p>
    <w:p w14:paraId="54302AFA" w14:textId="77777777" w:rsidR="00FB3B86" w:rsidRDefault="00FB3B86" w:rsidP="00FB3B86">
      <w:pPr>
        <w:spacing w:after="0" w:line="276" w:lineRule="auto"/>
        <w:jc w:val="both"/>
        <w:rPr>
          <w:rFonts w:ascii="Arial" w:eastAsia="Arial" w:hAnsi="Arial" w:cs="Arial"/>
          <w:color w:val="000000"/>
          <w:sz w:val="20"/>
          <w:szCs w:val="20"/>
        </w:rPr>
      </w:pPr>
    </w:p>
    <w:p w14:paraId="56ED944F" w14:textId="40D08DD7" w:rsidR="00FB3B86" w:rsidRDefault="00FB3B86" w:rsidP="00FB3B86">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120" w:line="276" w:lineRule="auto"/>
        <w:jc w:val="center"/>
        <w:rPr>
          <w:rFonts w:ascii="Arial" w:eastAsia="Arial" w:hAnsi="Arial" w:cs="Arial"/>
          <w:b/>
          <w:sz w:val="20"/>
          <w:szCs w:val="20"/>
          <w:u w:val="single"/>
        </w:rPr>
      </w:pPr>
      <w:r>
        <w:rPr>
          <w:rFonts w:ascii="Arial" w:eastAsia="Arial" w:hAnsi="Arial" w:cs="Arial"/>
          <w:b/>
          <w:sz w:val="20"/>
          <w:szCs w:val="20"/>
          <w:u w:val="single"/>
        </w:rPr>
        <w:t>ESCLARECIMENTOS INICIAIS</w:t>
      </w:r>
    </w:p>
    <w:p w14:paraId="1CC55AB5" w14:textId="789EA4E7" w:rsidR="00FB3B86" w:rsidRDefault="0084631A" w:rsidP="00FB3B86">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Cs/>
          <w:sz w:val="20"/>
          <w:szCs w:val="20"/>
        </w:rPr>
      </w:pPr>
      <w:r w:rsidRPr="0084631A">
        <w:rPr>
          <w:rFonts w:ascii="Arial" w:eastAsia="Arial" w:hAnsi="Arial" w:cs="Arial"/>
          <w:b/>
          <w:bCs/>
          <w:sz w:val="20"/>
          <w:szCs w:val="20"/>
        </w:rPr>
        <w:t>#Minuta-padrão de Termo de Referência</w:t>
      </w:r>
      <w:r>
        <w:rPr>
          <w:rFonts w:ascii="Arial" w:eastAsia="Arial" w:hAnsi="Arial" w:cs="Arial"/>
          <w:bCs/>
          <w:sz w:val="20"/>
          <w:szCs w:val="20"/>
        </w:rPr>
        <w:t>: esta</w:t>
      </w:r>
      <w:r w:rsidR="00FB3B86" w:rsidRPr="00EE04FF">
        <w:rPr>
          <w:rFonts w:ascii="Arial" w:eastAsia="Arial" w:hAnsi="Arial" w:cs="Arial"/>
          <w:bCs/>
          <w:sz w:val="20"/>
          <w:szCs w:val="20"/>
        </w:rPr>
        <w:t xml:space="preserve"> minuta-padrão foi elaborada pela Procuradoria-Geral do Estado, conforme </w:t>
      </w:r>
      <w:proofErr w:type="spellStart"/>
      <w:r w:rsidR="00FB3B86" w:rsidRPr="00EE04FF">
        <w:rPr>
          <w:rFonts w:ascii="Arial" w:eastAsia="Arial" w:hAnsi="Arial" w:cs="Arial"/>
          <w:bCs/>
          <w:sz w:val="20"/>
          <w:szCs w:val="20"/>
        </w:rPr>
        <w:t>arts</w:t>
      </w:r>
      <w:proofErr w:type="spellEnd"/>
      <w:r w:rsidR="00FB3B86" w:rsidRPr="00EE04FF">
        <w:rPr>
          <w:rFonts w:ascii="Arial" w:eastAsia="Arial" w:hAnsi="Arial" w:cs="Arial"/>
          <w:bCs/>
          <w:sz w:val="20"/>
          <w:szCs w:val="20"/>
        </w:rPr>
        <w:t>. 53, §5º, e 19, IV, da Lei 14.133/21. E, nos termos do Decreto Estadual 15.404</w:t>
      </w:r>
      <w:r w:rsidR="00FB3B86">
        <w:rPr>
          <w:rFonts w:ascii="Arial" w:eastAsia="Arial" w:hAnsi="Arial" w:cs="Arial"/>
          <w:bCs/>
          <w:sz w:val="20"/>
          <w:szCs w:val="20"/>
        </w:rPr>
        <w:t>/20</w:t>
      </w:r>
      <w:r w:rsidR="00FB3B86" w:rsidRPr="00EE04FF">
        <w:rPr>
          <w:rFonts w:ascii="Arial" w:eastAsia="Arial" w:hAnsi="Arial" w:cs="Arial"/>
          <w:bCs/>
          <w:sz w:val="20"/>
          <w:szCs w:val="20"/>
        </w:rPr>
        <w:t xml:space="preserve">, deve ser utilizada por toda a Administração </w:t>
      </w:r>
      <w:r w:rsidR="00FB3B86">
        <w:rPr>
          <w:rFonts w:ascii="Arial" w:eastAsia="Arial" w:hAnsi="Arial" w:cs="Arial"/>
          <w:bCs/>
          <w:sz w:val="20"/>
          <w:szCs w:val="20"/>
        </w:rPr>
        <w:t>de Mato Grosso do Sul</w:t>
      </w:r>
      <w:r w:rsidR="00FB3B86" w:rsidRPr="00EE04FF">
        <w:rPr>
          <w:rFonts w:ascii="Arial" w:eastAsia="Arial" w:hAnsi="Arial" w:cs="Arial"/>
          <w:bCs/>
          <w:sz w:val="20"/>
          <w:szCs w:val="20"/>
        </w:rPr>
        <w:t>.</w:t>
      </w:r>
      <w:r w:rsidR="00FB3B86">
        <w:rPr>
          <w:rFonts w:ascii="Arial" w:eastAsia="Arial" w:hAnsi="Arial" w:cs="Arial"/>
          <w:bCs/>
          <w:sz w:val="20"/>
          <w:szCs w:val="20"/>
        </w:rPr>
        <w:t xml:space="preserve"> </w:t>
      </w:r>
    </w:p>
    <w:p w14:paraId="58DA55BD" w14:textId="302C2440" w:rsidR="00B52CB7" w:rsidRDefault="0084631A" w:rsidP="00FB3B86">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Cs/>
          <w:sz w:val="20"/>
          <w:szCs w:val="20"/>
        </w:rPr>
      </w:pPr>
      <w:r>
        <w:rPr>
          <w:rFonts w:ascii="Arial" w:eastAsia="Arial" w:hAnsi="Arial" w:cs="Arial"/>
          <w:bCs/>
          <w:sz w:val="20"/>
          <w:szCs w:val="20"/>
        </w:rPr>
        <w:t>Trata-se de</w:t>
      </w:r>
      <w:r w:rsidR="00FB3B86">
        <w:rPr>
          <w:rFonts w:ascii="Arial" w:eastAsia="Arial" w:hAnsi="Arial" w:cs="Arial"/>
          <w:bCs/>
          <w:sz w:val="20"/>
          <w:szCs w:val="20"/>
        </w:rPr>
        <w:t xml:space="preserve"> vers</w:t>
      </w:r>
      <w:r w:rsidR="005721B5">
        <w:rPr>
          <w:rFonts w:ascii="Arial" w:eastAsia="Arial" w:hAnsi="Arial" w:cs="Arial"/>
          <w:bCs/>
          <w:sz w:val="20"/>
          <w:szCs w:val="20"/>
        </w:rPr>
        <w:t>ão específica para contratações</w:t>
      </w:r>
      <w:r w:rsidR="00FB3B86" w:rsidRPr="00EE04FF">
        <w:rPr>
          <w:rFonts w:ascii="Arial" w:eastAsia="Arial" w:hAnsi="Arial" w:cs="Arial"/>
          <w:bCs/>
          <w:sz w:val="20"/>
          <w:szCs w:val="20"/>
        </w:rPr>
        <w:t xml:space="preserve"> direta</w:t>
      </w:r>
      <w:r w:rsidR="005721B5">
        <w:rPr>
          <w:rFonts w:ascii="Arial" w:eastAsia="Arial" w:hAnsi="Arial" w:cs="Arial"/>
          <w:bCs/>
          <w:sz w:val="20"/>
          <w:szCs w:val="20"/>
        </w:rPr>
        <w:t>s</w:t>
      </w:r>
      <w:r w:rsidR="00FB3B86" w:rsidRPr="00EE04FF">
        <w:rPr>
          <w:rFonts w:ascii="Arial" w:eastAsia="Arial" w:hAnsi="Arial" w:cs="Arial"/>
          <w:bCs/>
          <w:sz w:val="20"/>
          <w:szCs w:val="20"/>
        </w:rPr>
        <w:t xml:space="preserve"> </w:t>
      </w:r>
      <w:r w:rsidR="00FB3B86">
        <w:rPr>
          <w:rFonts w:ascii="Arial" w:eastAsia="Arial" w:hAnsi="Arial" w:cs="Arial"/>
          <w:bCs/>
          <w:sz w:val="20"/>
          <w:szCs w:val="20"/>
        </w:rPr>
        <w:t xml:space="preserve">por </w:t>
      </w:r>
      <w:r w:rsidR="00FB3B86" w:rsidRPr="00EE04FF">
        <w:rPr>
          <w:rFonts w:ascii="Arial" w:eastAsia="Arial" w:hAnsi="Arial" w:cs="Arial"/>
          <w:bCs/>
          <w:sz w:val="20"/>
          <w:szCs w:val="20"/>
        </w:rPr>
        <w:t xml:space="preserve">dispensa </w:t>
      </w:r>
      <w:r w:rsidR="00FB3B86">
        <w:rPr>
          <w:rFonts w:ascii="Arial" w:eastAsia="Arial" w:hAnsi="Arial" w:cs="Arial"/>
          <w:bCs/>
          <w:sz w:val="20"/>
          <w:szCs w:val="20"/>
        </w:rPr>
        <w:t xml:space="preserve">de licitação </w:t>
      </w:r>
      <w:r w:rsidR="00FB3B86" w:rsidRPr="00EE04FF">
        <w:rPr>
          <w:rFonts w:ascii="Arial" w:eastAsia="Arial" w:hAnsi="Arial" w:cs="Arial"/>
          <w:bCs/>
          <w:sz w:val="20"/>
          <w:szCs w:val="20"/>
        </w:rPr>
        <w:t xml:space="preserve">em razão do valor </w:t>
      </w:r>
      <w:r w:rsidR="00FB3B86">
        <w:rPr>
          <w:rFonts w:ascii="Arial" w:eastAsia="Arial" w:hAnsi="Arial" w:cs="Arial"/>
          <w:bCs/>
          <w:sz w:val="20"/>
          <w:szCs w:val="20"/>
        </w:rPr>
        <w:t>(a</w:t>
      </w:r>
      <w:r w:rsidR="00FB3B86" w:rsidRPr="00EE04FF">
        <w:rPr>
          <w:rFonts w:ascii="Arial" w:eastAsia="Arial" w:hAnsi="Arial" w:cs="Arial"/>
          <w:bCs/>
          <w:sz w:val="20"/>
          <w:szCs w:val="20"/>
        </w:rPr>
        <w:t>rt. 75, II, da Lei 14.133/21</w:t>
      </w:r>
      <w:r w:rsidR="00FB3B86">
        <w:rPr>
          <w:rFonts w:ascii="Arial" w:eastAsia="Arial" w:hAnsi="Arial" w:cs="Arial"/>
          <w:bCs/>
          <w:sz w:val="20"/>
          <w:szCs w:val="20"/>
        </w:rPr>
        <w:t>). Buscando eficiência e celeridade, a minuta se embasa nos</w:t>
      </w:r>
      <w:r w:rsidR="00FB3B86" w:rsidRPr="00223741">
        <w:rPr>
          <w:rFonts w:ascii="Arial" w:eastAsia="Arial" w:hAnsi="Arial" w:cs="Arial"/>
          <w:bCs/>
          <w:sz w:val="20"/>
          <w:szCs w:val="20"/>
        </w:rPr>
        <w:t xml:space="preserve"> elementos </w:t>
      </w:r>
      <w:r w:rsidR="00FB3B86">
        <w:rPr>
          <w:rFonts w:ascii="Arial" w:eastAsia="Arial" w:hAnsi="Arial" w:cs="Arial"/>
          <w:bCs/>
          <w:sz w:val="20"/>
          <w:szCs w:val="20"/>
        </w:rPr>
        <w:t xml:space="preserve">que normalmente estão presentes nessas contratações, cujo procedimento, em regra, é mais simplificado e objetivo, </w:t>
      </w:r>
      <w:r w:rsidR="003821BE">
        <w:rPr>
          <w:rFonts w:ascii="Arial" w:eastAsia="Arial" w:hAnsi="Arial" w:cs="Arial"/>
          <w:bCs/>
          <w:sz w:val="20"/>
          <w:szCs w:val="20"/>
        </w:rPr>
        <w:t>considerando</w:t>
      </w:r>
      <w:r w:rsidR="00FB3B86">
        <w:rPr>
          <w:rFonts w:ascii="Arial" w:eastAsia="Arial" w:hAnsi="Arial" w:cs="Arial"/>
          <w:bCs/>
          <w:sz w:val="20"/>
          <w:szCs w:val="20"/>
        </w:rPr>
        <w:t xml:space="preserve"> o pequeno valor e/ou a baixa complexidade do objeto. Todavia, nada impede que</w:t>
      </w:r>
      <w:r w:rsidR="003821BE">
        <w:rPr>
          <w:rFonts w:ascii="Arial" w:eastAsia="Arial" w:hAnsi="Arial" w:cs="Arial"/>
          <w:bCs/>
          <w:sz w:val="20"/>
          <w:szCs w:val="20"/>
        </w:rPr>
        <w:t xml:space="preserve"> </w:t>
      </w:r>
      <w:r w:rsidR="00FB3B86">
        <w:rPr>
          <w:rFonts w:ascii="Arial" w:eastAsia="Arial" w:hAnsi="Arial" w:cs="Arial"/>
          <w:bCs/>
          <w:sz w:val="20"/>
          <w:szCs w:val="20"/>
        </w:rPr>
        <w:t xml:space="preserve">a equipe de planejamento promova </w:t>
      </w:r>
      <w:r w:rsidR="00FB3B86" w:rsidRPr="00223741">
        <w:rPr>
          <w:rFonts w:ascii="Arial" w:eastAsia="Arial" w:hAnsi="Arial" w:cs="Arial"/>
          <w:bCs/>
          <w:sz w:val="20"/>
          <w:szCs w:val="20"/>
        </w:rPr>
        <w:t>acréscimo</w:t>
      </w:r>
      <w:r w:rsidR="00FB3B86">
        <w:rPr>
          <w:rFonts w:ascii="Arial" w:eastAsia="Arial" w:hAnsi="Arial" w:cs="Arial"/>
          <w:bCs/>
          <w:sz w:val="20"/>
          <w:szCs w:val="20"/>
        </w:rPr>
        <w:t xml:space="preserve">s </w:t>
      </w:r>
      <w:r w:rsidR="00FB3B86" w:rsidRPr="00223741">
        <w:rPr>
          <w:rFonts w:ascii="Arial" w:eastAsia="Arial" w:hAnsi="Arial" w:cs="Arial"/>
          <w:bCs/>
          <w:sz w:val="20"/>
          <w:szCs w:val="20"/>
        </w:rPr>
        <w:t>que se façam necessári</w:t>
      </w:r>
      <w:r w:rsidR="00FB3B86">
        <w:rPr>
          <w:rFonts w:ascii="Arial" w:eastAsia="Arial" w:hAnsi="Arial" w:cs="Arial"/>
          <w:bCs/>
          <w:sz w:val="20"/>
          <w:szCs w:val="20"/>
        </w:rPr>
        <w:t>o</w:t>
      </w:r>
      <w:r w:rsidR="00FB3B86" w:rsidRPr="00223741">
        <w:rPr>
          <w:rFonts w:ascii="Arial" w:eastAsia="Arial" w:hAnsi="Arial" w:cs="Arial"/>
          <w:bCs/>
          <w:sz w:val="20"/>
          <w:szCs w:val="20"/>
        </w:rPr>
        <w:t>s</w:t>
      </w:r>
      <w:r w:rsidR="003821BE">
        <w:rPr>
          <w:rFonts w:ascii="Arial" w:eastAsia="Arial" w:hAnsi="Arial" w:cs="Arial"/>
          <w:bCs/>
          <w:sz w:val="20"/>
          <w:szCs w:val="20"/>
        </w:rPr>
        <w:t xml:space="preserve"> em cada caso concreto</w:t>
      </w:r>
      <w:r w:rsidR="00B52CB7">
        <w:rPr>
          <w:rFonts w:ascii="Arial" w:eastAsia="Arial" w:hAnsi="Arial" w:cs="Arial"/>
          <w:bCs/>
          <w:sz w:val="20"/>
          <w:szCs w:val="20"/>
        </w:rPr>
        <w:t xml:space="preserve"> (como exigência de prova de conceito ou amostra, de carta de solidariedade, de garantia de execução do contrato; indicação de marcas ou modelos; vedação de utilização de determinada marca/produto; requisitos de habilitação técnica, </w:t>
      </w:r>
      <w:proofErr w:type="spellStart"/>
      <w:r w:rsidR="00B52CB7">
        <w:rPr>
          <w:rFonts w:ascii="Arial" w:eastAsia="Arial" w:hAnsi="Arial" w:cs="Arial"/>
          <w:bCs/>
          <w:sz w:val="20"/>
          <w:szCs w:val="20"/>
        </w:rPr>
        <w:t>etc</w:t>
      </w:r>
      <w:proofErr w:type="spellEnd"/>
      <w:r w:rsidR="00B52CB7">
        <w:rPr>
          <w:rFonts w:ascii="Arial" w:eastAsia="Arial" w:hAnsi="Arial" w:cs="Arial"/>
          <w:bCs/>
          <w:sz w:val="20"/>
          <w:szCs w:val="20"/>
        </w:rPr>
        <w:t>).</w:t>
      </w:r>
    </w:p>
    <w:p w14:paraId="2EC79229" w14:textId="079294FE" w:rsidR="00FB3B86" w:rsidRDefault="00FB3B86" w:rsidP="00FB3B86">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Cs/>
          <w:sz w:val="20"/>
          <w:szCs w:val="20"/>
        </w:rPr>
      </w:pPr>
      <w:r>
        <w:rPr>
          <w:rFonts w:ascii="Arial" w:eastAsia="Arial" w:hAnsi="Arial" w:cs="Arial"/>
          <w:bCs/>
          <w:sz w:val="20"/>
          <w:szCs w:val="20"/>
        </w:rPr>
        <w:t xml:space="preserve">Caso tais alterações </w:t>
      </w:r>
      <w:r w:rsidR="00B52CB7">
        <w:rPr>
          <w:rFonts w:ascii="Arial" w:eastAsia="Arial" w:hAnsi="Arial" w:cs="Arial"/>
          <w:bCs/>
          <w:sz w:val="20"/>
          <w:szCs w:val="20"/>
        </w:rPr>
        <w:t>envolvam</w:t>
      </w:r>
      <w:r>
        <w:rPr>
          <w:rFonts w:ascii="Arial" w:eastAsia="Arial" w:hAnsi="Arial" w:cs="Arial"/>
          <w:bCs/>
          <w:sz w:val="20"/>
          <w:szCs w:val="20"/>
        </w:rPr>
        <w:t xml:space="preserve"> elementos/institutos já tratados </w:t>
      </w:r>
      <w:r w:rsidR="003821BE">
        <w:rPr>
          <w:rFonts w:ascii="Arial" w:eastAsia="Arial" w:hAnsi="Arial" w:cs="Arial"/>
          <w:bCs/>
          <w:sz w:val="20"/>
          <w:szCs w:val="20"/>
        </w:rPr>
        <w:t>em outras</w:t>
      </w:r>
      <w:r>
        <w:rPr>
          <w:rFonts w:ascii="Arial" w:eastAsia="Arial" w:hAnsi="Arial" w:cs="Arial"/>
          <w:bCs/>
          <w:sz w:val="20"/>
          <w:szCs w:val="20"/>
        </w:rPr>
        <w:t xml:space="preserve"> minutas-padrão</w:t>
      </w:r>
      <w:r>
        <w:rPr>
          <w:rStyle w:val="Refdenotaderodap"/>
          <w:rFonts w:ascii="Arial" w:eastAsia="Arial" w:hAnsi="Arial" w:cs="Arial"/>
          <w:bCs/>
          <w:sz w:val="20"/>
          <w:szCs w:val="20"/>
        </w:rPr>
        <w:footnoteReference w:id="1"/>
      </w:r>
      <w:r>
        <w:rPr>
          <w:rFonts w:ascii="Arial" w:eastAsia="Arial" w:hAnsi="Arial" w:cs="Arial"/>
          <w:bCs/>
          <w:sz w:val="20"/>
          <w:szCs w:val="20"/>
        </w:rPr>
        <w:t xml:space="preserve"> elaboradas pela </w:t>
      </w:r>
      <w:r w:rsidR="00B52CB7">
        <w:rPr>
          <w:rFonts w:ascii="Arial" w:eastAsia="Arial" w:hAnsi="Arial" w:cs="Arial"/>
          <w:bCs/>
          <w:sz w:val="20"/>
          <w:szCs w:val="20"/>
        </w:rPr>
        <w:t>PGE</w:t>
      </w:r>
      <w:r w:rsidR="003D5CE2">
        <w:rPr>
          <w:rFonts w:ascii="Arial" w:eastAsia="Arial" w:hAnsi="Arial" w:cs="Arial"/>
          <w:bCs/>
          <w:sz w:val="20"/>
          <w:szCs w:val="20"/>
        </w:rPr>
        <w:t xml:space="preserve">, notadamente </w:t>
      </w:r>
      <w:r w:rsidR="00B52CB7">
        <w:rPr>
          <w:rFonts w:ascii="Arial" w:eastAsia="Arial" w:hAnsi="Arial" w:cs="Arial"/>
          <w:bCs/>
          <w:sz w:val="20"/>
          <w:szCs w:val="20"/>
        </w:rPr>
        <w:t>as de licitações pela NLLC (</w:t>
      </w:r>
      <w:r w:rsidR="003D5CE2">
        <w:rPr>
          <w:rFonts w:ascii="Arial" w:eastAsia="Arial" w:hAnsi="Arial" w:cs="Arial"/>
          <w:bCs/>
          <w:sz w:val="20"/>
          <w:szCs w:val="20"/>
        </w:rPr>
        <w:t>aquisições e serviços</w:t>
      </w:r>
      <w:r w:rsidR="00B52CB7">
        <w:rPr>
          <w:rFonts w:ascii="Arial" w:eastAsia="Arial" w:hAnsi="Arial" w:cs="Arial"/>
          <w:bCs/>
          <w:sz w:val="20"/>
          <w:szCs w:val="20"/>
        </w:rPr>
        <w:t>)</w:t>
      </w:r>
      <w:r>
        <w:rPr>
          <w:rFonts w:ascii="Arial" w:eastAsia="Arial" w:hAnsi="Arial" w:cs="Arial"/>
          <w:bCs/>
          <w:sz w:val="20"/>
          <w:szCs w:val="20"/>
        </w:rPr>
        <w:t xml:space="preserve">, recomenda-se que sejam seguidas as redações e orientações </w:t>
      </w:r>
      <w:r w:rsidR="00C409D8">
        <w:rPr>
          <w:rFonts w:ascii="Arial" w:eastAsia="Arial" w:hAnsi="Arial" w:cs="Arial"/>
          <w:bCs/>
          <w:sz w:val="20"/>
          <w:szCs w:val="20"/>
        </w:rPr>
        <w:t>daqueles</w:t>
      </w:r>
      <w:r>
        <w:rPr>
          <w:rFonts w:ascii="Arial" w:eastAsia="Arial" w:hAnsi="Arial" w:cs="Arial"/>
          <w:bCs/>
          <w:sz w:val="20"/>
          <w:szCs w:val="20"/>
        </w:rPr>
        <w:t xml:space="preserve"> instrumentos, indica</w:t>
      </w:r>
      <w:r w:rsidR="00C409D8">
        <w:rPr>
          <w:rFonts w:ascii="Arial" w:eastAsia="Arial" w:hAnsi="Arial" w:cs="Arial"/>
          <w:bCs/>
          <w:sz w:val="20"/>
          <w:szCs w:val="20"/>
        </w:rPr>
        <w:t>ndo</w:t>
      </w:r>
      <w:r>
        <w:rPr>
          <w:rFonts w:ascii="Arial" w:eastAsia="Arial" w:hAnsi="Arial" w:cs="Arial"/>
          <w:bCs/>
          <w:sz w:val="20"/>
          <w:szCs w:val="20"/>
        </w:rPr>
        <w:t xml:space="preserve"> tal circunstância na certificação que acompanha </w:t>
      </w:r>
      <w:r w:rsidR="00B52CB7">
        <w:rPr>
          <w:rFonts w:ascii="Arial" w:eastAsia="Arial" w:hAnsi="Arial" w:cs="Arial"/>
          <w:bCs/>
          <w:sz w:val="20"/>
          <w:szCs w:val="20"/>
        </w:rPr>
        <w:t>esta</w:t>
      </w:r>
      <w:r>
        <w:rPr>
          <w:rFonts w:ascii="Arial" w:eastAsia="Arial" w:hAnsi="Arial" w:cs="Arial"/>
          <w:bCs/>
          <w:sz w:val="20"/>
          <w:szCs w:val="20"/>
        </w:rPr>
        <w:t xml:space="preserve"> minuta </w:t>
      </w:r>
      <w:r w:rsidR="003D5CE2">
        <w:rPr>
          <w:rFonts w:ascii="Arial" w:eastAsia="Arial" w:hAnsi="Arial" w:cs="Arial"/>
          <w:bCs/>
          <w:sz w:val="20"/>
          <w:szCs w:val="20"/>
        </w:rPr>
        <w:t xml:space="preserve">e </w:t>
      </w:r>
      <w:r w:rsidR="00B52CB7">
        <w:rPr>
          <w:rFonts w:ascii="Arial" w:eastAsia="Arial" w:hAnsi="Arial" w:cs="Arial"/>
          <w:bCs/>
          <w:sz w:val="20"/>
          <w:szCs w:val="20"/>
        </w:rPr>
        <w:t>a</w:t>
      </w:r>
      <w:r w:rsidR="003D5CE2">
        <w:rPr>
          <w:rFonts w:ascii="Arial" w:eastAsia="Arial" w:hAnsi="Arial" w:cs="Arial"/>
          <w:bCs/>
          <w:sz w:val="20"/>
          <w:szCs w:val="20"/>
        </w:rPr>
        <w:t xml:space="preserve"> </w:t>
      </w:r>
      <w:r>
        <w:rPr>
          <w:rFonts w:ascii="Arial" w:eastAsia="Arial" w:hAnsi="Arial" w:cs="Arial"/>
          <w:bCs/>
          <w:sz w:val="20"/>
          <w:szCs w:val="20"/>
        </w:rPr>
        <w:t>dispensa</w:t>
      </w:r>
      <w:r w:rsidR="003D5CE2">
        <w:rPr>
          <w:rFonts w:ascii="Arial" w:eastAsia="Arial" w:hAnsi="Arial" w:cs="Arial"/>
          <w:bCs/>
          <w:sz w:val="20"/>
          <w:szCs w:val="20"/>
        </w:rPr>
        <w:t xml:space="preserve"> de</w:t>
      </w:r>
      <w:r>
        <w:rPr>
          <w:rFonts w:ascii="Arial" w:eastAsia="Arial" w:hAnsi="Arial" w:cs="Arial"/>
          <w:bCs/>
          <w:sz w:val="20"/>
          <w:szCs w:val="20"/>
        </w:rPr>
        <w:t xml:space="preserve"> nova análise jurídica. De outro lado, na hipótese de as mudanças </w:t>
      </w:r>
      <w:r w:rsidR="00B52CB7">
        <w:rPr>
          <w:rFonts w:ascii="Arial" w:eastAsia="Arial" w:hAnsi="Arial" w:cs="Arial"/>
          <w:bCs/>
          <w:sz w:val="20"/>
          <w:szCs w:val="20"/>
        </w:rPr>
        <w:t>ultrapassarem</w:t>
      </w:r>
      <w:r>
        <w:rPr>
          <w:rFonts w:ascii="Arial" w:eastAsia="Arial" w:hAnsi="Arial" w:cs="Arial"/>
          <w:bCs/>
          <w:sz w:val="20"/>
          <w:szCs w:val="20"/>
        </w:rPr>
        <w:t xml:space="preserve"> as orientações das minutas já elaboradas, elas devem ser indicadas na certificação, para fins de análise jurídica específica.  </w:t>
      </w:r>
    </w:p>
    <w:p w14:paraId="0A0AE959" w14:textId="3438EEBF" w:rsidR="00FB3B86" w:rsidRDefault="00FB3B86" w:rsidP="00FB3B86">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7C6B7A">
        <w:rPr>
          <w:rFonts w:ascii="Arial" w:eastAsia="Arial" w:hAnsi="Arial" w:cs="Arial"/>
          <w:b/>
          <w:sz w:val="20"/>
          <w:szCs w:val="20"/>
          <w:u w:val="single"/>
        </w:rPr>
        <w:t>#Atenção</w:t>
      </w:r>
      <w:r>
        <w:rPr>
          <w:rFonts w:ascii="Arial" w:eastAsia="Arial" w:hAnsi="Arial" w:cs="Arial"/>
          <w:b/>
          <w:sz w:val="20"/>
          <w:szCs w:val="20"/>
          <w:u w:val="single"/>
        </w:rPr>
        <w:t>:</w:t>
      </w:r>
      <w:r w:rsidRPr="007C6B7A">
        <w:rPr>
          <w:rFonts w:ascii="Arial" w:eastAsia="Arial" w:hAnsi="Arial" w:cs="Arial"/>
          <w:b/>
          <w:sz w:val="20"/>
          <w:szCs w:val="20"/>
          <w:u w:val="single"/>
        </w:rPr>
        <w:t xml:space="preserve"> </w:t>
      </w:r>
      <w:r>
        <w:rPr>
          <w:rFonts w:ascii="Arial" w:eastAsia="Arial" w:hAnsi="Arial" w:cs="Arial"/>
          <w:b/>
          <w:bCs/>
          <w:sz w:val="20"/>
          <w:szCs w:val="20"/>
          <w:u w:val="single"/>
        </w:rPr>
        <w:t xml:space="preserve">Parecer Referencial - </w:t>
      </w:r>
      <w:r w:rsidRPr="004A22F0">
        <w:rPr>
          <w:rFonts w:ascii="Arial" w:eastAsia="Arial" w:hAnsi="Arial" w:cs="Arial"/>
          <w:b/>
          <w:bCs/>
          <w:sz w:val="20"/>
          <w:szCs w:val="20"/>
          <w:u w:val="single"/>
        </w:rPr>
        <w:t xml:space="preserve">contratação direta </w:t>
      </w:r>
      <w:r w:rsidR="003D5CE2">
        <w:rPr>
          <w:rFonts w:ascii="Arial" w:eastAsia="Arial" w:hAnsi="Arial" w:cs="Arial"/>
          <w:b/>
          <w:bCs/>
          <w:sz w:val="20"/>
          <w:szCs w:val="20"/>
          <w:u w:val="single"/>
        </w:rPr>
        <w:t>por</w:t>
      </w:r>
      <w:r w:rsidRPr="004A22F0">
        <w:rPr>
          <w:rFonts w:ascii="Arial" w:eastAsia="Arial" w:hAnsi="Arial" w:cs="Arial"/>
          <w:b/>
          <w:bCs/>
          <w:sz w:val="20"/>
          <w:szCs w:val="20"/>
          <w:u w:val="single"/>
        </w:rPr>
        <w:t xml:space="preserve"> dispensa em razão do valor</w:t>
      </w:r>
      <w:r>
        <w:rPr>
          <w:rStyle w:val="Refdenotaderodap"/>
          <w:rFonts w:ascii="Arial" w:eastAsia="Arial" w:hAnsi="Arial" w:cs="Arial"/>
          <w:sz w:val="20"/>
          <w:szCs w:val="20"/>
        </w:rPr>
        <w:footnoteReference w:id="2"/>
      </w:r>
      <w:r w:rsidRPr="00E53746">
        <w:rPr>
          <w:rFonts w:ascii="Arial" w:eastAsia="Arial" w:hAnsi="Arial" w:cs="Arial"/>
          <w:b/>
          <w:sz w:val="20"/>
          <w:szCs w:val="20"/>
        </w:rPr>
        <w:t xml:space="preserve">: </w:t>
      </w:r>
      <w:r>
        <w:rPr>
          <w:rFonts w:ascii="Arial" w:eastAsia="Arial" w:hAnsi="Arial" w:cs="Arial"/>
          <w:sz w:val="20"/>
          <w:szCs w:val="20"/>
        </w:rPr>
        <w:t>Além da observância às orientações desta minuta, recomenda-se que seja seguido o Parecer Referencial que trata desta espécie de contratação e esmiuça o regime jurídico respectivo.</w:t>
      </w:r>
    </w:p>
    <w:p w14:paraId="00077AEB" w14:textId="3A034790" w:rsidR="00A9125F" w:rsidRDefault="00A9125F" w:rsidP="00FB3B86">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5B5AE7D" w14:textId="7D88C74F" w:rsidR="00187202" w:rsidRDefault="003D5CE2" w:rsidP="0018720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Cs/>
          <w:sz w:val="20"/>
          <w:szCs w:val="20"/>
        </w:rPr>
      </w:pPr>
      <w:r w:rsidRPr="003D5CE2">
        <w:rPr>
          <w:rFonts w:ascii="Arial" w:eastAsia="Arial" w:hAnsi="Arial" w:cs="Arial"/>
          <w:b/>
          <w:bCs/>
          <w:sz w:val="20"/>
          <w:szCs w:val="20"/>
        </w:rPr>
        <w:t xml:space="preserve">Dispensa de elaboração de ETP – </w:t>
      </w:r>
      <w:r>
        <w:rPr>
          <w:rFonts w:ascii="Arial" w:eastAsia="Arial" w:hAnsi="Arial" w:cs="Arial"/>
          <w:b/>
          <w:bCs/>
          <w:sz w:val="20"/>
          <w:szCs w:val="20"/>
        </w:rPr>
        <w:t xml:space="preserve">Previsão dos elementos essenciais no </w:t>
      </w:r>
      <w:r w:rsidRPr="003D5CE2">
        <w:rPr>
          <w:rFonts w:ascii="Arial" w:eastAsia="Arial" w:hAnsi="Arial" w:cs="Arial"/>
          <w:b/>
          <w:bCs/>
          <w:sz w:val="20"/>
          <w:szCs w:val="20"/>
        </w:rPr>
        <w:t>TR</w:t>
      </w:r>
      <w:r w:rsidRPr="003D5CE2">
        <w:rPr>
          <w:rFonts w:ascii="Arial" w:eastAsia="Arial" w:hAnsi="Arial" w:cs="Arial"/>
          <w:sz w:val="20"/>
          <w:szCs w:val="20"/>
        </w:rPr>
        <w:t xml:space="preserve">: O Decreto Estadual 15.941/22 (art. 7º, §6º, I) dispensa a elaboração de Estudo Técnico Preliminar nos casos de contratação direta por dispensa em razão do valor (art. 75, II, da NLLC). Contudo, </w:t>
      </w:r>
      <w:r w:rsidR="00820E82" w:rsidRPr="003D5CE2">
        <w:rPr>
          <w:rFonts w:ascii="Arial" w:eastAsia="Arial" w:hAnsi="Arial" w:cs="Arial"/>
          <w:bCs/>
          <w:sz w:val="20"/>
          <w:szCs w:val="20"/>
        </w:rPr>
        <w:t>determina que os elementos essenciais do ETP deverão ser incorporados ao TR (art. 7º, §§9º e 10º)</w:t>
      </w:r>
      <w:r w:rsidRPr="003D5CE2">
        <w:rPr>
          <w:rFonts w:ascii="Arial" w:eastAsia="Arial" w:hAnsi="Arial" w:cs="Arial"/>
          <w:bCs/>
          <w:sz w:val="20"/>
          <w:szCs w:val="20"/>
        </w:rPr>
        <w:t xml:space="preserve">. </w:t>
      </w:r>
      <w:r w:rsidR="00820E82" w:rsidRPr="00820E82">
        <w:rPr>
          <w:rFonts w:ascii="Arial" w:eastAsia="Arial" w:hAnsi="Arial" w:cs="Arial"/>
          <w:bCs/>
          <w:sz w:val="20"/>
          <w:szCs w:val="20"/>
        </w:rPr>
        <w:t xml:space="preserve">Portanto, além dos elementos que lhe são próprios, o TR deverá </w:t>
      </w:r>
      <w:r w:rsidRPr="003D5CE2">
        <w:rPr>
          <w:rFonts w:ascii="Arial" w:eastAsia="Arial" w:hAnsi="Arial" w:cs="Arial"/>
          <w:bCs/>
          <w:sz w:val="20"/>
          <w:szCs w:val="20"/>
        </w:rPr>
        <w:t>tratar sobre</w:t>
      </w:r>
      <w:r w:rsidR="00820E82" w:rsidRPr="00820E82">
        <w:rPr>
          <w:rFonts w:ascii="Arial" w:eastAsia="Arial" w:hAnsi="Arial" w:cs="Arial"/>
          <w:bCs/>
          <w:sz w:val="20"/>
          <w:szCs w:val="20"/>
        </w:rPr>
        <w:t xml:space="preserve">: </w:t>
      </w:r>
      <w:bookmarkStart w:id="0" w:name="_Hlk180756147"/>
      <w:r w:rsidR="00820E82" w:rsidRPr="00820E82">
        <w:rPr>
          <w:rFonts w:ascii="Arial" w:eastAsia="Arial" w:hAnsi="Arial" w:cs="Arial"/>
          <w:bCs/>
          <w:sz w:val="20"/>
          <w:szCs w:val="20"/>
        </w:rPr>
        <w:t>(i) necessidade da contratação; (</w:t>
      </w:r>
      <w:proofErr w:type="spellStart"/>
      <w:r w:rsidR="00820E82" w:rsidRPr="00820E82">
        <w:rPr>
          <w:rFonts w:ascii="Arial" w:eastAsia="Arial" w:hAnsi="Arial" w:cs="Arial"/>
          <w:bCs/>
          <w:sz w:val="20"/>
          <w:szCs w:val="20"/>
        </w:rPr>
        <w:t>ii</w:t>
      </w:r>
      <w:proofErr w:type="spellEnd"/>
      <w:r w:rsidR="00820E82" w:rsidRPr="00820E82">
        <w:rPr>
          <w:rFonts w:ascii="Arial" w:eastAsia="Arial" w:hAnsi="Arial" w:cs="Arial"/>
          <w:bCs/>
          <w:sz w:val="20"/>
          <w:szCs w:val="20"/>
        </w:rPr>
        <w:t>) estimativas das quantidades; (</w:t>
      </w:r>
      <w:proofErr w:type="spellStart"/>
      <w:r w:rsidR="00820E82" w:rsidRPr="00820E82">
        <w:rPr>
          <w:rFonts w:ascii="Arial" w:eastAsia="Arial" w:hAnsi="Arial" w:cs="Arial"/>
          <w:bCs/>
          <w:sz w:val="20"/>
          <w:szCs w:val="20"/>
        </w:rPr>
        <w:t>iii</w:t>
      </w:r>
      <w:proofErr w:type="spellEnd"/>
      <w:r w:rsidR="00820E82" w:rsidRPr="00820E82">
        <w:rPr>
          <w:rFonts w:ascii="Arial" w:eastAsia="Arial" w:hAnsi="Arial" w:cs="Arial"/>
          <w:bCs/>
          <w:sz w:val="20"/>
          <w:szCs w:val="20"/>
        </w:rPr>
        <w:t>) estimativa de valor; (</w:t>
      </w:r>
      <w:proofErr w:type="spellStart"/>
      <w:r w:rsidR="00820E82" w:rsidRPr="00820E82">
        <w:rPr>
          <w:rFonts w:ascii="Arial" w:eastAsia="Arial" w:hAnsi="Arial" w:cs="Arial"/>
          <w:bCs/>
          <w:sz w:val="20"/>
          <w:szCs w:val="20"/>
        </w:rPr>
        <w:t>iv</w:t>
      </w:r>
      <w:proofErr w:type="spellEnd"/>
      <w:r w:rsidR="00820E82" w:rsidRPr="00820E82">
        <w:rPr>
          <w:rFonts w:ascii="Arial" w:eastAsia="Arial" w:hAnsi="Arial" w:cs="Arial"/>
          <w:bCs/>
          <w:sz w:val="20"/>
          <w:szCs w:val="20"/>
        </w:rPr>
        <w:t>) justificativas para o parcelamento ou não</w:t>
      </w:r>
      <w:r w:rsidRPr="003D5CE2">
        <w:rPr>
          <w:rFonts w:ascii="Arial" w:eastAsia="Arial" w:hAnsi="Arial" w:cs="Arial"/>
          <w:bCs/>
          <w:sz w:val="20"/>
          <w:szCs w:val="20"/>
        </w:rPr>
        <w:t xml:space="preserve"> da solução</w:t>
      </w:r>
      <w:r w:rsidR="00820E82" w:rsidRPr="00820E82">
        <w:rPr>
          <w:rFonts w:ascii="Arial" w:eastAsia="Arial" w:hAnsi="Arial" w:cs="Arial"/>
          <w:bCs/>
          <w:sz w:val="20"/>
          <w:szCs w:val="20"/>
        </w:rPr>
        <w:t xml:space="preserve">; (v) posicionamento conclusivo sobre a adequação da contratação; e (vi) demonstração da previsão no PCA. </w:t>
      </w:r>
      <w:r w:rsidR="00DE1787">
        <w:rPr>
          <w:rFonts w:ascii="Arial" w:eastAsia="Arial" w:hAnsi="Arial" w:cs="Arial"/>
          <w:bCs/>
          <w:sz w:val="20"/>
          <w:szCs w:val="20"/>
        </w:rPr>
        <w:t xml:space="preserve">Tais </w:t>
      </w:r>
      <w:r>
        <w:rPr>
          <w:rFonts w:ascii="Arial" w:eastAsia="Arial" w:hAnsi="Arial" w:cs="Arial"/>
          <w:bCs/>
          <w:sz w:val="20"/>
          <w:szCs w:val="20"/>
        </w:rPr>
        <w:t xml:space="preserve">elementos foram </w:t>
      </w:r>
      <w:r w:rsidR="00B52CB7">
        <w:rPr>
          <w:rFonts w:ascii="Arial" w:eastAsia="Arial" w:hAnsi="Arial" w:cs="Arial"/>
          <w:bCs/>
          <w:sz w:val="20"/>
          <w:szCs w:val="20"/>
        </w:rPr>
        <w:t>integrados a</w:t>
      </w:r>
      <w:r w:rsidR="00C409D8">
        <w:rPr>
          <w:rFonts w:ascii="Arial" w:eastAsia="Arial" w:hAnsi="Arial" w:cs="Arial"/>
          <w:bCs/>
          <w:sz w:val="20"/>
          <w:szCs w:val="20"/>
        </w:rPr>
        <w:t xml:space="preserve"> esta minuta-padrão de</w:t>
      </w:r>
      <w:r w:rsidR="00B52CB7">
        <w:rPr>
          <w:rFonts w:ascii="Arial" w:eastAsia="Arial" w:hAnsi="Arial" w:cs="Arial"/>
          <w:bCs/>
          <w:sz w:val="20"/>
          <w:szCs w:val="20"/>
        </w:rPr>
        <w:t xml:space="preserve"> TR, com as orientações necessárias </w:t>
      </w:r>
      <w:r w:rsidR="00DE1787">
        <w:rPr>
          <w:rFonts w:ascii="Arial" w:eastAsia="Arial" w:hAnsi="Arial" w:cs="Arial"/>
          <w:bCs/>
          <w:sz w:val="20"/>
          <w:szCs w:val="20"/>
        </w:rPr>
        <w:t>sobre</w:t>
      </w:r>
      <w:r w:rsidR="00C409D8">
        <w:rPr>
          <w:rFonts w:ascii="Arial" w:eastAsia="Arial" w:hAnsi="Arial" w:cs="Arial"/>
          <w:bCs/>
          <w:sz w:val="20"/>
          <w:szCs w:val="20"/>
        </w:rPr>
        <w:t xml:space="preserve"> cada um</w:t>
      </w:r>
      <w:r w:rsidR="00B52CB7">
        <w:rPr>
          <w:rFonts w:ascii="Arial" w:eastAsia="Arial" w:hAnsi="Arial" w:cs="Arial"/>
          <w:bCs/>
          <w:sz w:val="20"/>
          <w:szCs w:val="20"/>
        </w:rPr>
        <w:t>.</w:t>
      </w:r>
      <w:bookmarkEnd w:id="0"/>
    </w:p>
    <w:p w14:paraId="5FA6C01D" w14:textId="66FA4C85" w:rsidR="00FB3B86" w:rsidRDefault="00FB3B86" w:rsidP="00FB3B86">
      <w:pPr>
        <w:spacing w:after="0" w:line="276" w:lineRule="auto"/>
        <w:jc w:val="both"/>
        <w:rPr>
          <w:rFonts w:ascii="Arial" w:eastAsia="Arial" w:hAnsi="Arial" w:cs="Arial"/>
          <w:sz w:val="20"/>
          <w:szCs w:val="20"/>
        </w:rPr>
      </w:pPr>
    </w:p>
    <w:p w14:paraId="00000006" w14:textId="213083A2"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 – DO OBJETO</w:t>
      </w:r>
      <w:r w:rsidR="00512618">
        <w:rPr>
          <w:rFonts w:ascii="Arial" w:eastAsia="Arial" w:hAnsi="Arial" w:cs="Arial"/>
          <w:b/>
          <w:smallCaps/>
          <w:color w:val="FFFFFF"/>
        </w:rPr>
        <w:t xml:space="preserve"> </w:t>
      </w:r>
    </w:p>
    <w:p w14:paraId="00000007" w14:textId="77777777" w:rsidR="00C4129B" w:rsidRDefault="00C4129B">
      <w:pPr>
        <w:spacing w:after="0" w:line="276" w:lineRule="auto"/>
        <w:jc w:val="both"/>
        <w:rPr>
          <w:rFonts w:ascii="Arial" w:eastAsia="Arial" w:hAnsi="Arial" w:cs="Arial"/>
          <w:sz w:val="20"/>
          <w:szCs w:val="20"/>
        </w:rPr>
      </w:pPr>
    </w:p>
    <w:p w14:paraId="00000008" w14:textId="2A340EE8" w:rsidR="00C4129B" w:rsidRDefault="00083EBB">
      <w:pPr>
        <w:spacing w:after="0" w:line="276" w:lineRule="auto"/>
        <w:jc w:val="both"/>
        <w:rPr>
          <w:rFonts w:ascii="Arial" w:eastAsia="Arial" w:hAnsi="Arial" w:cs="Arial"/>
          <w:color w:val="000000"/>
          <w:sz w:val="20"/>
          <w:szCs w:val="20"/>
        </w:rPr>
      </w:pPr>
      <w:r w:rsidRPr="0048295D">
        <w:rPr>
          <w:rFonts w:ascii="Arial" w:eastAsia="Arial" w:hAnsi="Arial" w:cs="Arial"/>
          <w:b/>
          <w:color w:val="000000"/>
          <w:sz w:val="20"/>
          <w:szCs w:val="20"/>
        </w:rPr>
        <w:t>1.1.</w:t>
      </w:r>
      <w:r w:rsidRPr="0048295D">
        <w:rPr>
          <w:rFonts w:ascii="Arial" w:eastAsia="Arial" w:hAnsi="Arial" w:cs="Arial"/>
          <w:color w:val="000000"/>
          <w:sz w:val="20"/>
          <w:szCs w:val="20"/>
        </w:rPr>
        <w:t xml:space="preserve"> Contratação</w:t>
      </w:r>
      <w:r w:rsidR="00870904">
        <w:rPr>
          <w:rFonts w:ascii="Arial" w:eastAsia="Arial" w:hAnsi="Arial" w:cs="Arial"/>
          <w:color w:val="000000"/>
          <w:sz w:val="20"/>
          <w:szCs w:val="20"/>
        </w:rPr>
        <w:t xml:space="preserve"> direta, por dispensa de licitação em razão do valor (art. 75, II, da Lei 14.133/21),</w:t>
      </w:r>
      <w:r w:rsidRPr="0048295D">
        <w:rPr>
          <w:rFonts w:ascii="Arial" w:eastAsia="Arial" w:hAnsi="Arial" w:cs="Arial"/>
          <w:color w:val="000000"/>
          <w:sz w:val="20"/>
          <w:szCs w:val="20"/>
        </w:rPr>
        <w:t xml:space="preserve"> de</w:t>
      </w:r>
      <w:r w:rsidR="00870904">
        <w:rPr>
          <w:rFonts w:ascii="Arial" w:eastAsia="Arial" w:hAnsi="Arial" w:cs="Arial"/>
          <w:color w:val="000000"/>
          <w:sz w:val="20"/>
          <w:szCs w:val="20"/>
        </w:rPr>
        <w:t xml:space="preserve"> </w:t>
      </w:r>
      <w:r w:rsidR="00870904" w:rsidRPr="00870904">
        <w:rPr>
          <w:rFonts w:ascii="Arial" w:eastAsia="Arial" w:hAnsi="Arial" w:cs="Arial"/>
          <w:color w:val="FF0000"/>
          <w:sz w:val="20"/>
          <w:szCs w:val="20"/>
          <w:highlight w:val="yellow"/>
        </w:rPr>
        <w:t>(...)</w:t>
      </w:r>
      <w:r w:rsidR="00870904">
        <w:rPr>
          <w:rFonts w:ascii="Arial" w:eastAsia="Arial" w:hAnsi="Arial" w:cs="Arial"/>
          <w:color w:val="000000"/>
          <w:sz w:val="20"/>
          <w:szCs w:val="20"/>
        </w:rPr>
        <w:t xml:space="preserve"> </w:t>
      </w:r>
      <w:r w:rsidR="00870904">
        <w:rPr>
          <w:rFonts w:ascii="Arial" w:eastAsia="Arial" w:hAnsi="Arial" w:cs="Arial"/>
          <w:color w:val="FF0000"/>
          <w:sz w:val="20"/>
          <w:szCs w:val="20"/>
        </w:rPr>
        <w:t>[classificação e descrição do objeto]</w:t>
      </w:r>
      <w:r w:rsidR="00870904">
        <w:rPr>
          <w:rFonts w:ascii="Arial" w:eastAsia="Arial" w:hAnsi="Arial" w:cs="Arial"/>
          <w:color w:val="000000"/>
          <w:sz w:val="20"/>
          <w:szCs w:val="20"/>
        </w:rPr>
        <w:t xml:space="preserve"> </w:t>
      </w:r>
      <w:r>
        <w:rPr>
          <w:rFonts w:ascii="Arial" w:eastAsia="Arial" w:hAnsi="Arial" w:cs="Arial"/>
          <w:color w:val="000000"/>
          <w:sz w:val="20"/>
          <w:szCs w:val="20"/>
        </w:rPr>
        <w:t>para atender a demanda do(s)</w:t>
      </w:r>
      <w:r w:rsidR="00870904">
        <w:rPr>
          <w:rFonts w:ascii="Arial" w:eastAsia="Arial" w:hAnsi="Arial" w:cs="Arial"/>
          <w:color w:val="000000"/>
          <w:sz w:val="20"/>
          <w:szCs w:val="20"/>
        </w:rPr>
        <w:t xml:space="preserve"> </w:t>
      </w:r>
      <w:r w:rsidR="00870904" w:rsidRPr="00870904">
        <w:rPr>
          <w:rFonts w:ascii="Arial" w:eastAsia="Arial" w:hAnsi="Arial" w:cs="Arial"/>
          <w:color w:val="FF0000"/>
          <w:sz w:val="20"/>
          <w:szCs w:val="20"/>
          <w:highlight w:val="yellow"/>
        </w:rPr>
        <w:t>(...)</w:t>
      </w:r>
      <w:r w:rsidR="0048295D">
        <w:rPr>
          <w:rFonts w:ascii="Arial" w:eastAsia="Arial" w:hAnsi="Arial" w:cs="Arial"/>
          <w:color w:val="000000"/>
          <w:sz w:val="20"/>
          <w:szCs w:val="20"/>
        </w:rPr>
        <w:t xml:space="preserve"> </w:t>
      </w:r>
      <w:r w:rsidR="00870904">
        <w:rPr>
          <w:rFonts w:ascii="Arial" w:eastAsia="Arial" w:hAnsi="Arial" w:cs="Arial"/>
          <w:color w:val="FF0000"/>
          <w:sz w:val="20"/>
          <w:szCs w:val="20"/>
        </w:rPr>
        <w:t>[</w:t>
      </w:r>
      <w:r w:rsidR="00870904" w:rsidRPr="00870904">
        <w:rPr>
          <w:rFonts w:ascii="Arial" w:eastAsia="Arial" w:hAnsi="Arial" w:cs="Arial"/>
          <w:color w:val="FF0000"/>
          <w:sz w:val="20"/>
          <w:szCs w:val="20"/>
        </w:rPr>
        <w:t>órgão/entidade demandante</w:t>
      </w:r>
      <w:r w:rsidR="00870904">
        <w:rPr>
          <w:rFonts w:ascii="Arial" w:eastAsia="Arial" w:hAnsi="Arial" w:cs="Arial"/>
          <w:color w:val="FF0000"/>
          <w:sz w:val="20"/>
          <w:szCs w:val="20"/>
        </w:rPr>
        <w:t>]</w:t>
      </w:r>
      <w:r>
        <w:rPr>
          <w:rFonts w:ascii="Arial" w:eastAsia="Arial" w:hAnsi="Arial" w:cs="Arial"/>
          <w:color w:val="000000"/>
          <w:sz w:val="20"/>
          <w:szCs w:val="20"/>
        </w:rPr>
        <w:t xml:space="preserve"> </w:t>
      </w:r>
      <w:r w:rsidRPr="0048295D">
        <w:rPr>
          <w:rFonts w:ascii="Arial" w:eastAsia="Arial" w:hAnsi="Arial" w:cs="Arial"/>
          <w:sz w:val="20"/>
          <w:szCs w:val="20"/>
        </w:rPr>
        <w:t>conforme condições, quantidades, especificações e exigências estabelecidas neste instrumento.</w:t>
      </w:r>
    </w:p>
    <w:p w14:paraId="00000009" w14:textId="77777777" w:rsidR="00C4129B" w:rsidRDefault="00C4129B">
      <w:pPr>
        <w:spacing w:after="0" w:line="276" w:lineRule="auto"/>
        <w:jc w:val="both"/>
        <w:rPr>
          <w:rFonts w:ascii="Arial" w:eastAsia="Arial" w:hAnsi="Arial" w:cs="Arial"/>
          <w:color w:val="000000"/>
          <w:sz w:val="20"/>
          <w:szCs w:val="20"/>
        </w:rPr>
      </w:pPr>
    </w:p>
    <w:p w14:paraId="33A9E1ED" w14:textId="4F58FBBC" w:rsidR="008A2A4A" w:rsidRPr="0048295D" w:rsidRDefault="008A2A4A" w:rsidP="00FB3B86">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120" w:line="276" w:lineRule="auto"/>
        <w:jc w:val="center"/>
        <w:rPr>
          <w:rFonts w:ascii="Arial" w:eastAsia="Arial" w:hAnsi="Arial" w:cs="Arial"/>
          <w:b/>
          <w:sz w:val="20"/>
          <w:szCs w:val="20"/>
        </w:rPr>
      </w:pPr>
      <w:r w:rsidRPr="008A2A4A">
        <w:rPr>
          <w:rFonts w:ascii="Arial" w:eastAsia="Arial" w:hAnsi="Arial" w:cs="Arial"/>
          <w:b/>
          <w:sz w:val="20"/>
          <w:szCs w:val="20"/>
          <w:u w:val="single"/>
        </w:rPr>
        <w:t>ORIENTAÇÕES PRÁTICAS</w:t>
      </w:r>
    </w:p>
    <w:p w14:paraId="7D57E4B0" w14:textId="5D335C36" w:rsidR="00F55016" w:rsidRPr="00F55016" w:rsidRDefault="00C409D8" w:rsidP="00F55016">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w:t>
      </w:r>
      <w:r w:rsidR="00F55016">
        <w:rPr>
          <w:rFonts w:ascii="Arial" w:eastAsia="Arial" w:hAnsi="Arial" w:cs="Arial"/>
          <w:b/>
          <w:sz w:val="20"/>
          <w:szCs w:val="20"/>
        </w:rPr>
        <w:t xml:space="preserve">Classificação do objeto </w:t>
      </w:r>
      <w:r w:rsidR="00481825">
        <w:rPr>
          <w:rFonts w:ascii="Arial" w:eastAsia="Arial" w:hAnsi="Arial" w:cs="Arial"/>
          <w:b/>
          <w:sz w:val="20"/>
          <w:szCs w:val="20"/>
        </w:rPr>
        <w:t>como</w:t>
      </w:r>
      <w:r w:rsidR="00F55016">
        <w:rPr>
          <w:rFonts w:ascii="Arial" w:eastAsia="Arial" w:hAnsi="Arial" w:cs="Arial"/>
          <w:b/>
          <w:sz w:val="20"/>
          <w:szCs w:val="20"/>
        </w:rPr>
        <w:t xml:space="preserve"> </w:t>
      </w:r>
      <w:r w:rsidR="00481825">
        <w:rPr>
          <w:rFonts w:ascii="Arial" w:eastAsia="Arial" w:hAnsi="Arial" w:cs="Arial"/>
          <w:b/>
          <w:sz w:val="20"/>
          <w:szCs w:val="20"/>
        </w:rPr>
        <w:t xml:space="preserve">aquisição </w:t>
      </w:r>
      <w:r w:rsidR="00F55016">
        <w:rPr>
          <w:rFonts w:ascii="Arial" w:eastAsia="Arial" w:hAnsi="Arial" w:cs="Arial"/>
          <w:b/>
          <w:sz w:val="20"/>
          <w:szCs w:val="20"/>
        </w:rPr>
        <w:t>ou serviço</w:t>
      </w:r>
      <w:r w:rsidR="00F55016" w:rsidRPr="00F55016">
        <w:rPr>
          <w:rFonts w:ascii="Arial" w:eastAsia="Arial" w:hAnsi="Arial" w:cs="Arial"/>
          <w:sz w:val="20"/>
          <w:szCs w:val="20"/>
        </w:rPr>
        <w:t xml:space="preserve">: A </w:t>
      </w:r>
      <w:r w:rsidR="00F55016">
        <w:rPr>
          <w:rFonts w:ascii="Arial" w:eastAsia="Arial" w:hAnsi="Arial" w:cs="Arial"/>
          <w:sz w:val="20"/>
          <w:szCs w:val="20"/>
        </w:rPr>
        <w:t>“</w:t>
      </w:r>
      <w:r w:rsidR="00F55016" w:rsidRPr="00F55016">
        <w:rPr>
          <w:rFonts w:ascii="Arial" w:eastAsia="Arial" w:hAnsi="Arial" w:cs="Arial"/>
          <w:sz w:val="20"/>
          <w:szCs w:val="20"/>
        </w:rPr>
        <w:t>definição do objeto</w:t>
      </w:r>
      <w:r w:rsidR="00F55016">
        <w:rPr>
          <w:rFonts w:ascii="Arial" w:eastAsia="Arial" w:hAnsi="Arial" w:cs="Arial"/>
          <w:sz w:val="20"/>
          <w:szCs w:val="20"/>
        </w:rPr>
        <w:t>”</w:t>
      </w:r>
      <w:r w:rsidR="00F55016" w:rsidRPr="00F55016">
        <w:rPr>
          <w:rFonts w:ascii="Arial" w:eastAsia="Arial" w:hAnsi="Arial" w:cs="Arial"/>
          <w:sz w:val="20"/>
          <w:szCs w:val="20"/>
        </w:rPr>
        <w:t xml:space="preserve">, primeiro elemento do </w:t>
      </w:r>
      <w:r w:rsidR="00F55016">
        <w:rPr>
          <w:rFonts w:ascii="Arial" w:eastAsia="Arial" w:hAnsi="Arial" w:cs="Arial"/>
          <w:sz w:val="20"/>
          <w:szCs w:val="20"/>
        </w:rPr>
        <w:t>TR</w:t>
      </w:r>
      <w:r w:rsidR="00F55016" w:rsidRPr="00F55016">
        <w:rPr>
          <w:rFonts w:ascii="Arial" w:eastAsia="Arial" w:hAnsi="Arial" w:cs="Arial"/>
          <w:sz w:val="20"/>
          <w:szCs w:val="20"/>
        </w:rPr>
        <w:t>,</w:t>
      </w:r>
      <w:r w:rsidR="00A204F7">
        <w:rPr>
          <w:rFonts w:ascii="Arial" w:eastAsia="Arial" w:hAnsi="Arial" w:cs="Arial"/>
          <w:sz w:val="20"/>
          <w:szCs w:val="20"/>
        </w:rPr>
        <w:t xml:space="preserve"> consiste em identificar a espécie do objeto a ser </w:t>
      </w:r>
      <w:r w:rsidR="00334DD2">
        <w:rPr>
          <w:rFonts w:ascii="Arial" w:eastAsia="Arial" w:hAnsi="Arial" w:cs="Arial"/>
          <w:sz w:val="20"/>
          <w:szCs w:val="20"/>
        </w:rPr>
        <w:t>contratado</w:t>
      </w:r>
      <w:r w:rsidR="00A204F7">
        <w:rPr>
          <w:rFonts w:ascii="Arial" w:eastAsia="Arial" w:hAnsi="Arial" w:cs="Arial"/>
          <w:sz w:val="20"/>
          <w:szCs w:val="20"/>
        </w:rPr>
        <w:t xml:space="preserve">, isso é, se é juridicamente qualificado como </w:t>
      </w:r>
      <w:r w:rsidR="00F55016" w:rsidRPr="00F55016">
        <w:rPr>
          <w:rFonts w:ascii="Arial" w:eastAsia="Arial" w:hAnsi="Arial" w:cs="Arial"/>
          <w:sz w:val="20"/>
          <w:szCs w:val="20"/>
        </w:rPr>
        <w:t>bem ou</w:t>
      </w:r>
      <w:r w:rsidR="00A204F7">
        <w:rPr>
          <w:rFonts w:ascii="Arial" w:eastAsia="Arial" w:hAnsi="Arial" w:cs="Arial"/>
          <w:sz w:val="20"/>
          <w:szCs w:val="20"/>
        </w:rPr>
        <w:t xml:space="preserve"> como um</w:t>
      </w:r>
      <w:r w:rsidR="00F55016" w:rsidRPr="00F55016">
        <w:rPr>
          <w:rFonts w:ascii="Arial" w:eastAsia="Arial" w:hAnsi="Arial" w:cs="Arial"/>
          <w:sz w:val="20"/>
          <w:szCs w:val="20"/>
        </w:rPr>
        <w:t xml:space="preserve"> serviço.</w:t>
      </w:r>
      <w:r w:rsidR="00F55016">
        <w:rPr>
          <w:rFonts w:ascii="Arial" w:eastAsia="Arial" w:hAnsi="Arial" w:cs="Arial"/>
          <w:sz w:val="20"/>
          <w:szCs w:val="20"/>
        </w:rPr>
        <w:t xml:space="preserve"> Tal caracterização é essencial</w:t>
      </w:r>
      <w:r w:rsidR="00EF5A68">
        <w:rPr>
          <w:rFonts w:ascii="Arial" w:eastAsia="Arial" w:hAnsi="Arial" w:cs="Arial"/>
          <w:sz w:val="20"/>
          <w:szCs w:val="20"/>
        </w:rPr>
        <w:t xml:space="preserve"> </w:t>
      </w:r>
      <w:r w:rsidR="00F55016" w:rsidRPr="00F55016">
        <w:rPr>
          <w:rFonts w:ascii="Arial" w:eastAsia="Arial" w:hAnsi="Arial" w:cs="Arial"/>
          <w:sz w:val="20"/>
          <w:szCs w:val="20"/>
        </w:rPr>
        <w:t>para bem definir o conteúdo da prestaç</w:t>
      </w:r>
      <w:r w:rsidR="00F55016">
        <w:rPr>
          <w:rFonts w:ascii="Arial" w:eastAsia="Arial" w:hAnsi="Arial" w:cs="Arial"/>
          <w:sz w:val="20"/>
          <w:szCs w:val="20"/>
        </w:rPr>
        <w:t xml:space="preserve">ão a ser exigida do particular </w:t>
      </w:r>
      <w:r w:rsidR="00EF5A68">
        <w:rPr>
          <w:rFonts w:ascii="Arial" w:eastAsia="Arial" w:hAnsi="Arial" w:cs="Arial"/>
          <w:sz w:val="20"/>
          <w:szCs w:val="20"/>
        </w:rPr>
        <w:t>e</w:t>
      </w:r>
      <w:r w:rsidR="00F55016">
        <w:rPr>
          <w:rFonts w:ascii="Arial" w:eastAsia="Arial" w:hAnsi="Arial" w:cs="Arial"/>
          <w:sz w:val="20"/>
          <w:szCs w:val="20"/>
        </w:rPr>
        <w:t xml:space="preserve"> </w:t>
      </w:r>
      <w:r w:rsidR="00F55016" w:rsidRPr="00F55016">
        <w:rPr>
          <w:rFonts w:ascii="Arial" w:eastAsia="Arial" w:hAnsi="Arial" w:cs="Arial"/>
          <w:sz w:val="20"/>
          <w:szCs w:val="20"/>
        </w:rPr>
        <w:t xml:space="preserve">para </w:t>
      </w:r>
      <w:r w:rsidR="00F55016">
        <w:rPr>
          <w:rFonts w:ascii="Arial" w:eastAsia="Arial" w:hAnsi="Arial" w:cs="Arial"/>
          <w:sz w:val="20"/>
          <w:szCs w:val="20"/>
        </w:rPr>
        <w:t>identificar</w:t>
      </w:r>
      <w:r w:rsidR="00F55016" w:rsidRPr="00F55016">
        <w:rPr>
          <w:rFonts w:ascii="Arial" w:eastAsia="Arial" w:hAnsi="Arial" w:cs="Arial"/>
          <w:sz w:val="20"/>
          <w:szCs w:val="20"/>
        </w:rPr>
        <w:t xml:space="preserve"> o regime jurídico </w:t>
      </w:r>
      <w:r w:rsidR="00F55016" w:rsidRPr="00F55016">
        <w:rPr>
          <w:rFonts w:ascii="Arial" w:eastAsia="Arial" w:hAnsi="Arial" w:cs="Arial"/>
          <w:sz w:val="20"/>
          <w:szCs w:val="20"/>
        </w:rPr>
        <w:lastRenderedPageBreak/>
        <w:t xml:space="preserve">a ser aplicado. Pois, a depender da classificação, existem significativas diferenças, não só relativas </w:t>
      </w:r>
      <w:r w:rsidR="00EF5A68">
        <w:rPr>
          <w:rFonts w:ascii="Arial" w:eastAsia="Arial" w:hAnsi="Arial" w:cs="Arial"/>
          <w:sz w:val="20"/>
          <w:szCs w:val="20"/>
        </w:rPr>
        <w:t>ao planejamento</w:t>
      </w:r>
      <w:r w:rsidR="00F55016" w:rsidRPr="00F55016">
        <w:rPr>
          <w:rFonts w:ascii="Arial" w:eastAsia="Arial" w:hAnsi="Arial" w:cs="Arial"/>
          <w:sz w:val="20"/>
          <w:szCs w:val="20"/>
        </w:rPr>
        <w:t>, mas envolvendo a execução contratual.</w:t>
      </w:r>
      <w:r w:rsidR="00F55016">
        <w:rPr>
          <w:rFonts w:ascii="Arial" w:eastAsia="Arial" w:hAnsi="Arial" w:cs="Arial"/>
          <w:sz w:val="20"/>
          <w:szCs w:val="20"/>
        </w:rPr>
        <w:t xml:space="preserve"> </w:t>
      </w:r>
      <w:r w:rsidR="00F55016" w:rsidRPr="00F55016">
        <w:rPr>
          <w:rFonts w:ascii="Arial" w:eastAsia="Arial" w:hAnsi="Arial" w:cs="Arial"/>
          <w:bCs/>
          <w:sz w:val="20"/>
          <w:szCs w:val="20"/>
        </w:rPr>
        <w:t>Há distinções, por exemplo, no prazo de entrega do objeto, na forma de recebi</w:t>
      </w:r>
      <w:r w:rsidR="00997B4C">
        <w:rPr>
          <w:rFonts w:ascii="Arial" w:eastAsia="Arial" w:hAnsi="Arial" w:cs="Arial"/>
          <w:bCs/>
          <w:sz w:val="20"/>
          <w:szCs w:val="20"/>
        </w:rPr>
        <w:t>mento provisório,</w:t>
      </w:r>
      <w:r w:rsidR="00F55016" w:rsidRPr="00F55016">
        <w:rPr>
          <w:rFonts w:ascii="Arial" w:eastAsia="Arial" w:hAnsi="Arial" w:cs="Arial"/>
          <w:bCs/>
          <w:sz w:val="20"/>
          <w:szCs w:val="20"/>
        </w:rPr>
        <w:t xml:space="preserve"> nas disposições e regras setoriais da NLLC (</w:t>
      </w:r>
      <w:proofErr w:type="spellStart"/>
      <w:r w:rsidR="00F55016" w:rsidRPr="00F55016">
        <w:rPr>
          <w:rFonts w:ascii="Arial" w:eastAsia="Arial" w:hAnsi="Arial" w:cs="Arial"/>
          <w:bCs/>
          <w:sz w:val="20"/>
          <w:szCs w:val="20"/>
        </w:rPr>
        <w:t>arts</w:t>
      </w:r>
      <w:proofErr w:type="spellEnd"/>
      <w:r w:rsidR="00F55016" w:rsidRPr="00F55016">
        <w:rPr>
          <w:rFonts w:ascii="Arial" w:eastAsia="Arial" w:hAnsi="Arial" w:cs="Arial"/>
          <w:bCs/>
          <w:sz w:val="20"/>
          <w:szCs w:val="20"/>
        </w:rPr>
        <w:t>. 40 a 44 e 47 a 50), na definição do prazo de vigência dos contratos, entre outras questões relevantes.</w:t>
      </w:r>
    </w:p>
    <w:p w14:paraId="6B114ACE" w14:textId="086EB9BF" w:rsidR="00F55016" w:rsidRDefault="00F55016"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D333EC">
        <w:rPr>
          <w:rFonts w:ascii="Arial" w:eastAsia="Arial" w:hAnsi="Arial" w:cs="Arial"/>
          <w:sz w:val="20"/>
          <w:szCs w:val="20"/>
        </w:rPr>
        <w:t>A classificação deve tomar como parâmetro as definições do art. 6º</w:t>
      </w:r>
      <w:r w:rsidR="00D333EC" w:rsidRPr="00D333EC">
        <w:rPr>
          <w:rFonts w:ascii="Arial" w:eastAsia="Arial" w:hAnsi="Arial" w:cs="Arial"/>
          <w:sz w:val="20"/>
          <w:szCs w:val="20"/>
        </w:rPr>
        <w:t>, X e XI, da NLLC, considerando o fator preponderante do objeto</w:t>
      </w:r>
      <w:r w:rsidR="00A204F7">
        <w:rPr>
          <w:rFonts w:ascii="Arial" w:eastAsia="Arial" w:hAnsi="Arial" w:cs="Arial"/>
          <w:sz w:val="20"/>
          <w:szCs w:val="20"/>
        </w:rPr>
        <w:t>. Isso é, deve-se identificar se a essência do objeto, sua parcela mais importante e que melhor representa a contratação, corresponde a</w:t>
      </w:r>
      <w:r w:rsidR="00D333EC" w:rsidRPr="00D333EC">
        <w:rPr>
          <w:rFonts w:ascii="Arial" w:eastAsia="Arial" w:hAnsi="Arial" w:cs="Arial"/>
          <w:sz w:val="20"/>
          <w:szCs w:val="20"/>
        </w:rPr>
        <w:t>: (i) obrigação de dar (aquisição/compra de bens); (</w:t>
      </w:r>
      <w:proofErr w:type="spellStart"/>
      <w:r w:rsidR="00D333EC" w:rsidRPr="00D333EC">
        <w:rPr>
          <w:rFonts w:ascii="Arial" w:eastAsia="Arial" w:hAnsi="Arial" w:cs="Arial"/>
          <w:sz w:val="20"/>
          <w:szCs w:val="20"/>
        </w:rPr>
        <w:t>ii</w:t>
      </w:r>
      <w:proofErr w:type="spellEnd"/>
      <w:r w:rsidR="00D333EC" w:rsidRPr="00D333EC">
        <w:rPr>
          <w:rFonts w:ascii="Arial" w:eastAsia="Arial" w:hAnsi="Arial" w:cs="Arial"/>
          <w:sz w:val="20"/>
          <w:szCs w:val="20"/>
        </w:rPr>
        <w:t>) obrigação de fazer (prestação de serviços/atividades); ou (</w:t>
      </w:r>
      <w:proofErr w:type="spellStart"/>
      <w:r w:rsidR="00D333EC" w:rsidRPr="00D333EC">
        <w:rPr>
          <w:rFonts w:ascii="Arial" w:eastAsia="Arial" w:hAnsi="Arial" w:cs="Arial"/>
          <w:sz w:val="20"/>
          <w:szCs w:val="20"/>
        </w:rPr>
        <w:t>iii</w:t>
      </w:r>
      <w:proofErr w:type="spellEnd"/>
      <w:r w:rsidR="00D333EC" w:rsidRPr="00D333EC">
        <w:rPr>
          <w:rFonts w:ascii="Arial" w:eastAsia="Arial" w:hAnsi="Arial" w:cs="Arial"/>
          <w:sz w:val="20"/>
          <w:szCs w:val="20"/>
        </w:rPr>
        <w:t>) ambas</w:t>
      </w:r>
      <w:r w:rsidR="00D333EC">
        <w:rPr>
          <w:rFonts w:ascii="Arial" w:eastAsia="Arial" w:hAnsi="Arial" w:cs="Arial"/>
          <w:sz w:val="20"/>
          <w:szCs w:val="20"/>
        </w:rPr>
        <w:t xml:space="preserve"> (compra e prestação de serviço, concomitantemente)</w:t>
      </w:r>
      <w:r w:rsidR="00D333EC" w:rsidRPr="00D333EC">
        <w:rPr>
          <w:rFonts w:ascii="Arial" w:eastAsia="Arial" w:hAnsi="Arial" w:cs="Arial"/>
          <w:sz w:val="20"/>
          <w:szCs w:val="20"/>
        </w:rPr>
        <w:t>.</w:t>
      </w:r>
    </w:p>
    <w:p w14:paraId="1AD89BCC" w14:textId="05AA73E6" w:rsidR="00A204F7" w:rsidRDefault="00A204F7"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Vale destacar que, não raro, o objeto a ser </w:t>
      </w:r>
      <w:r w:rsidR="00334DD2">
        <w:rPr>
          <w:rFonts w:ascii="Arial" w:eastAsia="Arial" w:hAnsi="Arial" w:cs="Arial"/>
          <w:sz w:val="20"/>
          <w:szCs w:val="20"/>
        </w:rPr>
        <w:t>contratado</w:t>
      </w:r>
      <w:r>
        <w:rPr>
          <w:rFonts w:ascii="Arial" w:eastAsia="Arial" w:hAnsi="Arial" w:cs="Arial"/>
          <w:sz w:val="20"/>
          <w:szCs w:val="20"/>
        </w:rPr>
        <w:t xml:space="preserve"> pode envolver obrigações acessórias, isso é, uma prestação meramente instrumental, que não determina a </w:t>
      </w:r>
      <w:r w:rsidR="00334DD2">
        <w:rPr>
          <w:rFonts w:ascii="Arial" w:eastAsia="Arial" w:hAnsi="Arial" w:cs="Arial"/>
          <w:sz w:val="20"/>
          <w:szCs w:val="20"/>
        </w:rPr>
        <w:t>sua classificação</w:t>
      </w:r>
      <w:r>
        <w:rPr>
          <w:rFonts w:ascii="Arial" w:eastAsia="Arial" w:hAnsi="Arial" w:cs="Arial"/>
          <w:sz w:val="20"/>
          <w:szCs w:val="20"/>
        </w:rPr>
        <w:t>. Como exemplo, pode-se falar no serviço acessório de transporte/entrega, envolvido em uma aquisição de bens. Na maioria dos casos, essa atividade de entrega, embora seja um serviço, é meramente acessório</w:t>
      </w:r>
      <w:r w:rsidR="007C6B7A">
        <w:rPr>
          <w:rFonts w:ascii="Arial" w:eastAsia="Arial" w:hAnsi="Arial" w:cs="Arial"/>
          <w:sz w:val="20"/>
          <w:szCs w:val="20"/>
        </w:rPr>
        <w:t>, não tendo relevância suficiente para atrair a classificação de “compra e concomitante prestação de serviço” para a contratação.</w:t>
      </w:r>
      <w:r>
        <w:rPr>
          <w:rFonts w:ascii="Arial" w:eastAsia="Arial" w:hAnsi="Arial" w:cs="Arial"/>
          <w:sz w:val="20"/>
          <w:szCs w:val="20"/>
        </w:rPr>
        <w:t xml:space="preserve"> </w:t>
      </w:r>
    </w:p>
    <w:p w14:paraId="4728208E" w14:textId="5D3156F3" w:rsidR="00D333EC" w:rsidRDefault="007C6B7A" w:rsidP="00D333EC">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7C6B7A">
        <w:rPr>
          <w:rFonts w:ascii="Arial" w:eastAsia="Arial" w:hAnsi="Arial" w:cs="Arial"/>
          <w:b/>
          <w:sz w:val="20"/>
          <w:szCs w:val="20"/>
          <w:u w:val="single"/>
        </w:rPr>
        <w:t>#</w:t>
      </w:r>
      <w:r w:rsidR="00D333EC" w:rsidRPr="007C6B7A">
        <w:rPr>
          <w:rFonts w:ascii="Arial" w:eastAsia="Arial" w:hAnsi="Arial" w:cs="Arial"/>
          <w:b/>
          <w:sz w:val="20"/>
          <w:szCs w:val="20"/>
          <w:u w:val="single"/>
        </w:rPr>
        <w:t>Atenção</w:t>
      </w:r>
      <w:r w:rsidR="00EF5A68">
        <w:rPr>
          <w:rFonts w:ascii="Arial" w:eastAsia="Arial" w:hAnsi="Arial" w:cs="Arial"/>
          <w:b/>
          <w:sz w:val="20"/>
          <w:szCs w:val="20"/>
          <w:u w:val="single"/>
        </w:rPr>
        <w:t xml:space="preserve">: </w:t>
      </w:r>
      <w:r w:rsidRPr="007C6B7A">
        <w:rPr>
          <w:rFonts w:ascii="Arial" w:eastAsia="Arial" w:hAnsi="Arial" w:cs="Arial"/>
          <w:b/>
          <w:bCs/>
          <w:sz w:val="20"/>
          <w:szCs w:val="20"/>
          <w:u w:val="single"/>
        </w:rPr>
        <w:t>Serviços com dedicação</w:t>
      </w:r>
      <w:r w:rsidRPr="00D333EC">
        <w:rPr>
          <w:rFonts w:ascii="Arial" w:eastAsia="Arial" w:hAnsi="Arial" w:cs="Arial"/>
          <w:b/>
          <w:sz w:val="20"/>
          <w:szCs w:val="20"/>
          <w:u w:val="single"/>
        </w:rPr>
        <w:t xml:space="preserve"> exclusiva de mão de</w:t>
      </w:r>
      <w:r w:rsidR="00970454">
        <w:rPr>
          <w:rFonts w:ascii="Arial" w:eastAsia="Arial" w:hAnsi="Arial" w:cs="Arial"/>
          <w:b/>
          <w:sz w:val="20"/>
          <w:szCs w:val="20"/>
          <w:u w:val="single"/>
        </w:rPr>
        <w:t xml:space="preserve"> obra</w:t>
      </w:r>
      <w:r w:rsidR="00D333EC" w:rsidRPr="00E53746">
        <w:rPr>
          <w:rFonts w:ascii="Arial" w:eastAsia="Arial" w:hAnsi="Arial" w:cs="Arial"/>
          <w:b/>
          <w:sz w:val="20"/>
          <w:szCs w:val="20"/>
        </w:rPr>
        <w:t xml:space="preserve">: </w:t>
      </w:r>
      <w:r w:rsidR="00D333EC" w:rsidRPr="00997B4C">
        <w:rPr>
          <w:rFonts w:ascii="Arial" w:eastAsia="Arial" w:hAnsi="Arial" w:cs="Arial"/>
          <w:b/>
          <w:sz w:val="20"/>
          <w:szCs w:val="20"/>
        </w:rPr>
        <w:t xml:space="preserve">Esta minuta </w:t>
      </w:r>
      <w:r w:rsidR="00D333EC" w:rsidRPr="00997B4C">
        <w:rPr>
          <w:rFonts w:ascii="Arial" w:eastAsia="Arial" w:hAnsi="Arial" w:cs="Arial"/>
          <w:b/>
          <w:sz w:val="20"/>
          <w:szCs w:val="20"/>
          <w:u w:val="single"/>
        </w:rPr>
        <w:t>não</w:t>
      </w:r>
      <w:r w:rsidR="00D333EC" w:rsidRPr="00997B4C">
        <w:rPr>
          <w:rFonts w:ascii="Arial" w:eastAsia="Arial" w:hAnsi="Arial" w:cs="Arial"/>
          <w:b/>
          <w:sz w:val="20"/>
          <w:szCs w:val="20"/>
        </w:rPr>
        <w:t xml:space="preserve"> deverá ser utilizada</w:t>
      </w:r>
      <w:r w:rsidR="00D333EC" w:rsidRPr="00E53746">
        <w:rPr>
          <w:rFonts w:ascii="Arial" w:eastAsia="Arial" w:hAnsi="Arial" w:cs="Arial"/>
          <w:sz w:val="20"/>
          <w:szCs w:val="20"/>
        </w:rPr>
        <w:t xml:space="preserve"> </w:t>
      </w:r>
      <w:r w:rsidR="00D333EC">
        <w:rPr>
          <w:rFonts w:ascii="Arial" w:eastAsia="Arial" w:hAnsi="Arial" w:cs="Arial"/>
          <w:sz w:val="20"/>
          <w:szCs w:val="20"/>
        </w:rPr>
        <w:t>para</w:t>
      </w:r>
      <w:r w:rsidR="00D333EC" w:rsidRPr="00E53746">
        <w:rPr>
          <w:rFonts w:ascii="Arial" w:eastAsia="Arial" w:hAnsi="Arial" w:cs="Arial"/>
          <w:sz w:val="20"/>
          <w:szCs w:val="20"/>
        </w:rPr>
        <w:t xml:space="preserve"> contratação de</w:t>
      </w:r>
      <w:r>
        <w:rPr>
          <w:rFonts w:ascii="Arial" w:eastAsia="Arial" w:hAnsi="Arial" w:cs="Arial"/>
          <w:sz w:val="20"/>
          <w:szCs w:val="20"/>
        </w:rPr>
        <w:t xml:space="preserve"> tais</w:t>
      </w:r>
      <w:r w:rsidR="00D333EC" w:rsidRPr="00E53746">
        <w:rPr>
          <w:rFonts w:ascii="Arial" w:eastAsia="Arial" w:hAnsi="Arial" w:cs="Arial"/>
          <w:sz w:val="20"/>
          <w:szCs w:val="20"/>
        </w:rPr>
        <w:t xml:space="preserve"> serviços </w:t>
      </w:r>
      <w:r w:rsidR="00D333EC">
        <w:rPr>
          <w:rFonts w:ascii="Arial" w:eastAsia="Arial" w:hAnsi="Arial" w:cs="Arial"/>
          <w:sz w:val="20"/>
          <w:szCs w:val="20"/>
        </w:rPr>
        <w:t>(c</w:t>
      </w:r>
      <w:r w:rsidR="00D333EC" w:rsidRPr="00E53746">
        <w:rPr>
          <w:rFonts w:ascii="Arial" w:eastAsia="Arial" w:hAnsi="Arial" w:cs="Arial"/>
          <w:sz w:val="20"/>
          <w:szCs w:val="20"/>
        </w:rPr>
        <w:t>ontratação de postos de trabalho</w:t>
      </w:r>
      <w:r w:rsidR="00D333EC">
        <w:rPr>
          <w:rFonts w:ascii="Arial" w:eastAsia="Arial" w:hAnsi="Arial" w:cs="Arial"/>
          <w:sz w:val="20"/>
          <w:szCs w:val="20"/>
        </w:rPr>
        <w:t>)</w:t>
      </w:r>
      <w:r>
        <w:rPr>
          <w:rFonts w:ascii="Arial" w:eastAsia="Arial" w:hAnsi="Arial" w:cs="Arial"/>
          <w:sz w:val="20"/>
          <w:szCs w:val="20"/>
        </w:rPr>
        <w:t xml:space="preserve">, pois envolvem um regime jurídico significativamente diferenciado, necessitando </w:t>
      </w:r>
      <w:r w:rsidR="00D333EC">
        <w:rPr>
          <w:rFonts w:ascii="Arial" w:eastAsia="Arial" w:hAnsi="Arial" w:cs="Arial"/>
          <w:sz w:val="20"/>
          <w:szCs w:val="20"/>
        </w:rPr>
        <w:t xml:space="preserve">adequações/acréscimos nos instrumentos de planejamento e </w:t>
      </w:r>
      <w:r>
        <w:rPr>
          <w:rFonts w:ascii="Arial" w:eastAsia="Arial" w:hAnsi="Arial" w:cs="Arial"/>
          <w:sz w:val="20"/>
          <w:szCs w:val="20"/>
        </w:rPr>
        <w:t>a</w:t>
      </w:r>
      <w:r w:rsidR="00D333EC">
        <w:rPr>
          <w:rFonts w:ascii="Arial" w:eastAsia="Arial" w:hAnsi="Arial" w:cs="Arial"/>
          <w:sz w:val="20"/>
          <w:szCs w:val="20"/>
        </w:rPr>
        <w:t>nálise jurídica</w:t>
      </w:r>
      <w:r>
        <w:rPr>
          <w:rFonts w:ascii="Arial" w:eastAsia="Arial" w:hAnsi="Arial" w:cs="Arial"/>
          <w:sz w:val="20"/>
          <w:szCs w:val="20"/>
        </w:rPr>
        <w:t xml:space="preserve"> específica</w:t>
      </w:r>
      <w:r w:rsidR="00D333EC">
        <w:rPr>
          <w:rFonts w:ascii="Arial" w:eastAsia="Arial" w:hAnsi="Arial" w:cs="Arial"/>
          <w:sz w:val="20"/>
          <w:szCs w:val="20"/>
        </w:rPr>
        <w:t xml:space="preserve">. </w:t>
      </w:r>
    </w:p>
    <w:p w14:paraId="48E187BC" w14:textId="18669A8C" w:rsidR="00544F1C" w:rsidRPr="00E53746" w:rsidRDefault="00544F1C" w:rsidP="00D333EC">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r w:rsidRPr="007C6B7A">
        <w:rPr>
          <w:rFonts w:ascii="Arial" w:eastAsia="Arial" w:hAnsi="Arial" w:cs="Arial"/>
          <w:b/>
          <w:sz w:val="20"/>
          <w:szCs w:val="20"/>
          <w:u w:val="single"/>
        </w:rPr>
        <w:t>#Atenção</w:t>
      </w:r>
      <w:r>
        <w:rPr>
          <w:rFonts w:ascii="Arial" w:eastAsia="Arial" w:hAnsi="Arial" w:cs="Arial"/>
          <w:b/>
          <w:sz w:val="20"/>
          <w:szCs w:val="20"/>
          <w:u w:val="single"/>
        </w:rPr>
        <w:t xml:space="preserve">: </w:t>
      </w:r>
      <w:r>
        <w:rPr>
          <w:rFonts w:ascii="Arial" w:eastAsia="Arial" w:hAnsi="Arial" w:cs="Arial"/>
          <w:b/>
          <w:bCs/>
          <w:sz w:val="20"/>
          <w:szCs w:val="20"/>
          <w:u w:val="single"/>
        </w:rPr>
        <w:t>Obras e serviços de engenharia</w:t>
      </w:r>
      <w:r w:rsidRPr="00E53746">
        <w:rPr>
          <w:rFonts w:ascii="Arial" w:eastAsia="Arial" w:hAnsi="Arial" w:cs="Arial"/>
          <w:b/>
          <w:sz w:val="20"/>
          <w:szCs w:val="20"/>
        </w:rPr>
        <w:t xml:space="preserve">: </w:t>
      </w:r>
      <w:r w:rsidRPr="00997B4C">
        <w:rPr>
          <w:rFonts w:ascii="Arial" w:eastAsia="Arial" w:hAnsi="Arial" w:cs="Arial"/>
          <w:b/>
          <w:sz w:val="20"/>
          <w:szCs w:val="20"/>
        </w:rPr>
        <w:t xml:space="preserve">Esta minuta </w:t>
      </w:r>
      <w:r w:rsidRPr="00997B4C">
        <w:rPr>
          <w:rFonts w:ascii="Arial" w:eastAsia="Arial" w:hAnsi="Arial" w:cs="Arial"/>
          <w:b/>
          <w:sz w:val="20"/>
          <w:szCs w:val="20"/>
          <w:u w:val="single"/>
        </w:rPr>
        <w:t>não</w:t>
      </w:r>
      <w:r w:rsidRPr="00997B4C">
        <w:rPr>
          <w:rFonts w:ascii="Arial" w:eastAsia="Arial" w:hAnsi="Arial" w:cs="Arial"/>
          <w:b/>
          <w:sz w:val="20"/>
          <w:szCs w:val="20"/>
        </w:rPr>
        <w:t xml:space="preserve"> se aplic</w:t>
      </w:r>
      <w:r>
        <w:rPr>
          <w:rFonts w:ascii="Arial" w:eastAsia="Arial" w:hAnsi="Arial" w:cs="Arial"/>
          <w:b/>
          <w:sz w:val="20"/>
          <w:szCs w:val="20"/>
        </w:rPr>
        <w:t>a</w:t>
      </w:r>
      <w:r w:rsidRPr="00544F1C">
        <w:rPr>
          <w:rFonts w:ascii="Arial" w:eastAsia="Arial" w:hAnsi="Arial" w:cs="Arial"/>
          <w:bCs/>
          <w:sz w:val="20"/>
          <w:szCs w:val="20"/>
        </w:rPr>
        <w:t xml:space="preserve">. Há </w:t>
      </w:r>
      <w:r>
        <w:rPr>
          <w:rFonts w:ascii="Arial" w:eastAsia="Arial" w:hAnsi="Arial" w:cs="Arial"/>
          <w:bCs/>
          <w:sz w:val="20"/>
          <w:szCs w:val="20"/>
        </w:rPr>
        <w:t xml:space="preserve">um </w:t>
      </w:r>
      <w:r w:rsidRPr="00544F1C">
        <w:rPr>
          <w:rFonts w:ascii="Arial" w:eastAsia="Arial" w:hAnsi="Arial" w:cs="Arial"/>
          <w:bCs/>
          <w:sz w:val="20"/>
          <w:szCs w:val="20"/>
        </w:rPr>
        <w:t xml:space="preserve">regime jurídico </w:t>
      </w:r>
      <w:r w:rsidR="00997B4C">
        <w:rPr>
          <w:rFonts w:ascii="Arial" w:eastAsia="Arial" w:hAnsi="Arial" w:cs="Arial"/>
          <w:bCs/>
          <w:sz w:val="20"/>
          <w:szCs w:val="20"/>
        </w:rPr>
        <w:t>próprio</w:t>
      </w:r>
      <w:r w:rsidRPr="00544F1C">
        <w:rPr>
          <w:rFonts w:ascii="Arial" w:eastAsia="Arial" w:hAnsi="Arial" w:cs="Arial"/>
          <w:bCs/>
          <w:sz w:val="20"/>
          <w:szCs w:val="20"/>
        </w:rPr>
        <w:t xml:space="preserve"> e, além disso, trata-se de uma hipótese </w:t>
      </w:r>
      <w:r w:rsidR="00997B4C">
        <w:rPr>
          <w:rFonts w:ascii="Arial" w:eastAsia="Arial" w:hAnsi="Arial" w:cs="Arial"/>
          <w:bCs/>
          <w:sz w:val="20"/>
          <w:szCs w:val="20"/>
        </w:rPr>
        <w:t>d</w:t>
      </w:r>
      <w:r w:rsidRPr="00544F1C">
        <w:rPr>
          <w:rFonts w:ascii="Arial" w:eastAsia="Arial" w:hAnsi="Arial" w:cs="Arial"/>
          <w:bCs/>
          <w:sz w:val="20"/>
          <w:szCs w:val="20"/>
        </w:rPr>
        <w:t>e dispensa</w:t>
      </w:r>
      <w:r w:rsidR="00997B4C">
        <w:rPr>
          <w:rFonts w:ascii="Arial" w:eastAsia="Arial" w:hAnsi="Arial" w:cs="Arial"/>
          <w:bCs/>
          <w:sz w:val="20"/>
          <w:szCs w:val="20"/>
        </w:rPr>
        <w:t xml:space="preserve"> distinta</w:t>
      </w:r>
      <w:r w:rsidRPr="00544F1C">
        <w:rPr>
          <w:rFonts w:ascii="Arial" w:eastAsia="Arial" w:hAnsi="Arial" w:cs="Arial"/>
          <w:bCs/>
          <w:sz w:val="20"/>
          <w:szCs w:val="20"/>
        </w:rPr>
        <w:t xml:space="preserve"> (art. 75, II).</w:t>
      </w:r>
      <w:r>
        <w:rPr>
          <w:rFonts w:ascii="Arial" w:eastAsia="Arial" w:hAnsi="Arial" w:cs="Arial"/>
          <w:b/>
          <w:sz w:val="20"/>
          <w:szCs w:val="20"/>
        </w:rPr>
        <w:t xml:space="preserve"> </w:t>
      </w:r>
    </w:p>
    <w:p w14:paraId="395BA939" w14:textId="77777777" w:rsidR="00F55016" w:rsidRDefault="00F55016"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p>
    <w:p w14:paraId="0000000C" w14:textId="591768C5" w:rsidR="00C4129B" w:rsidRPr="0048295D" w:rsidRDefault="00481825"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w:t>
      </w:r>
      <w:r w:rsidR="00083EBB" w:rsidRPr="0048295D">
        <w:rPr>
          <w:rFonts w:ascii="Arial" w:eastAsia="Arial" w:hAnsi="Arial" w:cs="Arial"/>
          <w:b/>
          <w:sz w:val="20"/>
          <w:szCs w:val="20"/>
        </w:rPr>
        <w:t xml:space="preserve">Descrição do Objeto: </w:t>
      </w:r>
      <w:r w:rsidR="00CA3A10" w:rsidRPr="0048295D">
        <w:rPr>
          <w:rFonts w:ascii="Arial" w:eastAsia="Arial" w:hAnsi="Arial" w:cs="Arial"/>
          <w:sz w:val="20"/>
          <w:szCs w:val="20"/>
        </w:rPr>
        <w:t xml:space="preserve">O </w:t>
      </w:r>
      <w:r w:rsidR="00083EBB" w:rsidRPr="0048295D">
        <w:rPr>
          <w:rFonts w:ascii="Arial" w:eastAsia="Arial" w:hAnsi="Arial" w:cs="Arial"/>
          <w:sz w:val="20"/>
          <w:szCs w:val="20"/>
        </w:rPr>
        <w:t>Termo de Referência deverá conter a “</w:t>
      </w:r>
      <w:r w:rsidR="00083EBB" w:rsidRPr="0048295D">
        <w:rPr>
          <w:rFonts w:ascii="Arial" w:eastAsia="Arial" w:hAnsi="Arial" w:cs="Arial"/>
          <w:color w:val="000000"/>
          <w:sz w:val="20"/>
          <w:szCs w:val="20"/>
        </w:rPr>
        <w:t>definição do objeto, incluídos sua natureza, os quantitativos, o prazo do contrato (...)”</w:t>
      </w:r>
      <w:r w:rsidR="00CA3A10">
        <w:rPr>
          <w:rFonts w:ascii="Arial" w:eastAsia="Arial" w:hAnsi="Arial" w:cs="Arial"/>
          <w:color w:val="000000"/>
          <w:sz w:val="20"/>
          <w:szCs w:val="20"/>
        </w:rPr>
        <w:t xml:space="preserve"> (</w:t>
      </w:r>
      <w:r w:rsidR="00CA3A10" w:rsidRPr="0048295D">
        <w:rPr>
          <w:rFonts w:ascii="Arial" w:eastAsia="Arial" w:hAnsi="Arial" w:cs="Arial"/>
          <w:sz w:val="20"/>
          <w:szCs w:val="20"/>
        </w:rPr>
        <w:t>art. 6º, XXIII,</w:t>
      </w:r>
      <w:r w:rsidR="00CA3A10">
        <w:rPr>
          <w:rFonts w:ascii="Arial" w:eastAsia="Arial" w:hAnsi="Arial" w:cs="Arial"/>
          <w:sz w:val="20"/>
          <w:szCs w:val="20"/>
        </w:rPr>
        <w:t xml:space="preserve"> “a”, da</w:t>
      </w:r>
      <w:r w:rsidR="00CA3A10" w:rsidRPr="0048295D">
        <w:rPr>
          <w:rFonts w:ascii="Arial" w:eastAsia="Arial" w:hAnsi="Arial" w:cs="Arial"/>
          <w:sz w:val="20"/>
          <w:szCs w:val="20"/>
        </w:rPr>
        <w:t xml:space="preserve"> Lei 14.133/2021</w:t>
      </w:r>
      <w:r w:rsidR="007C6B7A">
        <w:rPr>
          <w:rFonts w:ascii="Arial" w:eastAsia="Arial" w:hAnsi="Arial" w:cs="Arial"/>
          <w:sz w:val="20"/>
          <w:szCs w:val="20"/>
        </w:rPr>
        <w:t>)</w:t>
      </w:r>
      <w:r w:rsidR="00083EBB" w:rsidRPr="0048295D">
        <w:rPr>
          <w:rFonts w:ascii="Arial" w:eastAsia="Arial" w:hAnsi="Arial" w:cs="Arial"/>
          <w:color w:val="000000"/>
          <w:sz w:val="20"/>
          <w:szCs w:val="20"/>
        </w:rPr>
        <w:t xml:space="preserve">. </w:t>
      </w:r>
    </w:p>
    <w:p w14:paraId="731DAC7C" w14:textId="49885661" w:rsidR="00CA3A10" w:rsidRDefault="00CA3A10"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A descrição </w:t>
      </w:r>
      <w:r w:rsidR="00083EBB" w:rsidRPr="0048295D">
        <w:rPr>
          <w:rFonts w:ascii="Arial" w:eastAsia="Arial" w:hAnsi="Arial" w:cs="Arial"/>
          <w:sz w:val="20"/>
          <w:szCs w:val="20"/>
        </w:rPr>
        <w:t xml:space="preserve">deve </w:t>
      </w:r>
      <w:r>
        <w:rPr>
          <w:rFonts w:ascii="Arial" w:eastAsia="Arial" w:hAnsi="Arial" w:cs="Arial"/>
          <w:sz w:val="20"/>
          <w:szCs w:val="20"/>
        </w:rPr>
        <w:t xml:space="preserve">ser </w:t>
      </w:r>
      <w:r w:rsidR="00823EA6" w:rsidRPr="00823EA6">
        <w:rPr>
          <w:rFonts w:ascii="Arial" w:eastAsia="Arial" w:hAnsi="Arial" w:cs="Arial"/>
          <w:sz w:val="20"/>
          <w:szCs w:val="20"/>
          <w:u w:val="single"/>
        </w:rPr>
        <w:t>precisa</w:t>
      </w:r>
      <w:r w:rsidR="00823EA6">
        <w:rPr>
          <w:rFonts w:ascii="Arial" w:eastAsia="Arial" w:hAnsi="Arial" w:cs="Arial"/>
          <w:sz w:val="20"/>
          <w:szCs w:val="20"/>
        </w:rPr>
        <w:t xml:space="preserve"> </w:t>
      </w:r>
      <w:r>
        <w:rPr>
          <w:rFonts w:ascii="Arial" w:eastAsia="Arial" w:hAnsi="Arial" w:cs="Arial"/>
          <w:sz w:val="20"/>
          <w:szCs w:val="20"/>
        </w:rPr>
        <w:t xml:space="preserve">e </w:t>
      </w:r>
      <w:r w:rsidR="00823EA6" w:rsidRPr="00823EA6">
        <w:rPr>
          <w:rFonts w:ascii="Arial" w:eastAsia="Arial" w:hAnsi="Arial" w:cs="Arial"/>
          <w:sz w:val="20"/>
          <w:szCs w:val="20"/>
          <w:u w:val="single"/>
        </w:rPr>
        <w:t>suficiente</w:t>
      </w:r>
      <w:r w:rsidR="00823EA6" w:rsidRPr="007C6B7A">
        <w:rPr>
          <w:rFonts w:ascii="Arial" w:eastAsia="Arial" w:hAnsi="Arial" w:cs="Arial"/>
          <w:sz w:val="20"/>
          <w:szCs w:val="20"/>
        </w:rPr>
        <w:t>, capaz</w:t>
      </w:r>
      <w:r w:rsidR="00823EA6" w:rsidRPr="0048295D">
        <w:rPr>
          <w:rFonts w:ascii="Arial" w:eastAsia="Arial" w:hAnsi="Arial" w:cs="Arial"/>
          <w:sz w:val="20"/>
          <w:szCs w:val="20"/>
        </w:rPr>
        <w:t xml:space="preserve"> de externar aos </w:t>
      </w:r>
      <w:r w:rsidR="0037687E">
        <w:rPr>
          <w:rFonts w:ascii="Arial" w:eastAsia="Arial" w:hAnsi="Arial" w:cs="Arial"/>
          <w:sz w:val="20"/>
          <w:szCs w:val="20"/>
        </w:rPr>
        <w:t>interessado</w:t>
      </w:r>
      <w:r w:rsidR="00823EA6" w:rsidRPr="0048295D">
        <w:rPr>
          <w:rFonts w:ascii="Arial" w:eastAsia="Arial" w:hAnsi="Arial" w:cs="Arial"/>
          <w:sz w:val="20"/>
          <w:szCs w:val="20"/>
        </w:rPr>
        <w:t>s, sem maiores interpretaçõe</w:t>
      </w:r>
      <w:r w:rsidR="00823EA6">
        <w:rPr>
          <w:rFonts w:ascii="Arial" w:eastAsia="Arial" w:hAnsi="Arial" w:cs="Arial"/>
          <w:sz w:val="20"/>
          <w:szCs w:val="20"/>
        </w:rPr>
        <w:t xml:space="preserve">s, qual o objeto da contratação </w:t>
      </w:r>
      <w:r>
        <w:rPr>
          <w:rFonts w:ascii="Arial" w:eastAsia="Arial" w:hAnsi="Arial" w:cs="Arial"/>
          <w:sz w:val="20"/>
          <w:szCs w:val="20"/>
        </w:rPr>
        <w:t>(</w:t>
      </w:r>
      <w:r w:rsidR="007C6B7A">
        <w:rPr>
          <w:rFonts w:ascii="Arial" w:eastAsia="Arial" w:hAnsi="Arial" w:cs="Arial"/>
          <w:sz w:val="20"/>
          <w:szCs w:val="20"/>
        </w:rPr>
        <w:t>“</w:t>
      </w:r>
      <w:r w:rsidRPr="007C6B7A">
        <w:rPr>
          <w:rFonts w:ascii="Arial" w:eastAsia="Arial" w:hAnsi="Arial" w:cs="Arial"/>
          <w:i/>
          <w:iCs/>
          <w:sz w:val="20"/>
          <w:szCs w:val="20"/>
        </w:rPr>
        <w:t>Súmula nº 177-</w:t>
      </w:r>
      <w:r w:rsidR="00083EBB" w:rsidRPr="007C6B7A">
        <w:rPr>
          <w:rFonts w:ascii="Arial" w:eastAsia="Arial" w:hAnsi="Arial" w:cs="Arial"/>
          <w:i/>
          <w:iCs/>
          <w:sz w:val="20"/>
          <w:szCs w:val="20"/>
        </w:rPr>
        <w:t>TCU</w:t>
      </w:r>
      <w:r w:rsidRPr="007C6B7A">
        <w:rPr>
          <w:rFonts w:ascii="Arial" w:eastAsia="Arial" w:hAnsi="Arial" w:cs="Arial"/>
          <w:i/>
          <w:iCs/>
          <w:sz w:val="20"/>
          <w:szCs w:val="20"/>
        </w:rPr>
        <w:t>: A definição precisa e suficiente do objeto licitado constitui regra indispensável da competição, até mesmo</w:t>
      </w:r>
      <w:r w:rsidRPr="00CA3A10">
        <w:rPr>
          <w:rFonts w:ascii="Arial" w:eastAsia="Arial" w:hAnsi="Arial" w:cs="Arial"/>
          <w:i/>
          <w:sz w:val="20"/>
          <w:szCs w:val="20"/>
        </w:rPr>
        <w:t xml:space="preserve"> como pressuposto do postulado de igualdade entre os </w:t>
      </w:r>
      <w:r w:rsidR="0037687E">
        <w:rPr>
          <w:rFonts w:ascii="Arial" w:eastAsia="Arial" w:hAnsi="Arial" w:cs="Arial"/>
          <w:i/>
          <w:sz w:val="20"/>
          <w:szCs w:val="20"/>
        </w:rPr>
        <w:t>interessado</w:t>
      </w:r>
      <w:r w:rsidRPr="00CA3A10">
        <w:rPr>
          <w:rFonts w:ascii="Arial" w:eastAsia="Arial" w:hAnsi="Arial" w:cs="Arial"/>
          <w:i/>
          <w:sz w:val="20"/>
          <w:szCs w:val="20"/>
        </w:rPr>
        <w:t>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r>
        <w:rPr>
          <w:rFonts w:ascii="Arial" w:eastAsia="Arial" w:hAnsi="Arial" w:cs="Arial"/>
          <w:sz w:val="20"/>
          <w:szCs w:val="20"/>
        </w:rPr>
        <w:t>”).</w:t>
      </w:r>
    </w:p>
    <w:p w14:paraId="0000000E" w14:textId="11DF3F65" w:rsidR="00C4129B" w:rsidRPr="0048295D" w:rsidRDefault="00083EB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8295D">
        <w:rPr>
          <w:rFonts w:ascii="Arial" w:eastAsia="Arial" w:hAnsi="Arial" w:cs="Arial"/>
          <w:sz w:val="20"/>
          <w:szCs w:val="20"/>
        </w:rPr>
        <w:t>A especificação</w:t>
      </w:r>
      <w:r w:rsidR="00F55016">
        <w:rPr>
          <w:rFonts w:ascii="Arial" w:eastAsia="Arial" w:hAnsi="Arial" w:cs="Arial"/>
          <w:sz w:val="20"/>
          <w:szCs w:val="20"/>
        </w:rPr>
        <w:t xml:space="preserve"> inadequada ou insuficiente</w:t>
      </w:r>
      <w:r w:rsidRPr="0048295D">
        <w:rPr>
          <w:rFonts w:ascii="Arial" w:eastAsia="Arial" w:hAnsi="Arial" w:cs="Arial"/>
          <w:sz w:val="20"/>
          <w:szCs w:val="20"/>
        </w:rPr>
        <w:t xml:space="preserve"> do objeto pode resultar </w:t>
      </w:r>
      <w:r w:rsidR="00CA3A10">
        <w:rPr>
          <w:rFonts w:ascii="Arial" w:eastAsia="Arial" w:hAnsi="Arial" w:cs="Arial"/>
          <w:sz w:val="20"/>
          <w:szCs w:val="20"/>
        </w:rPr>
        <w:t>vários</w:t>
      </w:r>
      <w:r w:rsidR="00F55016">
        <w:rPr>
          <w:rFonts w:ascii="Arial" w:eastAsia="Arial" w:hAnsi="Arial" w:cs="Arial"/>
          <w:sz w:val="20"/>
          <w:szCs w:val="20"/>
        </w:rPr>
        <w:t xml:space="preserve"> vícios, como: (a)</w:t>
      </w:r>
      <w:r w:rsidRPr="0048295D">
        <w:rPr>
          <w:rFonts w:ascii="Arial" w:eastAsia="Arial" w:hAnsi="Arial" w:cs="Arial"/>
          <w:sz w:val="20"/>
          <w:szCs w:val="20"/>
        </w:rPr>
        <w:t xml:space="preserve"> afastar </w:t>
      </w:r>
      <w:r w:rsidR="00F55016">
        <w:rPr>
          <w:rFonts w:ascii="Arial" w:eastAsia="Arial" w:hAnsi="Arial" w:cs="Arial"/>
          <w:sz w:val="20"/>
          <w:szCs w:val="20"/>
        </w:rPr>
        <w:t xml:space="preserve">potenciais </w:t>
      </w:r>
      <w:r w:rsidRPr="0048295D">
        <w:rPr>
          <w:rFonts w:ascii="Arial" w:eastAsia="Arial" w:hAnsi="Arial" w:cs="Arial"/>
          <w:sz w:val="20"/>
          <w:szCs w:val="20"/>
        </w:rPr>
        <w:t xml:space="preserve">interessados, </w:t>
      </w:r>
      <w:r w:rsidR="00F55016">
        <w:rPr>
          <w:rFonts w:ascii="Arial" w:eastAsia="Arial" w:hAnsi="Arial" w:cs="Arial"/>
          <w:sz w:val="20"/>
          <w:szCs w:val="20"/>
        </w:rPr>
        <w:t>ante</w:t>
      </w:r>
      <w:r w:rsidRPr="0048295D">
        <w:rPr>
          <w:rFonts w:ascii="Arial" w:eastAsia="Arial" w:hAnsi="Arial" w:cs="Arial"/>
          <w:sz w:val="20"/>
          <w:szCs w:val="20"/>
        </w:rPr>
        <w:t xml:space="preserve"> dificuldade ou inviabilidade da identificação </w:t>
      </w:r>
      <w:r w:rsidR="007C6B7A">
        <w:rPr>
          <w:rFonts w:ascii="Arial" w:eastAsia="Arial" w:hAnsi="Arial" w:cs="Arial"/>
          <w:sz w:val="20"/>
          <w:szCs w:val="20"/>
        </w:rPr>
        <w:t>das obrigações</w:t>
      </w:r>
      <w:r w:rsidRPr="0048295D">
        <w:rPr>
          <w:rFonts w:ascii="Arial" w:eastAsia="Arial" w:hAnsi="Arial" w:cs="Arial"/>
          <w:sz w:val="20"/>
          <w:szCs w:val="20"/>
        </w:rPr>
        <w:t>; (b) prejudicar a correta elaboração da</w:t>
      </w:r>
      <w:r w:rsidR="007C6B7A">
        <w:rPr>
          <w:rFonts w:ascii="Arial" w:eastAsia="Arial" w:hAnsi="Arial" w:cs="Arial"/>
          <w:sz w:val="20"/>
          <w:szCs w:val="20"/>
        </w:rPr>
        <w:t>s</w:t>
      </w:r>
      <w:r w:rsidRPr="0048295D">
        <w:rPr>
          <w:rFonts w:ascii="Arial" w:eastAsia="Arial" w:hAnsi="Arial" w:cs="Arial"/>
          <w:sz w:val="20"/>
          <w:szCs w:val="20"/>
        </w:rPr>
        <w:t xml:space="preserve"> pesquisa</w:t>
      </w:r>
      <w:r w:rsidR="007C6B7A">
        <w:rPr>
          <w:rFonts w:ascii="Arial" w:eastAsia="Arial" w:hAnsi="Arial" w:cs="Arial"/>
          <w:sz w:val="20"/>
          <w:szCs w:val="20"/>
        </w:rPr>
        <w:t>s</w:t>
      </w:r>
      <w:r w:rsidRPr="0048295D">
        <w:rPr>
          <w:rFonts w:ascii="Arial" w:eastAsia="Arial" w:hAnsi="Arial" w:cs="Arial"/>
          <w:sz w:val="20"/>
          <w:szCs w:val="20"/>
        </w:rPr>
        <w:t xml:space="preserve"> de mercado</w:t>
      </w:r>
      <w:r w:rsidR="007C6B7A">
        <w:rPr>
          <w:rFonts w:ascii="Arial" w:eastAsia="Arial" w:hAnsi="Arial" w:cs="Arial"/>
          <w:sz w:val="20"/>
          <w:szCs w:val="20"/>
        </w:rPr>
        <w:t xml:space="preserve"> e de preço</w:t>
      </w:r>
      <w:r w:rsidRPr="0048295D">
        <w:rPr>
          <w:rFonts w:ascii="Arial" w:eastAsia="Arial" w:hAnsi="Arial" w:cs="Arial"/>
          <w:sz w:val="20"/>
          <w:szCs w:val="20"/>
        </w:rPr>
        <w:t xml:space="preserve">; (c) falhas na execução </w:t>
      </w:r>
      <w:r w:rsidR="007C6B7A">
        <w:rPr>
          <w:rFonts w:ascii="Arial" w:eastAsia="Arial" w:hAnsi="Arial" w:cs="Arial"/>
          <w:sz w:val="20"/>
          <w:szCs w:val="20"/>
        </w:rPr>
        <w:t>do objeto e dificuldades na fiscalização e na gestão do contrato.</w:t>
      </w:r>
    </w:p>
    <w:p w14:paraId="0000000F" w14:textId="00EC0106" w:rsidR="00C4129B" w:rsidRDefault="007C6B7A"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Alerta-se</w:t>
      </w:r>
      <w:r w:rsidR="00F55016">
        <w:rPr>
          <w:rFonts w:ascii="Arial" w:eastAsia="Arial" w:hAnsi="Arial" w:cs="Arial"/>
          <w:color w:val="000000"/>
          <w:sz w:val="20"/>
          <w:szCs w:val="20"/>
        </w:rPr>
        <w:t xml:space="preserve">, porém, este </w:t>
      </w:r>
      <w:r w:rsidR="00083EBB" w:rsidRPr="0048295D">
        <w:rPr>
          <w:rFonts w:ascii="Arial" w:eastAsia="Arial" w:hAnsi="Arial" w:cs="Arial"/>
          <w:color w:val="000000"/>
          <w:sz w:val="20"/>
          <w:szCs w:val="20"/>
        </w:rPr>
        <w:t>não</w:t>
      </w:r>
      <w:r w:rsidR="00F55016">
        <w:rPr>
          <w:rFonts w:ascii="Arial" w:eastAsia="Arial" w:hAnsi="Arial" w:cs="Arial"/>
          <w:color w:val="000000"/>
          <w:sz w:val="20"/>
          <w:szCs w:val="20"/>
        </w:rPr>
        <w:t xml:space="preserve"> é o momento </w:t>
      </w:r>
      <w:r>
        <w:rPr>
          <w:rFonts w:ascii="Arial" w:eastAsia="Arial" w:hAnsi="Arial" w:cs="Arial"/>
          <w:color w:val="000000"/>
          <w:sz w:val="20"/>
          <w:szCs w:val="20"/>
        </w:rPr>
        <w:t>mais adequado para apresentar</w:t>
      </w:r>
      <w:r w:rsidR="00F55016">
        <w:rPr>
          <w:rFonts w:ascii="Arial" w:eastAsia="Arial" w:hAnsi="Arial" w:cs="Arial"/>
          <w:color w:val="000000"/>
          <w:sz w:val="20"/>
          <w:szCs w:val="20"/>
        </w:rPr>
        <w:t xml:space="preserve"> </w:t>
      </w:r>
      <w:r w:rsidR="00083EBB" w:rsidRPr="007C6B7A">
        <w:rPr>
          <w:rFonts w:ascii="Arial" w:eastAsia="Arial" w:hAnsi="Arial" w:cs="Arial"/>
          <w:color w:val="000000"/>
          <w:sz w:val="20"/>
          <w:szCs w:val="20"/>
        </w:rPr>
        <w:t>tod</w:t>
      </w:r>
      <w:r w:rsidRPr="007C6B7A">
        <w:rPr>
          <w:rFonts w:ascii="Arial" w:eastAsia="Arial" w:hAnsi="Arial" w:cs="Arial"/>
          <w:color w:val="000000"/>
          <w:sz w:val="20"/>
          <w:szCs w:val="20"/>
        </w:rPr>
        <w:t xml:space="preserve">os os detalhes da contratação, tampouco de esmiuçar </w:t>
      </w:r>
      <w:r>
        <w:rPr>
          <w:rFonts w:ascii="Arial" w:eastAsia="Arial" w:hAnsi="Arial" w:cs="Arial"/>
          <w:color w:val="000000"/>
          <w:sz w:val="20"/>
          <w:szCs w:val="20"/>
        </w:rPr>
        <w:t xml:space="preserve">e esgotar </w:t>
      </w:r>
      <w:r w:rsidRPr="007C6B7A">
        <w:rPr>
          <w:rFonts w:ascii="Arial" w:eastAsia="Arial" w:hAnsi="Arial" w:cs="Arial"/>
          <w:color w:val="000000"/>
          <w:sz w:val="20"/>
          <w:szCs w:val="20"/>
        </w:rPr>
        <w:t>os</w:t>
      </w:r>
      <w:r w:rsidR="00083EBB" w:rsidRPr="007C6B7A">
        <w:rPr>
          <w:rFonts w:ascii="Arial" w:eastAsia="Arial" w:hAnsi="Arial" w:cs="Arial"/>
          <w:color w:val="000000"/>
          <w:sz w:val="20"/>
          <w:szCs w:val="20"/>
        </w:rPr>
        <w:t xml:space="preserve"> requisitos</w:t>
      </w:r>
      <w:r w:rsidRPr="007C6B7A">
        <w:rPr>
          <w:rFonts w:ascii="Arial" w:eastAsia="Arial" w:hAnsi="Arial" w:cs="Arial"/>
          <w:color w:val="000000"/>
          <w:sz w:val="20"/>
          <w:szCs w:val="20"/>
        </w:rPr>
        <w:t xml:space="preserve"> </w:t>
      </w:r>
      <w:r>
        <w:rPr>
          <w:rFonts w:ascii="Arial" w:eastAsia="Arial" w:hAnsi="Arial" w:cs="Arial"/>
          <w:color w:val="000000"/>
          <w:sz w:val="20"/>
          <w:szCs w:val="20"/>
        </w:rPr>
        <w:t>do objeto</w:t>
      </w:r>
      <w:r w:rsidR="00F55016">
        <w:rPr>
          <w:rFonts w:ascii="Arial" w:eastAsia="Arial" w:hAnsi="Arial" w:cs="Arial"/>
          <w:color w:val="000000"/>
          <w:sz w:val="20"/>
          <w:szCs w:val="20"/>
        </w:rPr>
        <w:t xml:space="preserve">. </w:t>
      </w:r>
      <w:r>
        <w:rPr>
          <w:rFonts w:ascii="Arial" w:eastAsia="Arial" w:hAnsi="Arial" w:cs="Arial"/>
          <w:color w:val="000000"/>
          <w:sz w:val="20"/>
          <w:szCs w:val="20"/>
        </w:rPr>
        <w:t xml:space="preserve">Para este elemento, é suficiente a descrição objetiva e geral do objeto. </w:t>
      </w:r>
      <w:r w:rsidR="00970454">
        <w:rPr>
          <w:rFonts w:ascii="Arial" w:eastAsia="Arial" w:hAnsi="Arial" w:cs="Arial"/>
          <w:color w:val="000000"/>
          <w:sz w:val="20"/>
          <w:szCs w:val="20"/>
        </w:rPr>
        <w:t>O detalhamento de</w:t>
      </w:r>
      <w:r>
        <w:rPr>
          <w:rFonts w:ascii="Arial" w:eastAsia="Arial" w:hAnsi="Arial" w:cs="Arial"/>
          <w:color w:val="000000"/>
          <w:sz w:val="20"/>
          <w:szCs w:val="20"/>
        </w:rPr>
        <w:t xml:space="preserve">ste e de seus requisitos </w:t>
      </w:r>
      <w:r w:rsidR="00970454">
        <w:rPr>
          <w:rFonts w:ascii="Arial" w:eastAsia="Arial" w:hAnsi="Arial" w:cs="Arial"/>
          <w:color w:val="000000"/>
          <w:sz w:val="20"/>
          <w:szCs w:val="20"/>
        </w:rPr>
        <w:t>são mais pertinentes</w:t>
      </w:r>
      <w:r w:rsidR="00F55016">
        <w:rPr>
          <w:rFonts w:ascii="Arial" w:eastAsia="Arial" w:hAnsi="Arial" w:cs="Arial"/>
          <w:color w:val="000000"/>
          <w:sz w:val="20"/>
          <w:szCs w:val="20"/>
        </w:rPr>
        <w:t xml:space="preserve"> para os elementos</w:t>
      </w:r>
      <w:r w:rsidR="00970454">
        <w:rPr>
          <w:rFonts w:ascii="Arial" w:eastAsia="Arial" w:hAnsi="Arial" w:cs="Arial"/>
          <w:color w:val="000000"/>
          <w:sz w:val="20"/>
          <w:szCs w:val="20"/>
        </w:rPr>
        <w:t xml:space="preserve"> seguintes do TR,</w:t>
      </w:r>
      <w:r w:rsidR="00F55016">
        <w:rPr>
          <w:rFonts w:ascii="Arial" w:eastAsia="Arial" w:hAnsi="Arial" w:cs="Arial"/>
          <w:color w:val="000000"/>
          <w:sz w:val="20"/>
          <w:szCs w:val="20"/>
        </w:rPr>
        <w:t xml:space="preserve"> </w:t>
      </w:r>
      <w:r w:rsidR="00970454">
        <w:rPr>
          <w:rFonts w:ascii="Arial" w:eastAsia="Arial" w:hAnsi="Arial" w:cs="Arial"/>
          <w:color w:val="000000"/>
          <w:sz w:val="20"/>
          <w:szCs w:val="20"/>
        </w:rPr>
        <w:t xml:space="preserve">como </w:t>
      </w:r>
      <w:r w:rsidR="00F55016">
        <w:rPr>
          <w:rFonts w:ascii="Arial" w:eastAsia="Arial" w:hAnsi="Arial" w:cs="Arial"/>
          <w:color w:val="000000"/>
          <w:sz w:val="20"/>
          <w:szCs w:val="20"/>
        </w:rPr>
        <w:t>“descrição da solução como um todo” e</w:t>
      </w:r>
      <w:r w:rsidR="00970454">
        <w:rPr>
          <w:rFonts w:ascii="Arial" w:eastAsia="Arial" w:hAnsi="Arial" w:cs="Arial"/>
          <w:color w:val="000000"/>
          <w:sz w:val="20"/>
          <w:szCs w:val="20"/>
        </w:rPr>
        <w:t>/ou</w:t>
      </w:r>
      <w:r w:rsidR="00F55016">
        <w:rPr>
          <w:rFonts w:ascii="Arial" w:eastAsia="Arial" w:hAnsi="Arial" w:cs="Arial"/>
          <w:color w:val="000000"/>
          <w:sz w:val="20"/>
          <w:szCs w:val="20"/>
        </w:rPr>
        <w:t xml:space="preserve"> “requisitos da contratação”.</w:t>
      </w:r>
    </w:p>
    <w:p w14:paraId="78EFF827" w14:textId="290FDA1F" w:rsidR="0047435A" w:rsidRDefault="0047435A"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p>
    <w:p w14:paraId="0EF630C5" w14:textId="772CF938" w:rsidR="0047435A" w:rsidRPr="0047435A" w:rsidRDefault="0047435A" w:rsidP="0047435A">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w:t>
      </w:r>
      <w:r w:rsidRPr="0047435A">
        <w:rPr>
          <w:rFonts w:ascii="Arial" w:eastAsia="Arial" w:hAnsi="Arial" w:cs="Arial"/>
          <w:b/>
          <w:color w:val="000000"/>
          <w:sz w:val="20"/>
          <w:szCs w:val="20"/>
        </w:rPr>
        <w:t xml:space="preserve">Indicação de marca: </w:t>
      </w:r>
      <w:r w:rsidRPr="0047435A">
        <w:rPr>
          <w:rFonts w:ascii="Arial" w:eastAsia="Arial" w:hAnsi="Arial" w:cs="Arial"/>
          <w:color w:val="000000"/>
          <w:sz w:val="20"/>
          <w:szCs w:val="20"/>
        </w:rPr>
        <w:t xml:space="preserve">Excepcionalmente, </w:t>
      </w:r>
      <w:r>
        <w:rPr>
          <w:rFonts w:ascii="Arial" w:eastAsia="Arial" w:hAnsi="Arial" w:cs="Arial"/>
          <w:color w:val="000000"/>
          <w:sz w:val="20"/>
          <w:szCs w:val="20"/>
        </w:rPr>
        <w:t>é permitida especificação (</w:t>
      </w:r>
      <w:r w:rsidRPr="0047435A">
        <w:rPr>
          <w:rFonts w:ascii="Arial" w:eastAsia="Arial" w:hAnsi="Arial" w:cs="Arial"/>
          <w:color w:val="000000"/>
          <w:sz w:val="20"/>
          <w:szCs w:val="20"/>
        </w:rPr>
        <w:t>art. 41</w:t>
      </w:r>
      <w:r>
        <w:rPr>
          <w:rFonts w:ascii="Arial" w:eastAsia="Arial" w:hAnsi="Arial" w:cs="Arial"/>
          <w:color w:val="000000"/>
          <w:sz w:val="20"/>
          <w:szCs w:val="20"/>
        </w:rPr>
        <w:t>, I,</w:t>
      </w:r>
      <w:r w:rsidRPr="0047435A">
        <w:rPr>
          <w:rFonts w:ascii="Arial" w:eastAsia="Arial" w:hAnsi="Arial" w:cs="Arial"/>
          <w:color w:val="000000"/>
          <w:sz w:val="20"/>
          <w:szCs w:val="20"/>
        </w:rPr>
        <w:t xml:space="preserve"> da</w:t>
      </w:r>
      <w:r>
        <w:rPr>
          <w:rFonts w:ascii="Arial" w:eastAsia="Arial" w:hAnsi="Arial" w:cs="Arial"/>
          <w:color w:val="000000"/>
          <w:sz w:val="20"/>
          <w:szCs w:val="20"/>
        </w:rPr>
        <w:t xml:space="preserve"> Lei 14.133/21) quando</w:t>
      </w:r>
      <w:r w:rsidRPr="0047435A">
        <w:rPr>
          <w:rFonts w:ascii="Arial" w:eastAsia="Arial" w:hAnsi="Arial" w:cs="Arial"/>
          <w:color w:val="000000"/>
          <w:sz w:val="20"/>
          <w:szCs w:val="20"/>
        </w:rPr>
        <w:t>: a)</w:t>
      </w:r>
      <w:r>
        <w:rPr>
          <w:rFonts w:ascii="Arial" w:eastAsia="Arial" w:hAnsi="Arial" w:cs="Arial"/>
          <w:color w:val="000000"/>
          <w:sz w:val="20"/>
          <w:szCs w:val="20"/>
        </w:rPr>
        <w:t xml:space="preserve"> houver</w:t>
      </w:r>
      <w:r w:rsidRPr="0047435A">
        <w:rPr>
          <w:rFonts w:ascii="Arial" w:eastAsia="Arial" w:hAnsi="Arial" w:cs="Arial"/>
          <w:color w:val="000000"/>
          <w:sz w:val="20"/>
          <w:szCs w:val="20"/>
        </w:rPr>
        <w:t xml:space="preserve"> necessidade de padronização do objeto; b) </w:t>
      </w:r>
      <w:r>
        <w:rPr>
          <w:rFonts w:ascii="Arial" w:eastAsia="Arial" w:hAnsi="Arial" w:cs="Arial"/>
          <w:color w:val="000000"/>
          <w:sz w:val="20"/>
          <w:szCs w:val="20"/>
        </w:rPr>
        <w:t xml:space="preserve">for necessário </w:t>
      </w:r>
      <w:r w:rsidRPr="0047435A">
        <w:rPr>
          <w:rFonts w:ascii="Arial" w:eastAsia="Arial" w:hAnsi="Arial" w:cs="Arial"/>
          <w:color w:val="000000"/>
          <w:sz w:val="20"/>
          <w:szCs w:val="20"/>
        </w:rPr>
        <w:t xml:space="preserve">manter a compatibilidade com plataformas e padrões já adotados pela Administração; c) determinada marca ou modelo comercializados por mais de um fornecedor forem os únicos capazes de atender às necessidades; d) a descrição do objeto puder ser </w:t>
      </w:r>
      <w:r>
        <w:rPr>
          <w:rFonts w:ascii="Arial" w:eastAsia="Arial" w:hAnsi="Arial" w:cs="Arial"/>
          <w:color w:val="000000"/>
          <w:sz w:val="20"/>
          <w:szCs w:val="20"/>
        </w:rPr>
        <w:t>melhor</w:t>
      </w:r>
      <w:r w:rsidRPr="0047435A">
        <w:rPr>
          <w:rFonts w:ascii="Arial" w:eastAsia="Arial" w:hAnsi="Arial" w:cs="Arial"/>
          <w:color w:val="000000"/>
          <w:sz w:val="20"/>
          <w:szCs w:val="20"/>
        </w:rPr>
        <w:t xml:space="preserve"> compreendida pela identificação de determinada marca ou modelo</w:t>
      </w:r>
      <w:r>
        <w:rPr>
          <w:rFonts w:ascii="Arial" w:eastAsia="Arial" w:hAnsi="Arial" w:cs="Arial"/>
          <w:color w:val="000000"/>
          <w:sz w:val="20"/>
          <w:szCs w:val="20"/>
        </w:rPr>
        <w:t>,</w:t>
      </w:r>
      <w:r w:rsidRPr="0047435A">
        <w:rPr>
          <w:rFonts w:ascii="Arial" w:eastAsia="Arial" w:hAnsi="Arial" w:cs="Arial"/>
          <w:color w:val="000000"/>
          <w:sz w:val="20"/>
          <w:szCs w:val="20"/>
        </w:rPr>
        <w:t xml:space="preserve"> aptos a servir como </w:t>
      </w:r>
      <w:r>
        <w:rPr>
          <w:rFonts w:ascii="Arial" w:eastAsia="Arial" w:hAnsi="Arial" w:cs="Arial"/>
          <w:color w:val="000000"/>
          <w:sz w:val="20"/>
          <w:szCs w:val="20"/>
        </w:rPr>
        <w:t xml:space="preserve">mera </w:t>
      </w:r>
      <w:r w:rsidRPr="0047435A">
        <w:rPr>
          <w:rFonts w:ascii="Arial" w:eastAsia="Arial" w:hAnsi="Arial" w:cs="Arial"/>
          <w:color w:val="000000"/>
          <w:sz w:val="20"/>
          <w:szCs w:val="20"/>
        </w:rPr>
        <w:t>referência”</w:t>
      </w:r>
      <w:r>
        <w:rPr>
          <w:rFonts w:ascii="Arial" w:eastAsia="Arial" w:hAnsi="Arial" w:cs="Arial"/>
          <w:color w:val="000000"/>
          <w:sz w:val="20"/>
          <w:szCs w:val="20"/>
        </w:rPr>
        <w:t>.</w:t>
      </w:r>
    </w:p>
    <w:p w14:paraId="65D373AA" w14:textId="77777777" w:rsidR="00557A74" w:rsidRPr="00E53746" w:rsidRDefault="00557A74"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sz w:val="20"/>
          <w:szCs w:val="20"/>
        </w:rPr>
      </w:pPr>
    </w:p>
    <w:p w14:paraId="00000011" w14:textId="6BFC262D" w:rsidR="00C4129B" w:rsidRPr="00650606" w:rsidRDefault="00481825"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481825">
        <w:rPr>
          <w:rFonts w:ascii="Arial" w:eastAsia="Arial" w:hAnsi="Arial" w:cs="Arial"/>
          <w:b/>
          <w:sz w:val="20"/>
          <w:szCs w:val="20"/>
        </w:rPr>
        <w:t>-</w:t>
      </w:r>
      <w:r w:rsidR="00083EBB" w:rsidRPr="00481825">
        <w:rPr>
          <w:rFonts w:ascii="Arial" w:eastAsia="Arial" w:hAnsi="Arial" w:cs="Arial"/>
          <w:b/>
          <w:sz w:val="20"/>
          <w:szCs w:val="20"/>
        </w:rPr>
        <w:t>Catálogo</w:t>
      </w:r>
      <w:r w:rsidR="00083EBB" w:rsidRPr="00E53746">
        <w:rPr>
          <w:rFonts w:ascii="Arial" w:eastAsia="Arial" w:hAnsi="Arial" w:cs="Arial"/>
          <w:b/>
          <w:sz w:val="20"/>
          <w:szCs w:val="20"/>
        </w:rPr>
        <w:t xml:space="preserve"> eletrônico de padronização de </w:t>
      </w:r>
      <w:r>
        <w:rPr>
          <w:rFonts w:ascii="Arial" w:eastAsia="Arial" w:hAnsi="Arial" w:cs="Arial"/>
          <w:b/>
          <w:sz w:val="20"/>
          <w:szCs w:val="20"/>
        </w:rPr>
        <w:t>compras, serviços e obras</w:t>
      </w:r>
      <w:r w:rsidR="00083EBB" w:rsidRPr="00E53746">
        <w:rPr>
          <w:rFonts w:ascii="Arial" w:eastAsia="Arial" w:hAnsi="Arial" w:cs="Arial"/>
          <w:b/>
          <w:sz w:val="20"/>
          <w:szCs w:val="20"/>
        </w:rPr>
        <w:t xml:space="preserve">: </w:t>
      </w:r>
      <w:r w:rsidR="003D5CE2" w:rsidRPr="003D5CE2">
        <w:rPr>
          <w:rFonts w:ascii="Arial" w:eastAsia="Arial" w:hAnsi="Arial" w:cs="Arial"/>
          <w:bCs/>
          <w:sz w:val="20"/>
          <w:szCs w:val="20"/>
        </w:rPr>
        <w:t>Trata-se de s</w:t>
      </w:r>
      <w:r w:rsidRPr="003D5CE2">
        <w:rPr>
          <w:rFonts w:ascii="Arial" w:eastAsia="Arial" w:hAnsi="Arial" w:cs="Arial"/>
          <w:bCs/>
          <w:color w:val="000000"/>
          <w:sz w:val="20"/>
          <w:szCs w:val="20"/>
        </w:rPr>
        <w:t xml:space="preserve">istema </w:t>
      </w:r>
      <w:r w:rsidR="00083EBB" w:rsidRPr="003D5CE2">
        <w:rPr>
          <w:rFonts w:ascii="Arial" w:eastAsia="Arial" w:hAnsi="Arial" w:cs="Arial"/>
          <w:bCs/>
          <w:color w:val="000000"/>
          <w:sz w:val="20"/>
          <w:szCs w:val="20"/>
        </w:rPr>
        <w:t>informatizado</w:t>
      </w:r>
      <w:r w:rsidR="003D5CE2">
        <w:rPr>
          <w:rFonts w:ascii="Arial" w:eastAsia="Arial" w:hAnsi="Arial" w:cs="Arial"/>
          <w:bCs/>
          <w:color w:val="000000"/>
          <w:sz w:val="20"/>
          <w:szCs w:val="20"/>
        </w:rPr>
        <w:t>,</w:t>
      </w:r>
      <w:r w:rsidR="00083EBB" w:rsidRPr="003D5CE2">
        <w:rPr>
          <w:rFonts w:ascii="Arial" w:eastAsia="Arial" w:hAnsi="Arial" w:cs="Arial"/>
          <w:bCs/>
          <w:color w:val="000000"/>
          <w:sz w:val="20"/>
          <w:szCs w:val="20"/>
        </w:rPr>
        <w:t xml:space="preserve"> de gerenciamento centralizado e com indicação de preços</w:t>
      </w:r>
      <w:r w:rsidR="00083EBB">
        <w:rPr>
          <w:rFonts w:ascii="Arial" w:eastAsia="Arial" w:hAnsi="Arial" w:cs="Arial"/>
          <w:color w:val="000000"/>
          <w:sz w:val="20"/>
          <w:szCs w:val="20"/>
        </w:rPr>
        <w:t xml:space="preserve">, destinado </w:t>
      </w:r>
      <w:r w:rsidR="00D333EC">
        <w:rPr>
          <w:rFonts w:ascii="Arial" w:eastAsia="Arial" w:hAnsi="Arial" w:cs="Arial"/>
          <w:color w:val="000000"/>
          <w:sz w:val="20"/>
          <w:szCs w:val="20"/>
        </w:rPr>
        <w:t>à</w:t>
      </w:r>
      <w:r w:rsidR="00083EBB">
        <w:rPr>
          <w:rFonts w:ascii="Arial" w:eastAsia="Arial" w:hAnsi="Arial" w:cs="Arial"/>
          <w:color w:val="000000"/>
          <w:sz w:val="20"/>
          <w:szCs w:val="20"/>
        </w:rPr>
        <w:t xml:space="preserve"> padronização de itens a serem adquiridos pela Administração </w:t>
      </w:r>
      <w:r w:rsidR="00083EBB" w:rsidRPr="00650606">
        <w:rPr>
          <w:rFonts w:ascii="Arial" w:eastAsia="Arial" w:hAnsi="Arial" w:cs="Arial"/>
          <w:color w:val="000000"/>
          <w:sz w:val="20"/>
          <w:szCs w:val="20"/>
        </w:rPr>
        <w:t xml:space="preserve">(art. 6º, LI, da Lei </w:t>
      </w:r>
      <w:r>
        <w:rPr>
          <w:rFonts w:ascii="Arial" w:eastAsia="Arial" w:hAnsi="Arial" w:cs="Arial"/>
          <w:color w:val="000000"/>
          <w:sz w:val="20"/>
          <w:szCs w:val="20"/>
        </w:rPr>
        <w:t>14.133/</w:t>
      </w:r>
      <w:r w:rsidR="00083EBB" w:rsidRPr="00650606">
        <w:rPr>
          <w:rFonts w:ascii="Arial" w:eastAsia="Arial" w:hAnsi="Arial" w:cs="Arial"/>
          <w:color w:val="000000"/>
          <w:sz w:val="20"/>
          <w:szCs w:val="20"/>
        </w:rPr>
        <w:t>21).</w:t>
      </w:r>
    </w:p>
    <w:p w14:paraId="00000013" w14:textId="7BACD071" w:rsidR="00C4129B" w:rsidRDefault="00481825"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650606">
        <w:rPr>
          <w:rFonts w:ascii="Arial" w:eastAsia="Arial" w:hAnsi="Arial" w:cs="Arial"/>
          <w:color w:val="000000"/>
          <w:sz w:val="20"/>
          <w:szCs w:val="20"/>
        </w:rPr>
        <w:lastRenderedPageBreak/>
        <w:t xml:space="preserve">Os </w:t>
      </w:r>
      <w:r w:rsidR="00083EBB" w:rsidRPr="00650606">
        <w:rPr>
          <w:rFonts w:ascii="Arial" w:eastAsia="Arial" w:hAnsi="Arial" w:cs="Arial"/>
          <w:color w:val="000000"/>
          <w:sz w:val="20"/>
          <w:szCs w:val="20"/>
        </w:rPr>
        <w:t xml:space="preserve">órgãos da Administração </w:t>
      </w:r>
      <w:r w:rsidR="00083EBB" w:rsidRPr="00650606">
        <w:rPr>
          <w:rFonts w:ascii="Arial" w:eastAsia="Arial" w:hAnsi="Arial" w:cs="Arial"/>
          <w:color w:val="000000"/>
          <w:sz w:val="20"/>
          <w:szCs w:val="20"/>
          <w:u w:val="single"/>
        </w:rPr>
        <w:t>deverão</w:t>
      </w:r>
      <w:r w:rsidR="00083EBB" w:rsidRPr="00650606">
        <w:rPr>
          <w:rFonts w:ascii="Arial" w:eastAsia="Arial" w:hAnsi="Arial" w:cs="Arial"/>
          <w:color w:val="000000"/>
          <w:sz w:val="20"/>
          <w:szCs w:val="20"/>
        </w:rPr>
        <w:t xml:space="preserve"> criar catálogo</w:t>
      </w:r>
      <w:r>
        <w:rPr>
          <w:rFonts w:ascii="Arial" w:eastAsia="Arial" w:hAnsi="Arial" w:cs="Arial"/>
          <w:color w:val="000000"/>
          <w:sz w:val="20"/>
          <w:szCs w:val="20"/>
        </w:rPr>
        <w:t xml:space="preserve"> (art. 19)</w:t>
      </w:r>
      <w:r w:rsidR="00970454">
        <w:rPr>
          <w:rFonts w:ascii="Arial" w:eastAsia="Arial" w:hAnsi="Arial" w:cs="Arial"/>
          <w:color w:val="000000"/>
          <w:sz w:val="20"/>
          <w:szCs w:val="20"/>
        </w:rPr>
        <w:t xml:space="preserve">. É </w:t>
      </w:r>
      <w:r>
        <w:rPr>
          <w:rFonts w:ascii="Arial" w:eastAsia="Arial" w:hAnsi="Arial" w:cs="Arial"/>
          <w:color w:val="000000"/>
          <w:sz w:val="20"/>
          <w:szCs w:val="20"/>
        </w:rPr>
        <w:t>admitida a</w:t>
      </w:r>
      <w:r w:rsidR="00083EBB" w:rsidRPr="00650606">
        <w:rPr>
          <w:rFonts w:ascii="Arial" w:eastAsia="Arial" w:hAnsi="Arial" w:cs="Arial"/>
          <w:color w:val="000000"/>
          <w:sz w:val="20"/>
          <w:szCs w:val="20"/>
        </w:rPr>
        <w:t xml:space="preserve"> adoção do catálogo do Poder Executivo federal</w:t>
      </w:r>
      <w:r w:rsidR="00557A74" w:rsidRPr="00650606">
        <w:rPr>
          <w:rFonts w:ascii="Arial" w:eastAsia="Arial" w:hAnsi="Arial" w:cs="Arial"/>
          <w:color w:val="000000"/>
          <w:sz w:val="20"/>
          <w:szCs w:val="20"/>
        </w:rPr>
        <w:t xml:space="preserve"> </w:t>
      </w:r>
      <w:r>
        <w:rPr>
          <w:rFonts w:ascii="Arial" w:eastAsia="Arial" w:hAnsi="Arial" w:cs="Arial"/>
          <w:color w:val="000000"/>
          <w:sz w:val="20"/>
          <w:szCs w:val="20"/>
        </w:rPr>
        <w:t xml:space="preserve">por todos </w:t>
      </w:r>
      <w:r w:rsidR="005721B5">
        <w:rPr>
          <w:rFonts w:ascii="Arial" w:eastAsia="Arial" w:hAnsi="Arial" w:cs="Arial"/>
          <w:color w:val="000000"/>
          <w:sz w:val="20"/>
          <w:szCs w:val="20"/>
        </w:rPr>
        <w:t xml:space="preserve">os entes federativos </w:t>
      </w:r>
      <w:r>
        <w:rPr>
          <w:rFonts w:ascii="Arial" w:eastAsia="Arial" w:hAnsi="Arial" w:cs="Arial"/>
          <w:color w:val="000000"/>
          <w:sz w:val="20"/>
          <w:szCs w:val="20"/>
        </w:rPr>
        <w:t>(</w:t>
      </w:r>
      <w:hyperlink r:id="rId9" w:history="1">
        <w:r w:rsidR="003D5CE2" w:rsidRPr="00486FA8">
          <w:rPr>
            <w:rStyle w:val="Hyperlink"/>
            <w:rFonts w:ascii="Arial" w:eastAsia="Arial" w:hAnsi="Arial" w:cs="Arial"/>
            <w:sz w:val="20"/>
            <w:szCs w:val="20"/>
          </w:rPr>
          <w:t>https://www.gov.br/pncp/pt-br/catalogo-eletronico-de-padronizacao</w:t>
        </w:r>
      </w:hyperlink>
      <w:r>
        <w:rPr>
          <w:rFonts w:ascii="Arial" w:eastAsia="Arial" w:hAnsi="Arial" w:cs="Arial"/>
          <w:sz w:val="20"/>
          <w:szCs w:val="20"/>
        </w:rPr>
        <w:t>)</w:t>
      </w:r>
      <w:r w:rsidR="00557A74" w:rsidRPr="00650606">
        <w:rPr>
          <w:rFonts w:ascii="Arial" w:eastAsia="Arial" w:hAnsi="Arial" w:cs="Arial"/>
          <w:color w:val="000000"/>
          <w:sz w:val="20"/>
          <w:szCs w:val="20"/>
        </w:rPr>
        <w:t>.</w:t>
      </w:r>
      <w:r w:rsidR="003D5CE2">
        <w:rPr>
          <w:rFonts w:ascii="Arial" w:eastAsia="Arial" w:hAnsi="Arial" w:cs="Arial"/>
          <w:color w:val="000000"/>
          <w:sz w:val="20"/>
          <w:szCs w:val="20"/>
        </w:rPr>
        <w:t xml:space="preserve"> </w:t>
      </w:r>
      <w:r w:rsidR="00083EBB">
        <w:rPr>
          <w:rFonts w:ascii="Arial" w:eastAsia="Arial" w:hAnsi="Arial" w:cs="Arial"/>
          <w:color w:val="000000"/>
          <w:sz w:val="20"/>
          <w:szCs w:val="20"/>
        </w:rPr>
        <w:t xml:space="preserve">Caso não seja utilizado catálogo, </w:t>
      </w:r>
      <w:r>
        <w:rPr>
          <w:rFonts w:ascii="Arial" w:eastAsia="Arial" w:hAnsi="Arial" w:cs="Arial"/>
          <w:color w:val="000000"/>
          <w:sz w:val="20"/>
          <w:szCs w:val="20"/>
        </w:rPr>
        <w:t>a Lei exige</w:t>
      </w:r>
      <w:r w:rsidR="00970454">
        <w:rPr>
          <w:rFonts w:ascii="Arial" w:eastAsia="Arial" w:hAnsi="Arial" w:cs="Arial"/>
          <w:color w:val="000000"/>
          <w:sz w:val="20"/>
          <w:szCs w:val="20"/>
        </w:rPr>
        <w:t xml:space="preserve"> que seja apresentada </w:t>
      </w:r>
      <w:r>
        <w:rPr>
          <w:rFonts w:ascii="Arial" w:eastAsia="Arial" w:hAnsi="Arial" w:cs="Arial"/>
          <w:color w:val="000000"/>
          <w:sz w:val="20"/>
          <w:szCs w:val="20"/>
        </w:rPr>
        <w:t>justificativa</w:t>
      </w:r>
      <w:r w:rsidR="00970454">
        <w:rPr>
          <w:rFonts w:ascii="Arial" w:eastAsia="Arial" w:hAnsi="Arial" w:cs="Arial"/>
          <w:color w:val="000000"/>
          <w:sz w:val="20"/>
          <w:szCs w:val="20"/>
        </w:rPr>
        <w:t xml:space="preserve">, em cada </w:t>
      </w:r>
      <w:r>
        <w:rPr>
          <w:rFonts w:ascii="Arial" w:eastAsia="Arial" w:hAnsi="Arial" w:cs="Arial"/>
          <w:color w:val="000000"/>
          <w:sz w:val="20"/>
          <w:szCs w:val="20"/>
        </w:rPr>
        <w:t>processo</w:t>
      </w:r>
      <w:r w:rsidR="003D5CE2">
        <w:rPr>
          <w:rFonts w:ascii="Arial" w:eastAsia="Arial" w:hAnsi="Arial" w:cs="Arial"/>
          <w:color w:val="000000"/>
          <w:sz w:val="20"/>
          <w:szCs w:val="20"/>
        </w:rPr>
        <w:t xml:space="preserve">, a qual poderá </w:t>
      </w:r>
      <w:r w:rsidR="00970454">
        <w:rPr>
          <w:rFonts w:ascii="Arial" w:eastAsia="Arial" w:hAnsi="Arial" w:cs="Arial"/>
          <w:color w:val="000000"/>
          <w:sz w:val="20"/>
          <w:szCs w:val="20"/>
        </w:rPr>
        <w:t xml:space="preserve">ser realizada no </w:t>
      </w:r>
      <w:r>
        <w:rPr>
          <w:rFonts w:ascii="Arial" w:eastAsia="Arial" w:hAnsi="Arial" w:cs="Arial"/>
          <w:color w:val="000000"/>
          <w:sz w:val="20"/>
          <w:szCs w:val="20"/>
        </w:rPr>
        <w:t>TR (art. 19, §2º).</w:t>
      </w:r>
    </w:p>
    <w:p w14:paraId="00000015" w14:textId="77777777" w:rsidR="00C4129B" w:rsidRPr="0048295D" w:rsidRDefault="00C4129B"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p>
    <w:p w14:paraId="00000016" w14:textId="49D4521C" w:rsidR="00C4129B" w:rsidRPr="0048295D" w:rsidRDefault="00481825"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sidRPr="00481825">
        <w:rPr>
          <w:rFonts w:ascii="Arial" w:eastAsia="Arial" w:hAnsi="Arial" w:cs="Arial"/>
          <w:b/>
          <w:color w:val="000000"/>
          <w:sz w:val="20"/>
          <w:szCs w:val="20"/>
        </w:rPr>
        <w:t>-</w:t>
      </w:r>
      <w:r w:rsidR="00970454" w:rsidRPr="0048295D">
        <w:rPr>
          <w:rFonts w:ascii="Arial" w:eastAsia="Arial" w:hAnsi="Arial" w:cs="Arial"/>
          <w:b/>
          <w:color w:val="000000"/>
          <w:sz w:val="20"/>
          <w:szCs w:val="20"/>
        </w:rPr>
        <w:t>Tabelas</w:t>
      </w:r>
      <w:r w:rsidR="00970454">
        <w:rPr>
          <w:rFonts w:ascii="Arial" w:eastAsia="Arial" w:hAnsi="Arial" w:cs="Arial"/>
          <w:b/>
          <w:color w:val="000000"/>
          <w:sz w:val="20"/>
          <w:szCs w:val="20"/>
        </w:rPr>
        <w:t xml:space="preserve"> descritivas do objeto</w:t>
      </w:r>
      <w:r w:rsidR="00083EBB" w:rsidRPr="0048295D">
        <w:rPr>
          <w:rFonts w:ascii="Arial" w:eastAsia="Arial" w:hAnsi="Arial" w:cs="Arial"/>
          <w:b/>
          <w:color w:val="000000"/>
          <w:sz w:val="20"/>
          <w:szCs w:val="20"/>
        </w:rPr>
        <w:t>:</w:t>
      </w:r>
      <w:r w:rsidR="00083EBB" w:rsidRPr="0048295D">
        <w:rPr>
          <w:rFonts w:ascii="Arial" w:eastAsia="Arial" w:hAnsi="Arial" w:cs="Arial"/>
          <w:color w:val="000000"/>
          <w:sz w:val="20"/>
          <w:szCs w:val="20"/>
        </w:rPr>
        <w:t xml:space="preserve"> </w:t>
      </w:r>
      <w:r w:rsidR="00970454">
        <w:rPr>
          <w:rFonts w:ascii="Arial" w:eastAsia="Arial" w:hAnsi="Arial" w:cs="Arial"/>
          <w:color w:val="000000"/>
          <w:sz w:val="20"/>
          <w:szCs w:val="20"/>
        </w:rPr>
        <w:t>A utilização de</w:t>
      </w:r>
      <w:r w:rsidR="00083EBB" w:rsidRPr="0048295D">
        <w:rPr>
          <w:rFonts w:ascii="Arial" w:eastAsia="Arial" w:hAnsi="Arial" w:cs="Arial"/>
          <w:color w:val="000000"/>
          <w:sz w:val="20"/>
          <w:szCs w:val="20"/>
        </w:rPr>
        <w:t xml:space="preserve"> tabela</w:t>
      </w:r>
      <w:r w:rsidR="00970454">
        <w:rPr>
          <w:rFonts w:ascii="Arial" w:eastAsia="Arial" w:hAnsi="Arial" w:cs="Arial"/>
          <w:color w:val="000000"/>
          <w:sz w:val="20"/>
          <w:szCs w:val="20"/>
        </w:rPr>
        <w:t xml:space="preserve">s para bem descrever e delimitar o objeto é muito recomendada. Isso porque permite uma indicação inteligível, objetiva e organizada das informações essenciais, evitando confusões e dúvidas. Sugere-se a indicação, por exemplo, dos seguintes elementos: </w:t>
      </w:r>
      <w:r w:rsidR="00083EBB" w:rsidRPr="0048295D">
        <w:rPr>
          <w:rFonts w:ascii="Arial" w:eastAsia="Arial" w:hAnsi="Arial" w:cs="Arial"/>
          <w:color w:val="000000"/>
          <w:sz w:val="20"/>
          <w:szCs w:val="20"/>
        </w:rPr>
        <w:t xml:space="preserve">item/lote, descrição do objeto, quantitativo, unidade de medida, etc. A tabela </w:t>
      </w:r>
      <w:r w:rsidR="00EE04FF">
        <w:rPr>
          <w:rFonts w:ascii="Arial" w:eastAsia="Arial" w:hAnsi="Arial" w:cs="Arial"/>
          <w:color w:val="000000"/>
          <w:sz w:val="20"/>
          <w:szCs w:val="20"/>
        </w:rPr>
        <w:t xml:space="preserve">que consta </w:t>
      </w:r>
      <w:r w:rsidR="00083EBB" w:rsidRPr="0048295D">
        <w:rPr>
          <w:rFonts w:ascii="Arial" w:eastAsia="Arial" w:hAnsi="Arial" w:cs="Arial"/>
          <w:color w:val="000000"/>
          <w:sz w:val="20"/>
          <w:szCs w:val="20"/>
        </w:rPr>
        <w:t>abaixo é meramente exemplificativa</w:t>
      </w:r>
      <w:r w:rsidR="00EE04FF">
        <w:rPr>
          <w:rFonts w:ascii="Arial" w:eastAsia="Arial" w:hAnsi="Arial" w:cs="Arial"/>
          <w:color w:val="000000"/>
          <w:sz w:val="20"/>
          <w:szCs w:val="20"/>
        </w:rPr>
        <w:t>. Deve</w:t>
      </w:r>
      <w:r w:rsidR="00083EBB" w:rsidRPr="0048295D">
        <w:rPr>
          <w:rFonts w:ascii="Arial" w:eastAsia="Arial" w:hAnsi="Arial" w:cs="Arial"/>
          <w:color w:val="000000"/>
          <w:sz w:val="20"/>
          <w:szCs w:val="20"/>
        </w:rPr>
        <w:t xml:space="preserve"> ser editada</w:t>
      </w:r>
      <w:r w:rsidR="00970454">
        <w:rPr>
          <w:rFonts w:ascii="Arial" w:eastAsia="Arial" w:hAnsi="Arial" w:cs="Arial"/>
          <w:color w:val="000000"/>
          <w:sz w:val="20"/>
          <w:szCs w:val="20"/>
        </w:rPr>
        <w:t xml:space="preserve"> e adaptada, conforme as </w:t>
      </w:r>
      <w:r w:rsidR="00D333EC">
        <w:rPr>
          <w:rFonts w:ascii="Arial" w:eastAsia="Arial" w:hAnsi="Arial" w:cs="Arial"/>
          <w:color w:val="000000"/>
          <w:sz w:val="20"/>
          <w:szCs w:val="20"/>
        </w:rPr>
        <w:t>características</w:t>
      </w:r>
      <w:r w:rsidR="00970454">
        <w:rPr>
          <w:rFonts w:ascii="Arial" w:eastAsia="Arial" w:hAnsi="Arial" w:cs="Arial"/>
          <w:color w:val="000000"/>
          <w:sz w:val="20"/>
          <w:szCs w:val="20"/>
        </w:rPr>
        <w:t xml:space="preserve"> e </w:t>
      </w:r>
      <w:r w:rsidR="00970454" w:rsidRPr="0048295D">
        <w:rPr>
          <w:rFonts w:ascii="Arial" w:eastAsia="Arial" w:hAnsi="Arial" w:cs="Arial"/>
          <w:color w:val="000000"/>
          <w:sz w:val="20"/>
          <w:szCs w:val="20"/>
        </w:rPr>
        <w:t>particularidade</w:t>
      </w:r>
      <w:r w:rsidR="00970454">
        <w:rPr>
          <w:rFonts w:ascii="Arial" w:eastAsia="Arial" w:hAnsi="Arial" w:cs="Arial"/>
          <w:color w:val="000000"/>
          <w:sz w:val="20"/>
          <w:szCs w:val="20"/>
        </w:rPr>
        <w:t>s</w:t>
      </w:r>
      <w:r w:rsidR="00D333EC">
        <w:rPr>
          <w:rFonts w:ascii="Arial" w:eastAsia="Arial" w:hAnsi="Arial" w:cs="Arial"/>
          <w:color w:val="000000"/>
          <w:sz w:val="20"/>
          <w:szCs w:val="20"/>
        </w:rPr>
        <w:t xml:space="preserve"> de cada </w:t>
      </w:r>
      <w:r w:rsidR="00083EBB" w:rsidRPr="0048295D">
        <w:rPr>
          <w:rFonts w:ascii="Arial" w:eastAsia="Arial" w:hAnsi="Arial" w:cs="Arial"/>
          <w:color w:val="000000"/>
          <w:sz w:val="20"/>
          <w:szCs w:val="20"/>
        </w:rPr>
        <w:t>contratação.</w:t>
      </w:r>
    </w:p>
    <w:p w14:paraId="00000017" w14:textId="77777777" w:rsidR="00C4129B" w:rsidRDefault="00C4129B">
      <w:pPr>
        <w:spacing w:after="0" w:line="276" w:lineRule="auto"/>
        <w:jc w:val="both"/>
        <w:rPr>
          <w:rFonts w:ascii="Arial" w:eastAsia="Arial" w:hAnsi="Arial" w:cs="Arial"/>
          <w:sz w:val="20"/>
          <w:szCs w:val="20"/>
        </w:rPr>
      </w:pPr>
    </w:p>
    <w:tbl>
      <w:tblPr>
        <w:tblStyle w:val="a"/>
        <w:tblW w:w="8569" w:type="dxa"/>
        <w:tblInd w:w="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698"/>
        <w:gridCol w:w="1356"/>
        <w:gridCol w:w="1029"/>
        <w:gridCol w:w="1028"/>
        <w:gridCol w:w="1258"/>
        <w:gridCol w:w="1600"/>
        <w:gridCol w:w="1600"/>
      </w:tblGrid>
      <w:tr w:rsidR="00D333EC" w14:paraId="5139A8D7" w14:textId="19966738" w:rsidTr="00D333EC">
        <w:trPr>
          <w:trHeight w:val="442"/>
        </w:trPr>
        <w:tc>
          <w:tcPr>
            <w:tcW w:w="698" w:type="dxa"/>
          </w:tcPr>
          <w:p w14:paraId="00000018" w14:textId="77777777" w:rsidR="00D333EC" w:rsidRDefault="00D333EC">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LOTE</w:t>
            </w:r>
          </w:p>
        </w:tc>
        <w:tc>
          <w:tcPr>
            <w:tcW w:w="1356" w:type="dxa"/>
          </w:tcPr>
          <w:p w14:paraId="00000019" w14:textId="77777777" w:rsidR="00D333EC" w:rsidRDefault="00D333EC">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ITEM</w:t>
            </w:r>
          </w:p>
        </w:tc>
        <w:tc>
          <w:tcPr>
            <w:tcW w:w="1029" w:type="dxa"/>
          </w:tcPr>
          <w:p w14:paraId="0000001A" w14:textId="77777777" w:rsidR="00D333EC" w:rsidRDefault="00D333EC">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ESPECIFICAÇÃO</w:t>
            </w:r>
          </w:p>
        </w:tc>
        <w:tc>
          <w:tcPr>
            <w:tcW w:w="1028" w:type="dxa"/>
          </w:tcPr>
          <w:p w14:paraId="0000001B" w14:textId="5876F5CC" w:rsidR="00D333EC" w:rsidRDefault="00D333EC">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 xml:space="preserve">CÓDIGO DO </w:t>
            </w:r>
            <w:r w:rsidR="00EE04FF">
              <w:rPr>
                <w:rFonts w:ascii="Arial" w:eastAsia="Arial" w:hAnsi="Arial" w:cs="Arial"/>
                <w:b/>
                <w:color w:val="FF0000"/>
                <w:sz w:val="16"/>
                <w:szCs w:val="16"/>
              </w:rPr>
              <w:t>OBJETO</w:t>
            </w:r>
          </w:p>
        </w:tc>
        <w:tc>
          <w:tcPr>
            <w:tcW w:w="1258" w:type="dxa"/>
          </w:tcPr>
          <w:p w14:paraId="0000001C" w14:textId="77777777" w:rsidR="00D333EC" w:rsidRDefault="00D333EC">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UNIDADE DE MEDIDA</w:t>
            </w:r>
          </w:p>
        </w:tc>
        <w:tc>
          <w:tcPr>
            <w:tcW w:w="1600" w:type="dxa"/>
          </w:tcPr>
          <w:p w14:paraId="0000001D" w14:textId="77777777" w:rsidR="00D333EC" w:rsidRDefault="00D333EC">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QUANTIDADE</w:t>
            </w:r>
          </w:p>
        </w:tc>
        <w:tc>
          <w:tcPr>
            <w:tcW w:w="1600" w:type="dxa"/>
          </w:tcPr>
          <w:p w14:paraId="3A028871" w14:textId="1C7A30F3" w:rsidR="00D333EC" w:rsidRDefault="00D333EC">
            <w:pPr>
              <w:spacing w:line="276" w:lineRule="auto"/>
              <w:jc w:val="center"/>
              <w:rPr>
                <w:rFonts w:ascii="Arial" w:eastAsia="Arial" w:hAnsi="Arial" w:cs="Arial"/>
                <w:b/>
                <w:color w:val="FF0000"/>
                <w:sz w:val="16"/>
                <w:szCs w:val="16"/>
              </w:rPr>
            </w:pPr>
            <w:r>
              <w:rPr>
                <w:rFonts w:ascii="Arial" w:eastAsia="Arial" w:hAnsi="Arial" w:cs="Arial"/>
                <w:b/>
                <w:color w:val="FF0000"/>
                <w:sz w:val="16"/>
                <w:szCs w:val="16"/>
              </w:rPr>
              <w:t>VALOR</w:t>
            </w:r>
          </w:p>
        </w:tc>
      </w:tr>
      <w:tr w:rsidR="00D333EC" w14:paraId="2C0F17FF" w14:textId="0E3928A2" w:rsidTr="00D333EC">
        <w:trPr>
          <w:trHeight w:val="221"/>
        </w:trPr>
        <w:tc>
          <w:tcPr>
            <w:tcW w:w="698" w:type="dxa"/>
          </w:tcPr>
          <w:p w14:paraId="00000020" w14:textId="77777777" w:rsidR="00D333EC" w:rsidRDefault="00D333EC">
            <w:pPr>
              <w:spacing w:line="276" w:lineRule="auto"/>
              <w:jc w:val="both"/>
              <w:rPr>
                <w:rFonts w:ascii="Arial" w:eastAsia="Arial" w:hAnsi="Arial" w:cs="Arial"/>
                <w:color w:val="FF0000"/>
                <w:sz w:val="16"/>
                <w:szCs w:val="16"/>
              </w:rPr>
            </w:pPr>
          </w:p>
        </w:tc>
        <w:tc>
          <w:tcPr>
            <w:tcW w:w="1356" w:type="dxa"/>
          </w:tcPr>
          <w:p w14:paraId="00000021" w14:textId="77777777" w:rsidR="00D333EC" w:rsidRDefault="00D333EC">
            <w:pPr>
              <w:spacing w:line="276" w:lineRule="auto"/>
              <w:jc w:val="both"/>
              <w:rPr>
                <w:rFonts w:ascii="Arial" w:eastAsia="Arial" w:hAnsi="Arial" w:cs="Arial"/>
                <w:color w:val="FF0000"/>
                <w:sz w:val="16"/>
                <w:szCs w:val="16"/>
              </w:rPr>
            </w:pPr>
          </w:p>
        </w:tc>
        <w:tc>
          <w:tcPr>
            <w:tcW w:w="1029" w:type="dxa"/>
          </w:tcPr>
          <w:p w14:paraId="00000022" w14:textId="77777777" w:rsidR="00D333EC" w:rsidRDefault="00D333EC">
            <w:pPr>
              <w:spacing w:line="276" w:lineRule="auto"/>
              <w:jc w:val="both"/>
              <w:rPr>
                <w:rFonts w:ascii="Arial" w:eastAsia="Arial" w:hAnsi="Arial" w:cs="Arial"/>
                <w:color w:val="FF0000"/>
                <w:sz w:val="16"/>
                <w:szCs w:val="16"/>
              </w:rPr>
            </w:pPr>
          </w:p>
        </w:tc>
        <w:tc>
          <w:tcPr>
            <w:tcW w:w="1028" w:type="dxa"/>
          </w:tcPr>
          <w:p w14:paraId="00000023" w14:textId="77777777" w:rsidR="00D333EC" w:rsidRDefault="00D333EC">
            <w:pPr>
              <w:spacing w:line="276" w:lineRule="auto"/>
              <w:jc w:val="both"/>
              <w:rPr>
                <w:rFonts w:ascii="Arial" w:eastAsia="Arial" w:hAnsi="Arial" w:cs="Arial"/>
                <w:color w:val="FF0000"/>
                <w:sz w:val="16"/>
                <w:szCs w:val="16"/>
              </w:rPr>
            </w:pPr>
          </w:p>
        </w:tc>
        <w:tc>
          <w:tcPr>
            <w:tcW w:w="1258" w:type="dxa"/>
          </w:tcPr>
          <w:p w14:paraId="00000024" w14:textId="77777777" w:rsidR="00D333EC" w:rsidRDefault="00D333EC">
            <w:pPr>
              <w:spacing w:line="276" w:lineRule="auto"/>
              <w:jc w:val="both"/>
              <w:rPr>
                <w:rFonts w:ascii="Arial" w:eastAsia="Arial" w:hAnsi="Arial" w:cs="Arial"/>
                <w:color w:val="FF0000"/>
                <w:sz w:val="16"/>
                <w:szCs w:val="16"/>
              </w:rPr>
            </w:pPr>
          </w:p>
        </w:tc>
        <w:tc>
          <w:tcPr>
            <w:tcW w:w="1600" w:type="dxa"/>
          </w:tcPr>
          <w:p w14:paraId="00000025" w14:textId="77777777" w:rsidR="00D333EC" w:rsidRDefault="00D333EC">
            <w:pPr>
              <w:spacing w:line="276" w:lineRule="auto"/>
              <w:jc w:val="both"/>
              <w:rPr>
                <w:rFonts w:ascii="Arial" w:eastAsia="Arial" w:hAnsi="Arial" w:cs="Arial"/>
                <w:color w:val="FF0000"/>
                <w:sz w:val="16"/>
                <w:szCs w:val="16"/>
              </w:rPr>
            </w:pPr>
          </w:p>
        </w:tc>
        <w:tc>
          <w:tcPr>
            <w:tcW w:w="1600" w:type="dxa"/>
          </w:tcPr>
          <w:p w14:paraId="41D882C7" w14:textId="77777777" w:rsidR="00D333EC" w:rsidRDefault="00D333EC">
            <w:pPr>
              <w:spacing w:line="276" w:lineRule="auto"/>
              <w:jc w:val="both"/>
              <w:rPr>
                <w:rFonts w:ascii="Arial" w:eastAsia="Arial" w:hAnsi="Arial" w:cs="Arial"/>
                <w:color w:val="FF0000"/>
                <w:sz w:val="16"/>
                <w:szCs w:val="16"/>
              </w:rPr>
            </w:pPr>
          </w:p>
        </w:tc>
      </w:tr>
      <w:tr w:rsidR="00D333EC" w14:paraId="5A186DF2" w14:textId="2A1DE16A" w:rsidTr="00D333EC">
        <w:trPr>
          <w:trHeight w:val="205"/>
        </w:trPr>
        <w:tc>
          <w:tcPr>
            <w:tcW w:w="698" w:type="dxa"/>
          </w:tcPr>
          <w:p w14:paraId="00000028" w14:textId="77777777" w:rsidR="00D333EC" w:rsidRDefault="00D333EC">
            <w:pPr>
              <w:spacing w:line="276" w:lineRule="auto"/>
              <w:jc w:val="both"/>
              <w:rPr>
                <w:rFonts w:ascii="Arial" w:eastAsia="Arial" w:hAnsi="Arial" w:cs="Arial"/>
                <w:color w:val="FF0000"/>
                <w:sz w:val="16"/>
                <w:szCs w:val="16"/>
              </w:rPr>
            </w:pPr>
          </w:p>
        </w:tc>
        <w:tc>
          <w:tcPr>
            <w:tcW w:w="1356" w:type="dxa"/>
          </w:tcPr>
          <w:p w14:paraId="00000029" w14:textId="77777777" w:rsidR="00D333EC" w:rsidRDefault="00D333EC">
            <w:pPr>
              <w:spacing w:line="276" w:lineRule="auto"/>
              <w:jc w:val="both"/>
              <w:rPr>
                <w:rFonts w:ascii="Arial" w:eastAsia="Arial" w:hAnsi="Arial" w:cs="Arial"/>
                <w:color w:val="FF0000"/>
                <w:sz w:val="16"/>
                <w:szCs w:val="16"/>
              </w:rPr>
            </w:pPr>
          </w:p>
        </w:tc>
        <w:tc>
          <w:tcPr>
            <w:tcW w:w="1029" w:type="dxa"/>
          </w:tcPr>
          <w:p w14:paraId="0000002A" w14:textId="77777777" w:rsidR="00D333EC" w:rsidRDefault="00D333EC">
            <w:pPr>
              <w:spacing w:line="276" w:lineRule="auto"/>
              <w:jc w:val="both"/>
              <w:rPr>
                <w:rFonts w:ascii="Arial" w:eastAsia="Arial" w:hAnsi="Arial" w:cs="Arial"/>
                <w:color w:val="FF0000"/>
                <w:sz w:val="16"/>
                <w:szCs w:val="16"/>
              </w:rPr>
            </w:pPr>
          </w:p>
        </w:tc>
        <w:tc>
          <w:tcPr>
            <w:tcW w:w="1028" w:type="dxa"/>
          </w:tcPr>
          <w:p w14:paraId="0000002B" w14:textId="77777777" w:rsidR="00D333EC" w:rsidRDefault="00D333EC">
            <w:pPr>
              <w:spacing w:line="276" w:lineRule="auto"/>
              <w:jc w:val="both"/>
              <w:rPr>
                <w:rFonts w:ascii="Arial" w:eastAsia="Arial" w:hAnsi="Arial" w:cs="Arial"/>
                <w:color w:val="FF0000"/>
                <w:sz w:val="16"/>
                <w:szCs w:val="16"/>
              </w:rPr>
            </w:pPr>
          </w:p>
        </w:tc>
        <w:tc>
          <w:tcPr>
            <w:tcW w:w="1258" w:type="dxa"/>
          </w:tcPr>
          <w:p w14:paraId="0000002C" w14:textId="77777777" w:rsidR="00D333EC" w:rsidRDefault="00D333EC">
            <w:pPr>
              <w:spacing w:line="276" w:lineRule="auto"/>
              <w:jc w:val="both"/>
              <w:rPr>
                <w:rFonts w:ascii="Arial" w:eastAsia="Arial" w:hAnsi="Arial" w:cs="Arial"/>
                <w:color w:val="FF0000"/>
                <w:sz w:val="16"/>
                <w:szCs w:val="16"/>
              </w:rPr>
            </w:pPr>
          </w:p>
        </w:tc>
        <w:tc>
          <w:tcPr>
            <w:tcW w:w="1600" w:type="dxa"/>
          </w:tcPr>
          <w:p w14:paraId="0000002D" w14:textId="77777777" w:rsidR="00D333EC" w:rsidRDefault="00D333EC">
            <w:pPr>
              <w:spacing w:line="276" w:lineRule="auto"/>
              <w:jc w:val="both"/>
              <w:rPr>
                <w:rFonts w:ascii="Arial" w:eastAsia="Arial" w:hAnsi="Arial" w:cs="Arial"/>
                <w:color w:val="FF0000"/>
                <w:sz w:val="16"/>
                <w:szCs w:val="16"/>
              </w:rPr>
            </w:pPr>
          </w:p>
        </w:tc>
        <w:tc>
          <w:tcPr>
            <w:tcW w:w="1600" w:type="dxa"/>
          </w:tcPr>
          <w:p w14:paraId="575D602B" w14:textId="77777777" w:rsidR="00D333EC" w:rsidRDefault="00D333EC">
            <w:pPr>
              <w:spacing w:line="276" w:lineRule="auto"/>
              <w:jc w:val="both"/>
              <w:rPr>
                <w:rFonts w:ascii="Arial" w:eastAsia="Arial" w:hAnsi="Arial" w:cs="Arial"/>
                <w:color w:val="FF0000"/>
                <w:sz w:val="16"/>
                <w:szCs w:val="16"/>
              </w:rPr>
            </w:pPr>
          </w:p>
        </w:tc>
      </w:tr>
    </w:tbl>
    <w:p w14:paraId="00000030" w14:textId="77777777" w:rsidR="00C4129B" w:rsidRDefault="00C4129B">
      <w:pPr>
        <w:spacing w:after="0" w:line="276" w:lineRule="auto"/>
        <w:jc w:val="both"/>
        <w:rPr>
          <w:rFonts w:ascii="Arial" w:eastAsia="Arial" w:hAnsi="Arial" w:cs="Arial"/>
          <w:sz w:val="20"/>
          <w:szCs w:val="20"/>
        </w:rPr>
      </w:pPr>
    </w:p>
    <w:p w14:paraId="00000031" w14:textId="717AB292"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w:t>
      </w:r>
      <w:r>
        <w:rPr>
          <w:rFonts w:ascii="Arial" w:eastAsia="Arial" w:hAnsi="Arial" w:cs="Arial"/>
          <w:color w:val="000000"/>
          <w:sz w:val="20"/>
          <w:szCs w:val="20"/>
        </w:rPr>
        <w:t xml:space="preserve"> </w:t>
      </w:r>
      <w:r w:rsidRPr="0048295D">
        <w:rPr>
          <w:rFonts w:ascii="Arial" w:eastAsia="Arial" w:hAnsi="Arial" w:cs="Arial"/>
          <w:color w:val="000000"/>
          <w:sz w:val="20"/>
          <w:szCs w:val="20"/>
        </w:rPr>
        <w:t>O objeto</w:t>
      </w:r>
      <w:r>
        <w:rPr>
          <w:rFonts w:ascii="Arial" w:eastAsia="Arial" w:hAnsi="Arial" w:cs="Arial"/>
          <w:color w:val="000000"/>
          <w:sz w:val="20"/>
          <w:szCs w:val="20"/>
        </w:rPr>
        <w:t xml:space="preserve"> desta contratação </w:t>
      </w:r>
      <w:r w:rsidR="00481825">
        <w:rPr>
          <w:rFonts w:ascii="Arial" w:eastAsia="Arial" w:hAnsi="Arial" w:cs="Arial"/>
          <w:color w:val="000000"/>
          <w:sz w:val="20"/>
          <w:szCs w:val="20"/>
        </w:rPr>
        <w:t>é</w:t>
      </w:r>
      <w:r>
        <w:rPr>
          <w:rFonts w:ascii="Arial" w:eastAsia="Arial" w:hAnsi="Arial" w:cs="Arial"/>
          <w:color w:val="000000"/>
          <w:sz w:val="20"/>
          <w:szCs w:val="20"/>
        </w:rPr>
        <w:t xml:space="preserve"> caracterizado como comu</w:t>
      </w:r>
      <w:r w:rsidR="00327639">
        <w:rPr>
          <w:rFonts w:ascii="Arial" w:eastAsia="Arial" w:hAnsi="Arial" w:cs="Arial"/>
          <w:color w:val="000000"/>
          <w:sz w:val="20"/>
          <w:szCs w:val="20"/>
        </w:rPr>
        <w:t>m</w:t>
      </w:r>
      <w:r>
        <w:rPr>
          <w:rFonts w:ascii="Arial" w:eastAsia="Arial" w:hAnsi="Arial" w:cs="Arial"/>
          <w:color w:val="000000"/>
          <w:sz w:val="20"/>
          <w:szCs w:val="20"/>
        </w:rPr>
        <w:t xml:space="preserve">, para os fins do disposto no inciso XIII do art. 6º da Lei Federal nº 14.133/2021. </w:t>
      </w:r>
    </w:p>
    <w:p w14:paraId="00000032" w14:textId="77777777" w:rsidR="00C4129B" w:rsidRDefault="00C4129B">
      <w:pPr>
        <w:spacing w:after="0" w:line="276" w:lineRule="auto"/>
        <w:jc w:val="both"/>
        <w:rPr>
          <w:rFonts w:ascii="Arial" w:eastAsia="Arial" w:hAnsi="Arial" w:cs="Arial"/>
          <w:color w:val="000000"/>
          <w:sz w:val="20"/>
          <w:szCs w:val="20"/>
        </w:rPr>
      </w:pPr>
    </w:p>
    <w:p w14:paraId="00000033"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1.3</w:t>
      </w:r>
      <w:r>
        <w:rPr>
          <w:rFonts w:ascii="Arial" w:eastAsia="Arial" w:hAnsi="Arial" w:cs="Arial"/>
          <w:color w:val="FF0000"/>
          <w:sz w:val="20"/>
          <w:szCs w:val="20"/>
        </w:rPr>
        <w:t xml:space="preserve">. O prazo de vigência da contratação é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contados do(a) </w:t>
      </w:r>
      <w:r>
        <w:rPr>
          <w:rFonts w:ascii="Arial" w:eastAsia="Arial" w:hAnsi="Arial" w:cs="Arial"/>
          <w:color w:val="FF0000"/>
          <w:sz w:val="20"/>
          <w:szCs w:val="20"/>
          <w:highlight w:val="yellow"/>
        </w:rPr>
        <w:t>.............................</w:t>
      </w:r>
      <w:r>
        <w:rPr>
          <w:rFonts w:ascii="Arial" w:eastAsia="Arial" w:hAnsi="Arial" w:cs="Arial"/>
          <w:color w:val="FF0000"/>
          <w:sz w:val="20"/>
          <w:szCs w:val="20"/>
        </w:rPr>
        <w:t>, na forma do artigo 105 da Lei n° 14.133, de 2021.</w:t>
      </w:r>
    </w:p>
    <w:p w14:paraId="00000034" w14:textId="77777777" w:rsidR="00C4129B" w:rsidRDefault="00C4129B">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35" w14:textId="77777777" w:rsidR="00C4129B" w:rsidRDefault="00083EBB">
      <w:pPr>
        <w:pBdr>
          <w:top w:val="nil"/>
          <w:left w:val="nil"/>
          <w:bottom w:val="nil"/>
          <w:right w:val="nil"/>
          <w:between w:val="nil"/>
        </w:pBd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036" w14:textId="77777777" w:rsidR="00C4129B" w:rsidRDefault="00C4129B">
      <w:pPr>
        <w:pBdr>
          <w:top w:val="nil"/>
          <w:left w:val="nil"/>
          <w:bottom w:val="nil"/>
          <w:right w:val="nil"/>
          <w:between w:val="nil"/>
        </w:pBdr>
        <w:spacing w:after="0" w:line="276" w:lineRule="auto"/>
        <w:jc w:val="center"/>
        <w:rPr>
          <w:rFonts w:ascii="Arial" w:eastAsia="Arial" w:hAnsi="Arial" w:cs="Arial"/>
          <w:b/>
          <w:color w:val="000000"/>
          <w:sz w:val="20"/>
          <w:szCs w:val="20"/>
          <w:u w:val="single"/>
        </w:rPr>
      </w:pPr>
    </w:p>
    <w:p w14:paraId="51F93067" w14:textId="7E8F0CD2" w:rsidR="003B0926" w:rsidRDefault="00083EBB">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1.3.</w:t>
      </w:r>
      <w:r>
        <w:rPr>
          <w:rFonts w:ascii="Arial" w:eastAsia="Arial" w:hAnsi="Arial" w:cs="Arial"/>
          <w:color w:val="FF0000"/>
          <w:sz w:val="20"/>
          <w:szCs w:val="20"/>
        </w:rPr>
        <w:t xml:space="preserve"> </w:t>
      </w:r>
      <w:r w:rsidR="003B0926" w:rsidRPr="0048295D">
        <w:rPr>
          <w:rFonts w:ascii="Arial" w:eastAsia="Arial" w:hAnsi="Arial" w:cs="Arial"/>
          <w:color w:val="FF0000"/>
          <w:sz w:val="20"/>
          <w:szCs w:val="20"/>
        </w:rPr>
        <w:t xml:space="preserve">A </w:t>
      </w:r>
      <w:r w:rsidR="003B0926">
        <w:rPr>
          <w:rFonts w:ascii="Arial" w:eastAsia="Arial" w:hAnsi="Arial" w:cs="Arial"/>
          <w:color w:val="FF0000"/>
          <w:sz w:val="20"/>
          <w:szCs w:val="20"/>
        </w:rPr>
        <w:t xml:space="preserve">contratação é </w:t>
      </w:r>
      <w:r w:rsidR="003B0926" w:rsidRPr="0048295D">
        <w:rPr>
          <w:rFonts w:ascii="Arial" w:eastAsia="Arial" w:hAnsi="Arial" w:cs="Arial"/>
          <w:color w:val="FF0000"/>
          <w:sz w:val="20"/>
          <w:szCs w:val="20"/>
        </w:rPr>
        <w:t>enquadrada</w:t>
      </w:r>
      <w:r w:rsidR="003B0926">
        <w:rPr>
          <w:rFonts w:ascii="Arial" w:eastAsia="Arial" w:hAnsi="Arial" w:cs="Arial"/>
          <w:color w:val="FF0000"/>
          <w:sz w:val="20"/>
          <w:szCs w:val="20"/>
        </w:rPr>
        <w:t xml:space="preserve"> como continuada, tendo em vista que (</w:t>
      </w:r>
      <w:r w:rsidR="003B0926" w:rsidRPr="003B0926">
        <w:rPr>
          <w:rFonts w:ascii="Arial" w:eastAsia="Arial" w:hAnsi="Arial" w:cs="Arial"/>
          <w:color w:val="FF0000"/>
          <w:sz w:val="20"/>
          <w:szCs w:val="20"/>
          <w:highlight w:val="yellow"/>
        </w:rPr>
        <w:t>...</w:t>
      </w:r>
      <w:r w:rsidR="003B0926">
        <w:rPr>
          <w:rFonts w:ascii="Arial" w:eastAsia="Arial" w:hAnsi="Arial" w:cs="Arial"/>
          <w:color w:val="FF0000"/>
          <w:sz w:val="20"/>
          <w:szCs w:val="20"/>
        </w:rPr>
        <w:t xml:space="preserve">). </w:t>
      </w:r>
    </w:p>
    <w:p w14:paraId="501B3EAD" w14:textId="77777777" w:rsidR="003B0926" w:rsidRDefault="003B0926">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37" w14:textId="10E792FA" w:rsidR="00C4129B" w:rsidRDefault="003B0926">
      <w:pPr>
        <w:pBdr>
          <w:top w:val="nil"/>
          <w:left w:val="nil"/>
          <w:bottom w:val="nil"/>
          <w:right w:val="nil"/>
          <w:between w:val="nil"/>
        </w:pBdr>
        <w:spacing w:after="0" w:line="276" w:lineRule="auto"/>
        <w:jc w:val="both"/>
        <w:rPr>
          <w:rFonts w:ascii="Arial" w:eastAsia="Arial" w:hAnsi="Arial" w:cs="Arial"/>
          <w:color w:val="FF0000"/>
          <w:sz w:val="20"/>
          <w:szCs w:val="20"/>
        </w:rPr>
      </w:pPr>
      <w:r w:rsidRPr="003B0926">
        <w:rPr>
          <w:rFonts w:ascii="Arial" w:eastAsia="Arial" w:hAnsi="Arial" w:cs="Arial"/>
          <w:b/>
          <w:bCs/>
          <w:color w:val="FF0000"/>
          <w:sz w:val="20"/>
          <w:szCs w:val="20"/>
        </w:rPr>
        <w:t>1.3.1.</w:t>
      </w:r>
      <w:r>
        <w:rPr>
          <w:rFonts w:ascii="Arial" w:eastAsia="Arial" w:hAnsi="Arial" w:cs="Arial"/>
          <w:color w:val="FF0000"/>
          <w:sz w:val="20"/>
          <w:szCs w:val="20"/>
        </w:rPr>
        <w:t xml:space="preserve"> </w:t>
      </w:r>
      <w:r w:rsidR="00083EBB">
        <w:rPr>
          <w:rFonts w:ascii="Arial" w:eastAsia="Arial" w:hAnsi="Arial" w:cs="Arial"/>
          <w:color w:val="FF0000"/>
          <w:sz w:val="20"/>
          <w:szCs w:val="20"/>
        </w:rPr>
        <w:t xml:space="preserve">O prazo de vigência </w:t>
      </w:r>
      <w:r>
        <w:rPr>
          <w:rFonts w:ascii="Arial" w:eastAsia="Arial" w:hAnsi="Arial" w:cs="Arial"/>
          <w:color w:val="FF0000"/>
          <w:sz w:val="20"/>
          <w:szCs w:val="20"/>
        </w:rPr>
        <w:t xml:space="preserve">será de </w:t>
      </w:r>
      <w:r w:rsidR="00083EBB">
        <w:rPr>
          <w:rFonts w:ascii="Arial" w:eastAsia="Arial" w:hAnsi="Arial" w:cs="Arial"/>
          <w:color w:val="FF0000"/>
          <w:sz w:val="20"/>
          <w:szCs w:val="20"/>
          <w:highlight w:val="yellow"/>
        </w:rPr>
        <w:t>..............................</w:t>
      </w:r>
      <w:r w:rsidR="00083EBB">
        <w:rPr>
          <w:rFonts w:ascii="Arial" w:eastAsia="Arial" w:hAnsi="Arial" w:cs="Arial"/>
          <w:color w:val="FF0000"/>
          <w:sz w:val="20"/>
          <w:szCs w:val="20"/>
        </w:rPr>
        <w:t xml:space="preserve"> contados do(a) </w:t>
      </w:r>
      <w:r w:rsidR="00083EBB">
        <w:rPr>
          <w:rFonts w:ascii="Arial" w:eastAsia="Arial" w:hAnsi="Arial" w:cs="Arial"/>
          <w:color w:val="FF0000"/>
          <w:sz w:val="20"/>
          <w:szCs w:val="20"/>
          <w:highlight w:val="yellow"/>
        </w:rPr>
        <w:t>.............................</w:t>
      </w:r>
      <w:r w:rsidR="00083EBB">
        <w:rPr>
          <w:rFonts w:ascii="Arial" w:eastAsia="Arial" w:hAnsi="Arial" w:cs="Arial"/>
          <w:color w:val="FF0000"/>
          <w:sz w:val="20"/>
          <w:szCs w:val="20"/>
        </w:rPr>
        <w:t xml:space="preserve">, podendo ser prorrogado, respeitando a vigência máxima de </w:t>
      </w:r>
      <w:r w:rsidR="00AB1C03">
        <w:rPr>
          <w:rFonts w:ascii="Arial" w:eastAsia="Arial" w:hAnsi="Arial" w:cs="Arial"/>
          <w:color w:val="FF0000"/>
          <w:sz w:val="20"/>
          <w:szCs w:val="20"/>
        </w:rPr>
        <w:t>10</w:t>
      </w:r>
      <w:r w:rsidR="00083EBB">
        <w:rPr>
          <w:rFonts w:ascii="Arial" w:eastAsia="Arial" w:hAnsi="Arial" w:cs="Arial"/>
          <w:color w:val="FF0000"/>
          <w:sz w:val="20"/>
          <w:szCs w:val="20"/>
        </w:rPr>
        <w:t xml:space="preserve"> (</w:t>
      </w:r>
      <w:r w:rsidR="00AB1C03">
        <w:rPr>
          <w:rFonts w:ascii="Arial" w:eastAsia="Arial" w:hAnsi="Arial" w:cs="Arial"/>
          <w:color w:val="FF0000"/>
          <w:sz w:val="20"/>
          <w:szCs w:val="20"/>
        </w:rPr>
        <w:t>dez</w:t>
      </w:r>
      <w:r w:rsidR="00083EBB">
        <w:rPr>
          <w:rFonts w:ascii="Arial" w:eastAsia="Arial" w:hAnsi="Arial" w:cs="Arial"/>
          <w:color w:val="FF0000"/>
          <w:sz w:val="20"/>
          <w:szCs w:val="20"/>
        </w:rPr>
        <w:t xml:space="preserve">) anos, na forma dos </w:t>
      </w:r>
      <w:hyperlink r:id="rId10" w:anchor="art106">
        <w:r w:rsidR="00083EBB">
          <w:rPr>
            <w:rFonts w:ascii="Arial" w:eastAsia="Arial" w:hAnsi="Arial" w:cs="Arial"/>
            <w:color w:val="FF0000"/>
            <w:sz w:val="20"/>
            <w:szCs w:val="20"/>
          </w:rPr>
          <w:t>artigos 106 e 107 da Lei n° 14.133, de 2021</w:t>
        </w:r>
      </w:hyperlink>
      <w:r w:rsidR="00083EBB">
        <w:rPr>
          <w:rFonts w:ascii="Arial" w:eastAsia="Arial" w:hAnsi="Arial" w:cs="Arial"/>
          <w:color w:val="FF0000"/>
          <w:sz w:val="20"/>
          <w:szCs w:val="20"/>
        </w:rPr>
        <w:t>.</w:t>
      </w:r>
    </w:p>
    <w:p w14:paraId="00000038" w14:textId="77777777" w:rsidR="00C4129B" w:rsidRDefault="00C4129B">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3D" w14:textId="542EDD3F" w:rsidR="00C4129B" w:rsidRDefault="00083EBB">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1.3.</w:t>
      </w:r>
      <w:r w:rsidR="003B0926">
        <w:rPr>
          <w:rFonts w:ascii="Arial" w:eastAsia="Arial" w:hAnsi="Arial" w:cs="Arial"/>
          <w:b/>
          <w:color w:val="FF0000"/>
          <w:sz w:val="20"/>
          <w:szCs w:val="20"/>
        </w:rPr>
        <w:t>2.</w:t>
      </w:r>
      <w:r>
        <w:rPr>
          <w:rFonts w:ascii="Arial" w:eastAsia="Arial" w:hAnsi="Arial" w:cs="Arial"/>
          <w:color w:val="FF0000"/>
          <w:sz w:val="20"/>
          <w:szCs w:val="20"/>
        </w:rPr>
        <w:t xml:space="preserve"> </w:t>
      </w:r>
      <w:r w:rsidR="003B0926">
        <w:rPr>
          <w:rFonts w:ascii="Arial" w:eastAsia="Arial" w:hAnsi="Arial" w:cs="Arial"/>
          <w:color w:val="FF0000"/>
          <w:sz w:val="20"/>
          <w:szCs w:val="20"/>
        </w:rPr>
        <w:t xml:space="preserve">A </w:t>
      </w:r>
      <w:r>
        <w:rPr>
          <w:rFonts w:ascii="Arial" w:eastAsia="Arial" w:hAnsi="Arial" w:cs="Arial"/>
          <w:color w:val="FF0000"/>
          <w:sz w:val="20"/>
          <w:szCs w:val="20"/>
        </w:rPr>
        <w:t xml:space="preserve">vigência plurianual </w:t>
      </w:r>
      <w:r w:rsidR="003B0926">
        <w:rPr>
          <w:rFonts w:ascii="Arial" w:eastAsia="Arial" w:hAnsi="Arial" w:cs="Arial"/>
          <w:color w:val="FF0000"/>
          <w:sz w:val="20"/>
          <w:szCs w:val="20"/>
        </w:rPr>
        <w:t xml:space="preserve">é </w:t>
      </w:r>
      <w:r>
        <w:rPr>
          <w:rFonts w:ascii="Arial" w:eastAsia="Arial" w:hAnsi="Arial" w:cs="Arial"/>
          <w:color w:val="FF0000"/>
          <w:sz w:val="20"/>
          <w:szCs w:val="20"/>
        </w:rPr>
        <w:t xml:space="preserve">mais vantajosa, considerando </w:t>
      </w:r>
      <w:r>
        <w:rPr>
          <w:rFonts w:ascii="Arial" w:eastAsia="Arial" w:hAnsi="Arial" w:cs="Arial"/>
          <w:color w:val="FF0000"/>
          <w:sz w:val="20"/>
          <w:szCs w:val="20"/>
          <w:highlight w:val="yellow"/>
        </w:rPr>
        <w:t>[...]</w:t>
      </w:r>
      <w:r w:rsidR="003B0926">
        <w:rPr>
          <w:rFonts w:ascii="Arial" w:eastAsia="Arial" w:hAnsi="Arial" w:cs="Arial"/>
          <w:color w:val="FF0000"/>
          <w:sz w:val="20"/>
          <w:szCs w:val="20"/>
        </w:rPr>
        <w:t xml:space="preserve"> (</w:t>
      </w:r>
      <w:r>
        <w:rPr>
          <w:rFonts w:ascii="Arial" w:eastAsia="Arial" w:hAnsi="Arial" w:cs="Arial"/>
          <w:color w:val="FF0000"/>
          <w:sz w:val="20"/>
          <w:szCs w:val="20"/>
        </w:rPr>
        <w:t>inciso I do artigo 106 da Lei nº 14.133, de 2021</w:t>
      </w:r>
      <w:r w:rsidR="003B0926">
        <w:rPr>
          <w:rFonts w:ascii="Arial" w:eastAsia="Arial" w:hAnsi="Arial" w:cs="Arial"/>
          <w:color w:val="FF0000"/>
          <w:sz w:val="20"/>
          <w:szCs w:val="20"/>
        </w:rPr>
        <w:t>)</w:t>
      </w:r>
      <w:r>
        <w:rPr>
          <w:rFonts w:ascii="Arial" w:eastAsia="Arial" w:hAnsi="Arial" w:cs="Arial"/>
          <w:color w:val="FF0000"/>
          <w:sz w:val="20"/>
          <w:szCs w:val="20"/>
        </w:rPr>
        <w:t>.</w:t>
      </w:r>
    </w:p>
    <w:p w14:paraId="0000003E" w14:textId="77777777" w:rsidR="00C4129B" w:rsidRDefault="00C4129B">
      <w:pPr>
        <w:pBdr>
          <w:top w:val="nil"/>
          <w:left w:val="nil"/>
          <w:bottom w:val="nil"/>
          <w:right w:val="nil"/>
          <w:between w:val="nil"/>
        </w:pBdr>
        <w:spacing w:after="0" w:line="276" w:lineRule="auto"/>
        <w:jc w:val="both"/>
        <w:rPr>
          <w:rFonts w:ascii="Arial" w:eastAsia="Arial" w:hAnsi="Arial" w:cs="Arial"/>
          <w:color w:val="000000"/>
          <w:sz w:val="20"/>
          <w:szCs w:val="20"/>
        </w:rPr>
      </w:pPr>
      <w:bookmarkStart w:id="1" w:name="_heading=h.gjdgxs" w:colFirst="0" w:colLast="0"/>
      <w:bookmarkEnd w:id="1"/>
    </w:p>
    <w:p w14:paraId="00000041" w14:textId="420969A5" w:rsidR="00C4129B" w:rsidRDefault="00327639"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-Vigência da contratação</w:t>
      </w:r>
      <w:r w:rsidRPr="00823EA6">
        <w:rPr>
          <w:rFonts w:ascii="Arial" w:eastAsia="Arial" w:hAnsi="Arial" w:cs="Arial"/>
          <w:sz w:val="20"/>
          <w:szCs w:val="20"/>
        </w:rPr>
        <w:t>:</w:t>
      </w:r>
      <w:r w:rsidR="00823EA6">
        <w:rPr>
          <w:rFonts w:ascii="Arial" w:eastAsia="Arial" w:hAnsi="Arial" w:cs="Arial"/>
          <w:sz w:val="20"/>
          <w:szCs w:val="20"/>
        </w:rPr>
        <w:t xml:space="preserve"> A</w:t>
      </w:r>
      <w:r>
        <w:rPr>
          <w:rFonts w:ascii="Arial" w:eastAsia="Arial" w:hAnsi="Arial" w:cs="Arial"/>
          <w:b/>
          <w:sz w:val="20"/>
          <w:szCs w:val="20"/>
        </w:rPr>
        <w:t xml:space="preserve"> </w:t>
      </w:r>
      <w:r w:rsidR="00823EA6" w:rsidRPr="00C409D8">
        <w:rPr>
          <w:rFonts w:ascii="Arial" w:eastAsia="Arial" w:hAnsi="Arial" w:cs="Arial"/>
          <w:sz w:val="20"/>
          <w:szCs w:val="20"/>
        </w:rPr>
        <w:t>d</w:t>
      </w:r>
      <w:r w:rsidR="00083EBB">
        <w:rPr>
          <w:rFonts w:ascii="Arial" w:eastAsia="Arial" w:hAnsi="Arial" w:cs="Arial"/>
          <w:sz w:val="20"/>
          <w:szCs w:val="20"/>
        </w:rPr>
        <w:t xml:space="preserve">efinição da vigência da contratação </w:t>
      </w:r>
      <w:r w:rsidR="00823EA6">
        <w:rPr>
          <w:rFonts w:ascii="Arial" w:eastAsia="Arial" w:hAnsi="Arial" w:cs="Arial"/>
          <w:sz w:val="20"/>
          <w:szCs w:val="20"/>
        </w:rPr>
        <w:t>tem relação direta com a natureza do fornecimento ou serviço</w:t>
      </w:r>
      <w:r w:rsidR="003B0926">
        <w:rPr>
          <w:rFonts w:ascii="Arial" w:eastAsia="Arial" w:hAnsi="Arial" w:cs="Arial"/>
          <w:sz w:val="20"/>
          <w:szCs w:val="20"/>
        </w:rPr>
        <w:t xml:space="preserve">, se </w:t>
      </w:r>
      <w:r w:rsidR="00823EA6">
        <w:rPr>
          <w:rFonts w:ascii="Arial" w:eastAsia="Arial" w:hAnsi="Arial" w:cs="Arial"/>
          <w:sz w:val="20"/>
          <w:szCs w:val="20"/>
        </w:rPr>
        <w:t>por escopo</w:t>
      </w:r>
      <w:r w:rsidR="009C5606">
        <w:rPr>
          <w:rFonts w:ascii="Arial" w:eastAsia="Arial" w:hAnsi="Arial" w:cs="Arial"/>
          <w:sz w:val="20"/>
          <w:szCs w:val="20"/>
        </w:rPr>
        <w:t xml:space="preserve"> (</w:t>
      </w:r>
      <w:r w:rsidR="00AB1C03">
        <w:rPr>
          <w:rFonts w:ascii="Arial" w:eastAsia="Arial" w:hAnsi="Arial" w:cs="Arial"/>
          <w:sz w:val="20"/>
          <w:szCs w:val="20"/>
        </w:rPr>
        <w:t>não permanente</w:t>
      </w:r>
      <w:r w:rsidR="009C5606">
        <w:rPr>
          <w:rFonts w:ascii="Arial" w:eastAsia="Arial" w:hAnsi="Arial" w:cs="Arial"/>
          <w:sz w:val="20"/>
          <w:szCs w:val="20"/>
        </w:rPr>
        <w:t>)</w:t>
      </w:r>
      <w:r w:rsidR="00AB1C03">
        <w:rPr>
          <w:rFonts w:ascii="Arial" w:eastAsia="Arial" w:hAnsi="Arial" w:cs="Arial"/>
          <w:sz w:val="20"/>
          <w:szCs w:val="20"/>
        </w:rPr>
        <w:t xml:space="preserve"> </w:t>
      </w:r>
      <w:r w:rsidR="003B0926">
        <w:rPr>
          <w:rFonts w:ascii="Arial" w:eastAsia="Arial" w:hAnsi="Arial" w:cs="Arial"/>
          <w:sz w:val="20"/>
          <w:szCs w:val="20"/>
        </w:rPr>
        <w:t>ou contínuo (</w:t>
      </w:r>
      <w:r w:rsidR="009C5606">
        <w:rPr>
          <w:rFonts w:ascii="Arial" w:eastAsia="Arial" w:hAnsi="Arial" w:cs="Arial"/>
          <w:sz w:val="20"/>
          <w:szCs w:val="20"/>
        </w:rPr>
        <w:t>permanente)</w:t>
      </w:r>
      <w:r w:rsidR="003B0926">
        <w:rPr>
          <w:rFonts w:ascii="Arial" w:eastAsia="Arial" w:hAnsi="Arial" w:cs="Arial"/>
          <w:sz w:val="20"/>
          <w:szCs w:val="20"/>
        </w:rPr>
        <w:t xml:space="preserve"> redação)</w:t>
      </w:r>
      <w:r w:rsidR="00823EA6">
        <w:rPr>
          <w:rFonts w:ascii="Arial" w:eastAsia="Arial" w:hAnsi="Arial" w:cs="Arial"/>
          <w:sz w:val="20"/>
          <w:szCs w:val="20"/>
        </w:rPr>
        <w:t xml:space="preserve">. </w:t>
      </w:r>
      <w:r w:rsidR="00FB3B86">
        <w:rPr>
          <w:rFonts w:ascii="Arial" w:eastAsia="Arial" w:hAnsi="Arial" w:cs="Arial"/>
          <w:sz w:val="20"/>
          <w:szCs w:val="20"/>
        </w:rPr>
        <w:t>O</w:t>
      </w:r>
      <w:r w:rsidR="00FB3B86" w:rsidRPr="00823EA6">
        <w:rPr>
          <w:rFonts w:ascii="Arial" w:eastAsia="Arial" w:hAnsi="Arial" w:cs="Arial"/>
          <w:sz w:val="20"/>
          <w:szCs w:val="20"/>
        </w:rPr>
        <w:t xml:space="preserve"> </w:t>
      </w:r>
      <w:r w:rsidR="00823EA6" w:rsidRPr="00823EA6">
        <w:rPr>
          <w:rFonts w:ascii="Arial" w:eastAsia="Arial" w:hAnsi="Arial" w:cs="Arial"/>
          <w:sz w:val="20"/>
          <w:szCs w:val="20"/>
        </w:rPr>
        <w:t xml:space="preserve">prazo de vigência </w:t>
      </w:r>
      <w:r w:rsidR="003B0926">
        <w:rPr>
          <w:rFonts w:ascii="Arial" w:eastAsia="Arial" w:hAnsi="Arial" w:cs="Arial"/>
          <w:sz w:val="20"/>
          <w:szCs w:val="20"/>
        </w:rPr>
        <w:t>do contrato</w:t>
      </w:r>
      <w:r w:rsidR="00823EA6">
        <w:rPr>
          <w:rFonts w:ascii="Arial" w:eastAsia="Arial" w:hAnsi="Arial" w:cs="Arial"/>
          <w:sz w:val="20"/>
          <w:szCs w:val="20"/>
        </w:rPr>
        <w:t xml:space="preserve"> deve</w:t>
      </w:r>
      <w:r w:rsidR="00823EA6" w:rsidRPr="00823EA6">
        <w:rPr>
          <w:rFonts w:ascii="Arial" w:eastAsia="Arial" w:hAnsi="Arial" w:cs="Arial"/>
          <w:sz w:val="20"/>
          <w:szCs w:val="20"/>
        </w:rPr>
        <w:t xml:space="preserve"> contabilizar tempo suficiente para compreender os atos de </w:t>
      </w:r>
      <w:r w:rsidR="00FB3B86">
        <w:rPr>
          <w:rFonts w:ascii="Arial" w:eastAsia="Arial" w:hAnsi="Arial" w:cs="Arial"/>
          <w:sz w:val="20"/>
          <w:szCs w:val="20"/>
        </w:rPr>
        <w:t>execução</w:t>
      </w:r>
      <w:r w:rsidR="00823EA6" w:rsidRPr="00823EA6">
        <w:rPr>
          <w:rFonts w:ascii="Arial" w:eastAsia="Arial" w:hAnsi="Arial" w:cs="Arial"/>
          <w:sz w:val="20"/>
          <w:szCs w:val="20"/>
        </w:rPr>
        <w:t xml:space="preserve"> do objeto e adoção das providências previstas no contrato. </w:t>
      </w:r>
      <w:r w:rsidR="003B0926">
        <w:rPr>
          <w:rFonts w:ascii="Arial" w:eastAsia="Arial" w:hAnsi="Arial" w:cs="Arial"/>
          <w:sz w:val="20"/>
          <w:szCs w:val="20"/>
        </w:rPr>
        <w:t>Assim, d</w:t>
      </w:r>
      <w:r w:rsidR="00823EA6" w:rsidRPr="00823EA6">
        <w:rPr>
          <w:rFonts w:ascii="Arial" w:eastAsia="Arial" w:hAnsi="Arial" w:cs="Arial"/>
          <w:sz w:val="20"/>
          <w:szCs w:val="20"/>
        </w:rPr>
        <w:t xml:space="preserve">eve considerar os prazos de </w:t>
      </w:r>
      <w:r w:rsidR="00FB3B86">
        <w:rPr>
          <w:rFonts w:ascii="Arial" w:eastAsia="Arial" w:hAnsi="Arial" w:cs="Arial"/>
          <w:sz w:val="20"/>
          <w:szCs w:val="20"/>
        </w:rPr>
        <w:t>entrega/prestação dos bens</w:t>
      </w:r>
      <w:r w:rsidR="009C5606">
        <w:rPr>
          <w:rFonts w:ascii="Arial" w:eastAsia="Arial" w:hAnsi="Arial" w:cs="Arial"/>
          <w:sz w:val="20"/>
          <w:szCs w:val="20"/>
        </w:rPr>
        <w:t>/</w:t>
      </w:r>
      <w:r w:rsidR="00FB3B86">
        <w:rPr>
          <w:rFonts w:ascii="Arial" w:eastAsia="Arial" w:hAnsi="Arial" w:cs="Arial"/>
          <w:sz w:val="20"/>
          <w:szCs w:val="20"/>
        </w:rPr>
        <w:t>serviços</w:t>
      </w:r>
      <w:r w:rsidR="00823EA6" w:rsidRPr="00823EA6">
        <w:rPr>
          <w:rFonts w:ascii="Arial" w:eastAsia="Arial" w:hAnsi="Arial" w:cs="Arial"/>
          <w:sz w:val="20"/>
          <w:szCs w:val="20"/>
        </w:rPr>
        <w:t>, de recebimento (provisório e definitivo) e, ainda, realização das etapas de execução financeira (liquidação e pagamento).</w:t>
      </w:r>
      <w:r w:rsidR="00083EBB">
        <w:rPr>
          <w:rFonts w:ascii="Arial" w:eastAsia="Arial" w:hAnsi="Arial" w:cs="Arial"/>
          <w:sz w:val="20"/>
          <w:szCs w:val="20"/>
        </w:rPr>
        <w:t xml:space="preserve"> </w:t>
      </w:r>
    </w:p>
    <w:p w14:paraId="2B0BB6F0" w14:textId="7E87CE59" w:rsidR="00AB1C03" w:rsidRDefault="00AB1C03"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9C5606">
        <w:rPr>
          <w:rFonts w:ascii="Arial" w:eastAsia="Arial" w:hAnsi="Arial" w:cs="Arial"/>
          <w:b/>
          <w:bCs/>
          <w:sz w:val="20"/>
          <w:szCs w:val="20"/>
        </w:rPr>
        <w:t xml:space="preserve">a) </w:t>
      </w:r>
      <w:r w:rsidR="00997B4C">
        <w:rPr>
          <w:rFonts w:ascii="Arial" w:eastAsia="Arial" w:hAnsi="Arial" w:cs="Arial"/>
          <w:b/>
          <w:bCs/>
          <w:sz w:val="20"/>
          <w:szCs w:val="20"/>
        </w:rPr>
        <w:t>Contratação p</w:t>
      </w:r>
      <w:r w:rsidRPr="009C5606">
        <w:rPr>
          <w:rFonts w:ascii="Arial" w:eastAsia="Arial" w:hAnsi="Arial" w:cs="Arial"/>
          <w:b/>
          <w:bCs/>
          <w:sz w:val="20"/>
          <w:szCs w:val="20"/>
        </w:rPr>
        <w:t>or escopo</w:t>
      </w:r>
      <w:r w:rsidR="00223B6B">
        <w:rPr>
          <w:rFonts w:ascii="Arial" w:eastAsia="Arial" w:hAnsi="Arial" w:cs="Arial"/>
          <w:b/>
          <w:bCs/>
          <w:sz w:val="20"/>
          <w:szCs w:val="20"/>
        </w:rPr>
        <w:t xml:space="preserve"> (primeira redação do 1.3)</w:t>
      </w:r>
      <w:r>
        <w:rPr>
          <w:rFonts w:ascii="Arial" w:eastAsia="Arial" w:hAnsi="Arial" w:cs="Arial"/>
          <w:sz w:val="20"/>
          <w:szCs w:val="20"/>
        </w:rPr>
        <w:t>:</w:t>
      </w:r>
      <w:r w:rsidR="009C5606" w:rsidRPr="009C5606">
        <w:rPr>
          <w:rFonts w:ascii="Arial" w:eastAsia="Times New Roman" w:hAnsi="Arial" w:cs="Arial"/>
          <w:color w:val="000000" w:themeColor="text1"/>
          <w:sz w:val="20"/>
          <w:szCs w:val="20"/>
        </w:rPr>
        <w:t xml:space="preserve"> </w:t>
      </w:r>
      <w:r w:rsidR="009C5606">
        <w:rPr>
          <w:rFonts w:ascii="Arial" w:eastAsia="Times New Roman" w:hAnsi="Arial" w:cs="Arial"/>
          <w:color w:val="000000" w:themeColor="text1"/>
          <w:sz w:val="20"/>
          <w:szCs w:val="20"/>
        </w:rPr>
        <w:t xml:space="preserve">não </w:t>
      </w:r>
      <w:r w:rsidR="00997B4C">
        <w:rPr>
          <w:rFonts w:ascii="Arial" w:eastAsia="Times New Roman" w:hAnsi="Arial" w:cs="Arial"/>
          <w:color w:val="000000" w:themeColor="text1"/>
          <w:sz w:val="20"/>
          <w:szCs w:val="20"/>
        </w:rPr>
        <w:t>tem</w:t>
      </w:r>
      <w:r w:rsidR="009C5606">
        <w:rPr>
          <w:rFonts w:ascii="Arial" w:eastAsia="Times New Roman" w:hAnsi="Arial" w:cs="Arial"/>
          <w:color w:val="000000" w:themeColor="text1"/>
          <w:sz w:val="20"/>
          <w:szCs w:val="20"/>
        </w:rPr>
        <w:t xml:space="preserve"> </w:t>
      </w:r>
      <w:r w:rsidR="009C5606" w:rsidRPr="00716DD4">
        <w:rPr>
          <w:rFonts w:ascii="Arial" w:eastAsia="Times New Roman" w:hAnsi="Arial" w:cs="Arial"/>
          <w:color w:val="000000" w:themeColor="text1"/>
          <w:sz w:val="20"/>
          <w:szCs w:val="20"/>
        </w:rPr>
        <w:t>caráter permanente e prolongad</w:t>
      </w:r>
      <w:r w:rsidR="009C5606">
        <w:rPr>
          <w:rFonts w:ascii="Arial" w:eastAsia="Times New Roman" w:hAnsi="Arial" w:cs="Arial"/>
          <w:color w:val="000000" w:themeColor="text1"/>
          <w:sz w:val="20"/>
          <w:szCs w:val="20"/>
        </w:rPr>
        <w:t>o. Serviço ou fornecimento e</w:t>
      </w:r>
      <w:r w:rsidR="009C5606" w:rsidRPr="009C5606">
        <w:rPr>
          <w:rFonts w:ascii="Arial" w:eastAsia="Times New Roman" w:hAnsi="Arial" w:cs="Arial"/>
          <w:color w:val="000000" w:themeColor="text1"/>
          <w:sz w:val="20"/>
          <w:szCs w:val="20"/>
        </w:rPr>
        <w:t>specífico</w:t>
      </w:r>
      <w:r w:rsidR="009C5606">
        <w:rPr>
          <w:rFonts w:ascii="Arial" w:eastAsia="Times New Roman" w:hAnsi="Arial" w:cs="Arial"/>
          <w:color w:val="000000" w:themeColor="text1"/>
          <w:sz w:val="20"/>
          <w:szCs w:val="20"/>
        </w:rPr>
        <w:t>,</w:t>
      </w:r>
      <w:r w:rsidR="009C5606" w:rsidRPr="009C5606">
        <w:rPr>
          <w:rFonts w:ascii="Arial" w:eastAsia="Times New Roman" w:hAnsi="Arial" w:cs="Arial"/>
          <w:color w:val="000000" w:themeColor="text1"/>
          <w:sz w:val="20"/>
          <w:szCs w:val="20"/>
        </w:rPr>
        <w:t xml:space="preserve"> em período predeterminado</w:t>
      </w:r>
      <w:r w:rsidR="009C5606">
        <w:rPr>
          <w:rFonts w:ascii="Arial" w:eastAsia="Times New Roman" w:hAnsi="Arial" w:cs="Arial"/>
          <w:color w:val="000000" w:themeColor="text1"/>
          <w:sz w:val="20"/>
          <w:szCs w:val="20"/>
        </w:rPr>
        <w:t>.</w:t>
      </w:r>
      <w:r w:rsidR="00997B4C">
        <w:rPr>
          <w:rFonts w:ascii="Arial" w:eastAsia="Times New Roman" w:hAnsi="Arial" w:cs="Arial"/>
          <w:color w:val="000000" w:themeColor="text1"/>
          <w:sz w:val="20"/>
          <w:szCs w:val="20"/>
        </w:rPr>
        <w:t xml:space="preserve"> É possível prorrogação</w:t>
      </w:r>
      <w:r w:rsidR="009C5606" w:rsidRPr="009C5606">
        <w:rPr>
          <w:rFonts w:ascii="Arial" w:eastAsia="Times New Roman" w:hAnsi="Arial" w:cs="Arial"/>
          <w:color w:val="000000" w:themeColor="text1"/>
          <w:sz w:val="20"/>
          <w:szCs w:val="20"/>
        </w:rPr>
        <w:t>, desde que justificadamente, pelo prazo necessário à conclusão do objeto</w:t>
      </w:r>
      <w:r w:rsidR="009C5606">
        <w:rPr>
          <w:rFonts w:ascii="Arial" w:eastAsia="Times New Roman" w:hAnsi="Arial" w:cs="Arial"/>
          <w:color w:val="000000" w:themeColor="text1"/>
          <w:sz w:val="20"/>
          <w:szCs w:val="20"/>
        </w:rPr>
        <w:t>.</w:t>
      </w:r>
    </w:p>
    <w:p w14:paraId="6D6C4B10" w14:textId="7FD7E061" w:rsidR="00AB1C03" w:rsidRDefault="00AB1C03"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9C5606">
        <w:rPr>
          <w:rFonts w:ascii="Arial" w:eastAsia="Arial" w:hAnsi="Arial" w:cs="Arial"/>
          <w:b/>
          <w:bCs/>
          <w:sz w:val="20"/>
          <w:szCs w:val="20"/>
        </w:rPr>
        <w:t xml:space="preserve">b) </w:t>
      </w:r>
      <w:r w:rsidR="009C5606" w:rsidRPr="009C5606">
        <w:rPr>
          <w:rFonts w:ascii="Arial" w:eastAsia="Arial" w:hAnsi="Arial" w:cs="Arial"/>
          <w:b/>
          <w:bCs/>
          <w:sz w:val="20"/>
          <w:szCs w:val="20"/>
        </w:rPr>
        <w:t>Contínu</w:t>
      </w:r>
      <w:r w:rsidR="00997B4C">
        <w:rPr>
          <w:rFonts w:ascii="Arial" w:eastAsia="Arial" w:hAnsi="Arial" w:cs="Arial"/>
          <w:b/>
          <w:bCs/>
          <w:sz w:val="20"/>
          <w:szCs w:val="20"/>
        </w:rPr>
        <w:t>a</w:t>
      </w:r>
      <w:r w:rsidR="00223B6B">
        <w:rPr>
          <w:rFonts w:ascii="Arial" w:eastAsia="Arial" w:hAnsi="Arial" w:cs="Arial"/>
          <w:b/>
          <w:bCs/>
          <w:sz w:val="20"/>
          <w:szCs w:val="20"/>
        </w:rPr>
        <w:t xml:space="preserve"> (segunda redação do 1.3)</w:t>
      </w:r>
      <w:r w:rsidR="009C5606">
        <w:rPr>
          <w:rFonts w:ascii="Arial" w:eastAsia="Arial" w:hAnsi="Arial" w:cs="Arial"/>
          <w:sz w:val="20"/>
          <w:szCs w:val="20"/>
        </w:rPr>
        <w:t xml:space="preserve">: </w:t>
      </w:r>
      <w:r w:rsidR="009C5606">
        <w:rPr>
          <w:rFonts w:ascii="Arial" w:hAnsi="Arial" w:cs="Arial"/>
          <w:color w:val="000000"/>
          <w:sz w:val="20"/>
          <w:szCs w:val="20"/>
        </w:rPr>
        <w:t>Serviço ou fornecimento destinado à manutenção da atividade administrativa, decorrentes de necessidades permanentes ou prolongadas.</w:t>
      </w:r>
    </w:p>
    <w:p w14:paraId="6E146F8E" w14:textId="6A8A8DA4" w:rsidR="003B0926" w:rsidRDefault="00AB1C03"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bCs/>
          <w:sz w:val="20"/>
          <w:szCs w:val="20"/>
        </w:rPr>
        <w:t>#</w:t>
      </w:r>
      <w:r w:rsidRPr="00AB1C03">
        <w:rPr>
          <w:rFonts w:ascii="Arial" w:eastAsia="Arial" w:hAnsi="Arial" w:cs="Arial"/>
          <w:b/>
          <w:bCs/>
          <w:sz w:val="20"/>
          <w:szCs w:val="20"/>
        </w:rPr>
        <w:t>Vigência plurianual</w:t>
      </w:r>
      <w:r>
        <w:rPr>
          <w:rFonts w:ascii="Arial" w:eastAsia="Arial" w:hAnsi="Arial" w:cs="Arial"/>
          <w:sz w:val="20"/>
          <w:szCs w:val="20"/>
        </w:rPr>
        <w:t>: N</w:t>
      </w:r>
      <w:r w:rsidR="003B0926">
        <w:rPr>
          <w:rFonts w:ascii="Arial" w:eastAsia="Arial" w:hAnsi="Arial" w:cs="Arial"/>
          <w:sz w:val="20"/>
          <w:szCs w:val="20"/>
        </w:rPr>
        <w:t xml:space="preserve">o caso de duração </w:t>
      </w:r>
      <w:r>
        <w:rPr>
          <w:rFonts w:ascii="Arial" w:eastAsia="Arial" w:hAnsi="Arial" w:cs="Arial"/>
          <w:sz w:val="20"/>
          <w:szCs w:val="20"/>
        </w:rPr>
        <w:t>que ultrapasse 12 meses</w:t>
      </w:r>
      <w:r w:rsidR="003B0926">
        <w:rPr>
          <w:rFonts w:ascii="Arial" w:eastAsia="Arial" w:hAnsi="Arial" w:cs="Arial"/>
          <w:sz w:val="20"/>
          <w:szCs w:val="20"/>
        </w:rPr>
        <w:t xml:space="preserve">, sugere-se a utilização do subitem 1.3.2, </w:t>
      </w:r>
      <w:r>
        <w:rPr>
          <w:rFonts w:ascii="Arial" w:eastAsia="Arial" w:hAnsi="Arial" w:cs="Arial"/>
          <w:sz w:val="20"/>
          <w:szCs w:val="20"/>
        </w:rPr>
        <w:t>externando as justificativas dessa escolha, em atenção ao</w:t>
      </w:r>
      <w:r w:rsidR="003B0926">
        <w:rPr>
          <w:rFonts w:ascii="Arial" w:eastAsia="Arial" w:hAnsi="Arial" w:cs="Arial"/>
          <w:sz w:val="20"/>
          <w:szCs w:val="20"/>
        </w:rPr>
        <w:t xml:space="preserve"> art. 106, I</w:t>
      </w:r>
      <w:r>
        <w:rPr>
          <w:rFonts w:ascii="Arial" w:eastAsia="Arial" w:hAnsi="Arial" w:cs="Arial"/>
          <w:sz w:val="20"/>
          <w:szCs w:val="20"/>
        </w:rPr>
        <w:t xml:space="preserve"> </w:t>
      </w:r>
      <w:r w:rsidR="003B0926">
        <w:rPr>
          <w:rFonts w:ascii="Arial" w:eastAsia="Arial" w:hAnsi="Arial" w:cs="Arial"/>
          <w:sz w:val="20"/>
          <w:szCs w:val="20"/>
        </w:rPr>
        <w:t>(</w:t>
      </w:r>
      <w:r>
        <w:rPr>
          <w:rFonts w:ascii="Arial" w:eastAsia="Arial" w:hAnsi="Arial" w:cs="Arial"/>
          <w:sz w:val="20"/>
          <w:szCs w:val="20"/>
        </w:rPr>
        <w:t>“</w:t>
      </w:r>
      <w:r w:rsidRPr="00AB1C03">
        <w:rPr>
          <w:rFonts w:ascii="Arial" w:hAnsi="Arial" w:cs="Arial"/>
          <w:i/>
          <w:iCs/>
          <w:color w:val="000000"/>
          <w:sz w:val="20"/>
          <w:szCs w:val="20"/>
        </w:rPr>
        <w:t xml:space="preserve">(...) </w:t>
      </w:r>
      <w:r w:rsidR="003B0926" w:rsidRPr="00AB1C03">
        <w:rPr>
          <w:rFonts w:ascii="Arial" w:hAnsi="Arial" w:cs="Arial"/>
          <w:i/>
          <w:iCs/>
          <w:color w:val="000000"/>
          <w:sz w:val="20"/>
          <w:szCs w:val="20"/>
        </w:rPr>
        <w:t>deverá atestar a maior vantagem econômica vislumbrada em razão da contratação plurianual</w:t>
      </w:r>
      <w:r>
        <w:rPr>
          <w:rFonts w:ascii="Arial" w:hAnsi="Arial" w:cs="Arial"/>
          <w:color w:val="000000"/>
          <w:sz w:val="20"/>
          <w:szCs w:val="20"/>
        </w:rPr>
        <w:t>”</w:t>
      </w:r>
      <w:r w:rsidR="003B0926">
        <w:rPr>
          <w:rFonts w:ascii="Arial" w:hAnsi="Arial" w:cs="Arial"/>
          <w:color w:val="000000"/>
          <w:sz w:val="20"/>
          <w:szCs w:val="20"/>
        </w:rPr>
        <w:t>)</w:t>
      </w:r>
      <w:r>
        <w:rPr>
          <w:rFonts w:ascii="Arial" w:hAnsi="Arial" w:cs="Arial"/>
          <w:color w:val="000000"/>
          <w:sz w:val="20"/>
          <w:szCs w:val="20"/>
        </w:rPr>
        <w:t>.</w:t>
      </w:r>
      <w:r w:rsidR="00223B6B">
        <w:rPr>
          <w:rFonts w:ascii="Arial" w:hAnsi="Arial" w:cs="Arial"/>
          <w:color w:val="000000"/>
          <w:sz w:val="20"/>
          <w:szCs w:val="20"/>
        </w:rPr>
        <w:t xml:space="preserve"> Se não for o caso dessa vigência plurianual, basta excluir o referido subitem 1.3.2.</w:t>
      </w:r>
    </w:p>
    <w:p w14:paraId="00000051" w14:textId="77777777" w:rsidR="00C4129B" w:rsidRPr="0048295D" w:rsidRDefault="00C4129B">
      <w:pPr>
        <w:spacing w:after="0" w:line="276" w:lineRule="auto"/>
        <w:jc w:val="both"/>
        <w:rPr>
          <w:rFonts w:ascii="Arial" w:eastAsia="Arial" w:hAnsi="Arial" w:cs="Arial"/>
          <w:color w:val="000000"/>
          <w:sz w:val="20"/>
          <w:szCs w:val="20"/>
        </w:rPr>
      </w:pPr>
    </w:p>
    <w:p w14:paraId="00000052" w14:textId="1686C0B2" w:rsidR="00C4129B" w:rsidRDefault="00083EBB">
      <w:pPr>
        <w:spacing w:after="0" w:line="276" w:lineRule="auto"/>
        <w:jc w:val="both"/>
        <w:rPr>
          <w:rFonts w:ascii="Arial" w:eastAsia="Arial" w:hAnsi="Arial" w:cs="Arial"/>
          <w:color w:val="FF0000"/>
          <w:sz w:val="20"/>
          <w:szCs w:val="20"/>
        </w:rPr>
      </w:pPr>
      <w:r w:rsidRPr="008A2A4A">
        <w:rPr>
          <w:rFonts w:ascii="Arial" w:eastAsia="Arial" w:hAnsi="Arial" w:cs="Arial"/>
          <w:b/>
          <w:color w:val="FF0000"/>
          <w:sz w:val="20"/>
          <w:szCs w:val="20"/>
        </w:rPr>
        <w:t>1.4.</w:t>
      </w:r>
      <w:r w:rsidRPr="008A2A4A">
        <w:rPr>
          <w:rFonts w:ascii="Arial" w:eastAsia="Arial" w:hAnsi="Arial" w:cs="Arial"/>
          <w:color w:val="FF0000"/>
          <w:sz w:val="20"/>
          <w:szCs w:val="20"/>
        </w:rPr>
        <w:t xml:space="preserve"> A </w:t>
      </w:r>
      <w:r w:rsidR="008A2A4A">
        <w:rPr>
          <w:rFonts w:ascii="Arial" w:eastAsia="Arial" w:hAnsi="Arial" w:cs="Arial"/>
          <w:color w:val="FF0000"/>
          <w:sz w:val="20"/>
          <w:szCs w:val="20"/>
        </w:rPr>
        <w:t xml:space="preserve">prestação do </w:t>
      </w:r>
      <w:r w:rsidR="008A2A4A" w:rsidRPr="009C5606">
        <w:rPr>
          <w:rFonts w:ascii="Arial" w:eastAsia="Arial" w:hAnsi="Arial" w:cs="Arial"/>
          <w:color w:val="FF0000"/>
          <w:sz w:val="20"/>
          <w:szCs w:val="20"/>
          <w:u w:val="single"/>
        </w:rPr>
        <w:t>serviço</w:t>
      </w:r>
      <w:r w:rsidR="008A2A4A">
        <w:rPr>
          <w:rFonts w:ascii="Arial" w:eastAsia="Arial" w:hAnsi="Arial" w:cs="Arial"/>
          <w:color w:val="FF0000"/>
          <w:sz w:val="20"/>
          <w:szCs w:val="20"/>
        </w:rPr>
        <w:t xml:space="preserve"> </w:t>
      </w:r>
      <w:r w:rsidRPr="008A2A4A">
        <w:rPr>
          <w:rFonts w:ascii="Arial" w:eastAsia="Arial" w:hAnsi="Arial" w:cs="Arial"/>
          <w:color w:val="FF0000"/>
          <w:sz w:val="20"/>
          <w:szCs w:val="20"/>
        </w:rPr>
        <w:t xml:space="preserve">adotará como regime de execução a </w:t>
      </w:r>
      <w:r w:rsidRPr="008A2A4A">
        <w:rPr>
          <w:rFonts w:ascii="Arial" w:eastAsia="Arial" w:hAnsi="Arial" w:cs="Arial"/>
          <w:color w:val="FF0000"/>
          <w:sz w:val="20"/>
          <w:szCs w:val="20"/>
          <w:highlight w:val="yellow"/>
        </w:rPr>
        <w:t>.........................</w:t>
      </w:r>
      <w:r w:rsidRPr="008A2A4A">
        <w:rPr>
          <w:rFonts w:ascii="Arial" w:eastAsia="Arial" w:hAnsi="Arial" w:cs="Arial"/>
          <w:color w:val="FF0000"/>
          <w:sz w:val="20"/>
          <w:szCs w:val="20"/>
        </w:rPr>
        <w:t xml:space="preserve"> (</w:t>
      </w:r>
      <w:r w:rsidRPr="008A2A4A">
        <w:rPr>
          <w:rFonts w:ascii="Arial" w:eastAsia="Arial" w:hAnsi="Arial" w:cs="Arial"/>
          <w:i/>
          <w:color w:val="FF0000"/>
          <w:sz w:val="20"/>
          <w:szCs w:val="20"/>
        </w:rPr>
        <w:t>Empreitada por Preço Unitário/Empreitada por Preço Global/Execução por Tarefa/Empreitada Integral)</w:t>
      </w:r>
      <w:r w:rsidRPr="008A2A4A">
        <w:rPr>
          <w:rFonts w:ascii="Arial" w:eastAsia="Arial" w:hAnsi="Arial" w:cs="Arial"/>
          <w:color w:val="FF0000"/>
          <w:sz w:val="20"/>
          <w:szCs w:val="20"/>
        </w:rPr>
        <w:t>.</w:t>
      </w:r>
    </w:p>
    <w:p w14:paraId="4A9B392A" w14:textId="77777777" w:rsidR="00AB1C03" w:rsidRPr="008A2A4A" w:rsidRDefault="00AB1C03">
      <w:pPr>
        <w:spacing w:after="0" w:line="276" w:lineRule="auto"/>
        <w:jc w:val="both"/>
        <w:rPr>
          <w:rFonts w:ascii="Arial" w:eastAsia="Arial" w:hAnsi="Arial" w:cs="Arial"/>
          <w:b/>
          <w:color w:val="FF0000"/>
          <w:sz w:val="20"/>
          <w:szCs w:val="20"/>
        </w:rPr>
      </w:pPr>
    </w:p>
    <w:p w14:paraId="4E01D4A3" w14:textId="77777777" w:rsidR="00223B6B" w:rsidRDefault="008A2A4A"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w:t>
      </w:r>
      <w:r w:rsidR="00083EBB" w:rsidRPr="0048295D">
        <w:rPr>
          <w:rFonts w:ascii="Arial" w:eastAsia="Arial" w:hAnsi="Arial" w:cs="Arial"/>
          <w:b/>
          <w:sz w:val="20"/>
          <w:szCs w:val="20"/>
        </w:rPr>
        <w:t>Regime de execução</w:t>
      </w:r>
      <w:r w:rsidR="009C5606">
        <w:rPr>
          <w:rFonts w:ascii="Arial" w:eastAsia="Arial" w:hAnsi="Arial" w:cs="Arial"/>
          <w:b/>
          <w:sz w:val="20"/>
          <w:szCs w:val="20"/>
        </w:rPr>
        <w:t xml:space="preserve"> (serviços)</w:t>
      </w:r>
      <w:r w:rsidR="00083EBB" w:rsidRPr="0048295D">
        <w:rPr>
          <w:rFonts w:ascii="Arial" w:eastAsia="Arial" w:hAnsi="Arial" w:cs="Arial"/>
          <w:sz w:val="20"/>
          <w:szCs w:val="20"/>
        </w:rPr>
        <w:t xml:space="preserve">: </w:t>
      </w:r>
      <w:r w:rsidRPr="008A2A4A">
        <w:rPr>
          <w:rFonts w:ascii="Arial" w:eastAsia="Arial" w:hAnsi="Arial" w:cs="Arial"/>
          <w:sz w:val="20"/>
          <w:szCs w:val="20"/>
        </w:rPr>
        <w:t xml:space="preserve">O art. 92, IV, da </w:t>
      </w:r>
      <w:r w:rsidR="009C5606">
        <w:rPr>
          <w:rFonts w:ascii="Arial" w:eastAsia="Arial" w:hAnsi="Arial" w:cs="Arial"/>
          <w:sz w:val="20"/>
          <w:szCs w:val="20"/>
        </w:rPr>
        <w:t>NLLC</w:t>
      </w:r>
      <w:r w:rsidRPr="008A2A4A">
        <w:rPr>
          <w:rFonts w:ascii="Arial" w:eastAsia="Arial" w:hAnsi="Arial" w:cs="Arial"/>
          <w:sz w:val="20"/>
          <w:szCs w:val="20"/>
        </w:rPr>
        <w:t>, determina que são necessárias, em todo contrato, cláusulas que estabeleçam seu regime de execução</w:t>
      </w:r>
      <w:r>
        <w:rPr>
          <w:rFonts w:ascii="Arial" w:eastAsia="Arial" w:hAnsi="Arial" w:cs="Arial"/>
          <w:sz w:val="20"/>
          <w:szCs w:val="20"/>
        </w:rPr>
        <w:t xml:space="preserve"> (</w:t>
      </w:r>
      <w:r w:rsidR="00404040">
        <w:rPr>
          <w:rFonts w:ascii="Arial" w:eastAsia="Arial" w:hAnsi="Arial" w:cs="Arial"/>
          <w:sz w:val="20"/>
          <w:szCs w:val="20"/>
        </w:rPr>
        <w:t xml:space="preserve">obras e </w:t>
      </w:r>
      <w:r>
        <w:rPr>
          <w:rFonts w:ascii="Arial" w:eastAsia="Arial" w:hAnsi="Arial" w:cs="Arial"/>
          <w:sz w:val="20"/>
          <w:szCs w:val="20"/>
        </w:rPr>
        <w:t xml:space="preserve">serviços) ou a forma de fornecimento (aquisições). </w:t>
      </w:r>
      <w:r w:rsidRPr="008A2A4A">
        <w:rPr>
          <w:rFonts w:ascii="Arial" w:eastAsia="Arial" w:hAnsi="Arial" w:cs="Arial"/>
          <w:sz w:val="20"/>
          <w:szCs w:val="20"/>
        </w:rPr>
        <w:t>Assim, como regra, exige-se que as características qualitativas e quantitativas do objeto sejam previamente definidas no termo de referência</w:t>
      </w:r>
      <w:r>
        <w:rPr>
          <w:rFonts w:ascii="Arial" w:eastAsia="Arial" w:hAnsi="Arial" w:cs="Arial"/>
          <w:sz w:val="20"/>
          <w:szCs w:val="20"/>
        </w:rPr>
        <w:t xml:space="preserve">, </w:t>
      </w:r>
      <w:r w:rsidR="00404040">
        <w:rPr>
          <w:rFonts w:ascii="Arial" w:eastAsia="Arial" w:hAnsi="Arial" w:cs="Arial"/>
          <w:sz w:val="20"/>
          <w:szCs w:val="20"/>
        </w:rPr>
        <w:t>com a definição da</w:t>
      </w:r>
      <w:r>
        <w:rPr>
          <w:rFonts w:ascii="Arial" w:eastAsia="Arial" w:hAnsi="Arial" w:cs="Arial"/>
          <w:sz w:val="20"/>
          <w:szCs w:val="20"/>
        </w:rPr>
        <w:t xml:space="preserve"> espécie de execução contratual. </w:t>
      </w:r>
    </w:p>
    <w:p w14:paraId="0E686437" w14:textId="29F6552B" w:rsidR="000501D9" w:rsidRPr="000501D9" w:rsidRDefault="000501D9" w:rsidP="000501D9">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bCs/>
          <w:sz w:val="20"/>
          <w:szCs w:val="20"/>
        </w:rPr>
        <w:t>I.</w:t>
      </w:r>
      <w:r w:rsidR="00223B6B" w:rsidRPr="00223B6B">
        <w:rPr>
          <w:rFonts w:ascii="Arial" w:eastAsia="Arial" w:hAnsi="Arial" w:cs="Arial"/>
          <w:b/>
          <w:bCs/>
          <w:sz w:val="20"/>
          <w:szCs w:val="20"/>
        </w:rPr>
        <w:t xml:space="preserve"> Serviços:</w:t>
      </w:r>
      <w:r w:rsidR="008A2A4A">
        <w:rPr>
          <w:rFonts w:ascii="Arial" w:eastAsia="Arial" w:hAnsi="Arial" w:cs="Arial"/>
          <w:sz w:val="20"/>
          <w:szCs w:val="20"/>
        </w:rPr>
        <w:t xml:space="preserve"> defin</w:t>
      </w:r>
      <w:r w:rsidR="00404040">
        <w:rPr>
          <w:rFonts w:ascii="Arial" w:eastAsia="Arial" w:hAnsi="Arial" w:cs="Arial"/>
          <w:sz w:val="20"/>
          <w:szCs w:val="20"/>
        </w:rPr>
        <w:t>e-se</w:t>
      </w:r>
      <w:r w:rsidR="008A2A4A">
        <w:rPr>
          <w:rFonts w:ascii="Arial" w:eastAsia="Arial" w:hAnsi="Arial" w:cs="Arial"/>
          <w:sz w:val="20"/>
          <w:szCs w:val="20"/>
        </w:rPr>
        <w:t xml:space="preserve"> o regime conforme o item 1.4.</w:t>
      </w:r>
      <w:r>
        <w:rPr>
          <w:rFonts w:ascii="Arial" w:eastAsia="Arial" w:hAnsi="Arial" w:cs="Arial"/>
          <w:sz w:val="20"/>
          <w:szCs w:val="20"/>
        </w:rPr>
        <w:t xml:space="preserve"> </w:t>
      </w:r>
      <w:r w:rsidRPr="000501D9">
        <w:rPr>
          <w:rFonts w:ascii="Arial" w:eastAsia="Arial" w:hAnsi="Arial" w:cs="Arial"/>
          <w:bCs/>
          <w:sz w:val="20"/>
          <w:szCs w:val="20"/>
        </w:rPr>
        <w:t>A opção por um ou outro regime não decorre de mera conveniência, mas da possibilidade, no caso concreto, de predefinir uma estimativa precisa dos itens e respectivos quantitativos que compõem o objeto. Se tal possibilidade existir, a regra é a adoção da empreitada por preço global – normalmente atrelada às obras e serviços de menor complexidade. Do contrário, deve ser adotada a empreitada por preço unitário.</w:t>
      </w:r>
    </w:p>
    <w:p w14:paraId="2DD2D915" w14:textId="43B55426" w:rsidR="000501D9" w:rsidRDefault="000501D9"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0501D9">
        <w:rPr>
          <w:rFonts w:ascii="Arial" w:eastAsia="Arial" w:hAnsi="Arial" w:cs="Arial"/>
          <w:b/>
          <w:bCs/>
          <w:sz w:val="20"/>
          <w:szCs w:val="20"/>
        </w:rPr>
        <w:t>a) empreitada</w:t>
      </w:r>
      <w:r w:rsidRPr="000501D9">
        <w:rPr>
          <w:rFonts w:ascii="Arial" w:eastAsia="Arial" w:hAnsi="Arial" w:cs="Arial"/>
          <w:b/>
          <w:sz w:val="20"/>
          <w:szCs w:val="20"/>
        </w:rPr>
        <w:t xml:space="preserve"> por preço unitário</w:t>
      </w:r>
      <w:r w:rsidRPr="000501D9">
        <w:rPr>
          <w:rFonts w:ascii="Arial" w:eastAsia="Arial" w:hAnsi="Arial" w:cs="Arial"/>
          <w:sz w:val="20"/>
          <w:szCs w:val="20"/>
        </w:rPr>
        <w:t xml:space="preserve"> (art. 6º, XXVIII, da NLLC)</w:t>
      </w:r>
      <w:r>
        <w:rPr>
          <w:rFonts w:ascii="Arial" w:eastAsia="Arial" w:hAnsi="Arial" w:cs="Arial"/>
          <w:sz w:val="20"/>
          <w:szCs w:val="20"/>
        </w:rPr>
        <w:t xml:space="preserve">: </w:t>
      </w:r>
      <w:r w:rsidRPr="000501D9">
        <w:rPr>
          <w:rFonts w:ascii="Arial" w:eastAsia="Arial" w:hAnsi="Arial" w:cs="Arial"/>
          <w:sz w:val="20"/>
          <w:szCs w:val="20"/>
        </w:rPr>
        <w:t xml:space="preserve">O preço é fixado por preço certo de unidades determinadas,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w:t>
      </w:r>
      <w:r>
        <w:rPr>
          <w:rFonts w:ascii="Arial" w:eastAsia="Arial" w:hAnsi="Arial" w:cs="Arial"/>
          <w:sz w:val="20"/>
          <w:szCs w:val="20"/>
        </w:rPr>
        <w:t>do</w:t>
      </w:r>
      <w:r w:rsidRPr="000501D9">
        <w:rPr>
          <w:rFonts w:ascii="Arial" w:eastAsia="Arial" w:hAnsi="Arial" w:cs="Arial"/>
          <w:sz w:val="20"/>
          <w:szCs w:val="20"/>
        </w:rPr>
        <w:t xml:space="preserve"> serviço: a execução das “unidades” se dará de acordo com a necessidade observada, com a realização de medições periódicas a fim de quantificar os serviços efetivamente executados e os correspondentes valores devidos (TCU. Acórdão 1978/2013. Plenário, TC 007.109, Rel. Ministro Valmir Campelo, 31.7.2013).</w:t>
      </w:r>
    </w:p>
    <w:p w14:paraId="600A0C2B" w14:textId="6FEF6249" w:rsidR="000501D9" w:rsidRDefault="000501D9"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b)</w:t>
      </w:r>
      <w:r w:rsidRPr="000501D9">
        <w:rPr>
          <w:rFonts w:ascii="Arial" w:eastAsia="Arial" w:hAnsi="Arial" w:cs="Arial"/>
          <w:b/>
          <w:sz w:val="20"/>
          <w:szCs w:val="20"/>
        </w:rPr>
        <w:t xml:space="preserve"> empreitada por preço global</w:t>
      </w:r>
      <w:r w:rsidRPr="000501D9">
        <w:rPr>
          <w:rFonts w:ascii="Arial" w:eastAsia="Arial" w:hAnsi="Arial" w:cs="Arial"/>
          <w:sz w:val="20"/>
          <w:szCs w:val="20"/>
        </w:rPr>
        <w:t xml:space="preserve"> (art. 6º, XXIX, da NLLC)</w:t>
      </w:r>
      <w:r>
        <w:rPr>
          <w:rFonts w:ascii="Arial" w:eastAsia="Arial" w:hAnsi="Arial" w:cs="Arial"/>
          <w:sz w:val="20"/>
          <w:szCs w:val="20"/>
        </w:rPr>
        <w:t xml:space="preserve">: </w:t>
      </w:r>
      <w:r w:rsidRPr="000501D9">
        <w:rPr>
          <w:rFonts w:ascii="Arial" w:eastAsia="Arial" w:hAnsi="Arial" w:cs="Arial"/>
          <w:sz w:val="20"/>
          <w:szCs w:val="20"/>
        </w:rPr>
        <w:t>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w:t>
      </w:r>
    </w:p>
    <w:p w14:paraId="065014DB" w14:textId="77777777" w:rsidR="000501D9" w:rsidRDefault="000501D9"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057" w14:textId="68659334" w:rsidR="00C4129B" w:rsidRPr="0048295D" w:rsidRDefault="000501D9" w:rsidP="0048295D">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bCs/>
          <w:sz w:val="20"/>
          <w:szCs w:val="20"/>
        </w:rPr>
        <w:t>II.</w:t>
      </w:r>
      <w:r w:rsidR="00223B6B" w:rsidRPr="00223B6B">
        <w:rPr>
          <w:rFonts w:ascii="Arial" w:eastAsia="Arial" w:hAnsi="Arial" w:cs="Arial"/>
          <w:b/>
          <w:bCs/>
          <w:sz w:val="20"/>
          <w:szCs w:val="20"/>
        </w:rPr>
        <w:t xml:space="preserve"> Aquisições:</w:t>
      </w:r>
      <w:r w:rsidR="00223B6B">
        <w:rPr>
          <w:rFonts w:ascii="Arial" w:eastAsia="Arial" w:hAnsi="Arial" w:cs="Arial"/>
          <w:sz w:val="20"/>
          <w:szCs w:val="20"/>
        </w:rPr>
        <w:t xml:space="preserve"> não se aplica regime de execução. Nesse caso, deve-se caracterizar os bens, conforme redação sugestiva do item 1.4, que segue abaixo. </w:t>
      </w:r>
    </w:p>
    <w:p w14:paraId="55220E2D" w14:textId="77777777" w:rsidR="00AB1C03" w:rsidRDefault="00AB1C03">
      <w:pPr>
        <w:pBdr>
          <w:top w:val="nil"/>
          <w:left w:val="nil"/>
          <w:bottom w:val="nil"/>
          <w:right w:val="nil"/>
          <w:between w:val="nil"/>
        </w:pBdr>
        <w:spacing w:after="0" w:line="276" w:lineRule="auto"/>
        <w:jc w:val="both"/>
        <w:rPr>
          <w:rFonts w:ascii="Arial" w:eastAsia="Arial" w:hAnsi="Arial" w:cs="Arial"/>
          <w:b/>
          <w:color w:val="000000"/>
          <w:sz w:val="20"/>
          <w:szCs w:val="20"/>
        </w:rPr>
      </w:pPr>
    </w:p>
    <w:p w14:paraId="3F602E5D" w14:textId="77777777" w:rsidR="009C5606" w:rsidRPr="008F5B8C" w:rsidRDefault="009C5606" w:rsidP="009C5606">
      <w:pPr>
        <w:spacing w:after="0" w:line="276" w:lineRule="auto"/>
        <w:jc w:val="both"/>
        <w:rPr>
          <w:rFonts w:ascii="Arial" w:eastAsia="Times New Roman" w:hAnsi="Arial" w:cs="Arial"/>
          <w:b/>
          <w:color w:val="FF0000"/>
          <w:sz w:val="20"/>
          <w:szCs w:val="20"/>
        </w:rPr>
      </w:pPr>
      <w:r w:rsidRPr="008F5B8C">
        <w:rPr>
          <w:rFonts w:ascii="Arial" w:eastAsia="Times New Roman" w:hAnsi="Arial" w:cs="Arial"/>
          <w:b/>
          <w:color w:val="FF0000"/>
          <w:sz w:val="20"/>
          <w:szCs w:val="20"/>
          <w:highlight w:val="yellow"/>
        </w:rPr>
        <w:t>OU</w:t>
      </w:r>
    </w:p>
    <w:p w14:paraId="64197311" w14:textId="77777777" w:rsidR="009C5606" w:rsidRDefault="009C5606" w:rsidP="009C5606">
      <w:pPr>
        <w:spacing w:after="0" w:line="276" w:lineRule="auto"/>
        <w:jc w:val="both"/>
        <w:rPr>
          <w:rFonts w:ascii="Arial" w:eastAsia="Times New Roman" w:hAnsi="Arial" w:cs="Arial"/>
          <w:b/>
          <w:color w:val="FF0000"/>
          <w:sz w:val="20"/>
          <w:szCs w:val="20"/>
        </w:rPr>
      </w:pPr>
    </w:p>
    <w:p w14:paraId="13239595" w14:textId="72CDE3B2" w:rsidR="009C5606" w:rsidRDefault="009C5606" w:rsidP="009C5606">
      <w:pPr>
        <w:spacing w:after="0" w:line="276" w:lineRule="auto"/>
        <w:jc w:val="both"/>
        <w:rPr>
          <w:rFonts w:ascii="Arial" w:eastAsia="Times New Roman" w:hAnsi="Arial" w:cs="Arial"/>
          <w:color w:val="FF0000"/>
          <w:sz w:val="20"/>
          <w:szCs w:val="20"/>
        </w:rPr>
      </w:pPr>
      <w:r w:rsidRPr="008F5B8C">
        <w:rPr>
          <w:rFonts w:ascii="Arial" w:eastAsia="Times New Roman" w:hAnsi="Arial" w:cs="Arial"/>
          <w:b/>
          <w:color w:val="FF0000"/>
          <w:sz w:val="20"/>
          <w:szCs w:val="20"/>
        </w:rPr>
        <w:t>1.</w:t>
      </w:r>
      <w:r>
        <w:rPr>
          <w:rFonts w:ascii="Arial" w:eastAsia="Times New Roman" w:hAnsi="Arial" w:cs="Arial"/>
          <w:b/>
          <w:color w:val="FF0000"/>
          <w:sz w:val="20"/>
          <w:szCs w:val="20"/>
        </w:rPr>
        <w:t>4</w:t>
      </w:r>
      <w:r w:rsidRPr="008F5B8C">
        <w:rPr>
          <w:rFonts w:ascii="Arial" w:eastAsia="Times New Roman" w:hAnsi="Arial" w:cs="Arial"/>
          <w:b/>
          <w:color w:val="FF0000"/>
          <w:sz w:val="20"/>
          <w:szCs w:val="20"/>
        </w:rPr>
        <w:t>.</w:t>
      </w:r>
      <w:r w:rsidRPr="008F5B8C">
        <w:rPr>
          <w:rFonts w:ascii="Arial" w:eastAsia="Times New Roman" w:hAnsi="Arial" w:cs="Arial"/>
          <w:color w:val="FF0000"/>
          <w:sz w:val="20"/>
          <w:szCs w:val="20"/>
        </w:rPr>
        <w:t xml:space="preserve"> O(s) </w:t>
      </w:r>
      <w:r w:rsidR="00230C42">
        <w:rPr>
          <w:rFonts w:ascii="Arial" w:eastAsia="Times New Roman" w:hAnsi="Arial" w:cs="Arial"/>
          <w:color w:val="FF0000"/>
          <w:sz w:val="20"/>
          <w:szCs w:val="20"/>
        </w:rPr>
        <w:t>bem(</w:t>
      </w:r>
      <w:proofErr w:type="spellStart"/>
      <w:r w:rsidR="00230C42">
        <w:rPr>
          <w:rFonts w:ascii="Arial" w:eastAsia="Times New Roman" w:hAnsi="Arial" w:cs="Arial"/>
          <w:color w:val="FF0000"/>
          <w:sz w:val="20"/>
          <w:szCs w:val="20"/>
        </w:rPr>
        <w:t>ns</w:t>
      </w:r>
      <w:proofErr w:type="spellEnd"/>
      <w:r w:rsidR="00230C42">
        <w:rPr>
          <w:rFonts w:ascii="Arial" w:eastAsia="Times New Roman" w:hAnsi="Arial" w:cs="Arial"/>
          <w:color w:val="FF0000"/>
          <w:sz w:val="20"/>
          <w:szCs w:val="20"/>
        </w:rPr>
        <w:t xml:space="preserve">) </w:t>
      </w:r>
      <w:r w:rsidRPr="008F5B8C">
        <w:rPr>
          <w:rFonts w:ascii="Arial" w:eastAsia="Times New Roman" w:hAnsi="Arial" w:cs="Arial"/>
          <w:color w:val="FF0000"/>
          <w:sz w:val="20"/>
          <w:szCs w:val="20"/>
        </w:rPr>
        <w:t xml:space="preserve">objeto(s) desta contratação </w:t>
      </w:r>
      <w:r w:rsidRPr="00230C42">
        <w:rPr>
          <w:rFonts w:ascii="Arial" w:eastAsia="Times New Roman" w:hAnsi="Arial" w:cs="Arial"/>
          <w:b/>
          <w:color w:val="FF0000"/>
          <w:sz w:val="20"/>
          <w:szCs w:val="20"/>
          <w:highlight w:val="yellow"/>
          <w:u w:val="single"/>
        </w:rPr>
        <w:t>não</w:t>
      </w:r>
      <w:r w:rsidRPr="00230C42">
        <w:rPr>
          <w:rFonts w:ascii="Arial" w:eastAsia="Times New Roman" w:hAnsi="Arial" w:cs="Arial"/>
          <w:color w:val="FF0000"/>
          <w:sz w:val="20"/>
          <w:szCs w:val="20"/>
          <w:highlight w:val="yellow"/>
        </w:rPr>
        <w:t xml:space="preserve"> se caracteriza(m)</w:t>
      </w:r>
      <w:r w:rsidR="00230C42">
        <w:rPr>
          <w:rFonts w:ascii="Arial" w:eastAsia="Times New Roman" w:hAnsi="Arial" w:cs="Arial"/>
          <w:color w:val="FF0000"/>
          <w:sz w:val="20"/>
          <w:szCs w:val="20"/>
        </w:rPr>
        <w:t xml:space="preserve"> </w:t>
      </w:r>
      <w:r w:rsidR="00230C42" w:rsidRPr="008F5B8C">
        <w:rPr>
          <w:rFonts w:ascii="Arial" w:eastAsia="Times New Roman" w:hAnsi="Arial" w:cs="Arial"/>
          <w:b/>
          <w:color w:val="FF0000"/>
          <w:sz w:val="20"/>
          <w:szCs w:val="20"/>
          <w:highlight w:val="yellow"/>
        </w:rPr>
        <w:t>OU</w:t>
      </w:r>
      <w:r w:rsidR="00230C42">
        <w:rPr>
          <w:rFonts w:ascii="Arial" w:eastAsia="Times New Roman" w:hAnsi="Arial" w:cs="Arial"/>
          <w:b/>
          <w:color w:val="FF0000"/>
          <w:sz w:val="20"/>
          <w:szCs w:val="20"/>
        </w:rPr>
        <w:t xml:space="preserve"> </w:t>
      </w:r>
      <w:r w:rsidR="00230C42" w:rsidRPr="00230C42">
        <w:rPr>
          <w:rFonts w:ascii="Arial" w:eastAsia="Times New Roman" w:hAnsi="Arial" w:cs="Arial"/>
          <w:color w:val="FF0000"/>
          <w:sz w:val="20"/>
          <w:szCs w:val="20"/>
          <w:highlight w:val="yellow"/>
        </w:rPr>
        <w:t>se caracteriza(m)</w:t>
      </w:r>
      <w:r w:rsidRPr="008F5B8C">
        <w:rPr>
          <w:rFonts w:ascii="Arial" w:eastAsia="Times New Roman" w:hAnsi="Arial" w:cs="Arial"/>
          <w:color w:val="FF0000"/>
          <w:sz w:val="20"/>
          <w:szCs w:val="20"/>
        </w:rPr>
        <w:t xml:space="preserve"> como “de consumo”,</w:t>
      </w:r>
      <w:r w:rsidR="006D6031">
        <w:rPr>
          <w:rFonts w:ascii="Arial" w:eastAsia="Times New Roman" w:hAnsi="Arial" w:cs="Arial"/>
          <w:color w:val="FF0000"/>
          <w:sz w:val="20"/>
          <w:szCs w:val="20"/>
        </w:rPr>
        <w:t xml:space="preserve"> de categoria “comum”, nos termos do</w:t>
      </w:r>
      <w:r w:rsidRPr="008F5B8C">
        <w:rPr>
          <w:rFonts w:ascii="Arial" w:eastAsia="Times New Roman" w:hAnsi="Arial" w:cs="Arial"/>
          <w:color w:val="FF0000"/>
          <w:sz w:val="20"/>
          <w:szCs w:val="20"/>
        </w:rPr>
        <w:t xml:space="preserve"> Decreto Estadual nº 15.775</w:t>
      </w:r>
      <w:r w:rsidR="00230C42">
        <w:rPr>
          <w:rFonts w:ascii="Arial" w:eastAsia="Times New Roman" w:hAnsi="Arial" w:cs="Arial"/>
          <w:color w:val="FF0000"/>
          <w:sz w:val="20"/>
          <w:szCs w:val="20"/>
        </w:rPr>
        <w:t xml:space="preserve">, </w:t>
      </w:r>
      <w:r w:rsidRPr="008F5B8C">
        <w:rPr>
          <w:rFonts w:ascii="Arial" w:eastAsia="Times New Roman" w:hAnsi="Arial" w:cs="Arial"/>
          <w:color w:val="FF0000"/>
          <w:sz w:val="20"/>
          <w:szCs w:val="20"/>
        </w:rPr>
        <w:t>de 2021.</w:t>
      </w:r>
      <w:r>
        <w:rPr>
          <w:rFonts w:ascii="Arial" w:eastAsia="Times New Roman" w:hAnsi="Arial" w:cs="Arial"/>
          <w:color w:val="FF0000"/>
          <w:sz w:val="20"/>
          <w:szCs w:val="20"/>
        </w:rPr>
        <w:t xml:space="preserve"> </w:t>
      </w:r>
    </w:p>
    <w:p w14:paraId="3DDE4AF3" w14:textId="13EE10FD" w:rsidR="00230C42" w:rsidRDefault="00230C42" w:rsidP="009C5606">
      <w:pPr>
        <w:spacing w:after="0" w:line="276" w:lineRule="auto"/>
        <w:jc w:val="both"/>
        <w:rPr>
          <w:rFonts w:ascii="Arial" w:eastAsia="Times New Roman" w:hAnsi="Arial" w:cs="Arial"/>
          <w:color w:val="FF0000"/>
          <w:sz w:val="20"/>
          <w:szCs w:val="20"/>
        </w:rPr>
      </w:pPr>
    </w:p>
    <w:p w14:paraId="2BC2A335" w14:textId="77777777" w:rsidR="00997B4C" w:rsidRDefault="008E1A9A" w:rsidP="00230C4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Times New Roman" w:hAnsi="Arial" w:cs="Arial"/>
          <w:sz w:val="20"/>
          <w:szCs w:val="20"/>
        </w:rPr>
      </w:pPr>
      <w:r>
        <w:rPr>
          <w:rFonts w:ascii="Arial" w:eastAsia="Arial" w:hAnsi="Arial" w:cs="Arial"/>
          <w:b/>
          <w:sz w:val="20"/>
          <w:szCs w:val="20"/>
        </w:rPr>
        <w:t>-</w:t>
      </w:r>
      <w:r w:rsidR="00230C42">
        <w:rPr>
          <w:rFonts w:ascii="Arial" w:eastAsia="Arial" w:hAnsi="Arial" w:cs="Arial"/>
          <w:b/>
          <w:sz w:val="20"/>
          <w:szCs w:val="20"/>
        </w:rPr>
        <w:t>Classificação do bem (aquisições)</w:t>
      </w:r>
      <w:r w:rsidR="00230C42" w:rsidRPr="0048295D">
        <w:rPr>
          <w:rFonts w:ascii="Arial" w:eastAsia="Arial" w:hAnsi="Arial" w:cs="Arial"/>
          <w:sz w:val="20"/>
          <w:szCs w:val="20"/>
        </w:rPr>
        <w:t xml:space="preserve">: </w:t>
      </w:r>
      <w:r w:rsidR="00230C42">
        <w:rPr>
          <w:rFonts w:ascii="Arial" w:eastAsia="Arial" w:hAnsi="Arial" w:cs="Arial"/>
          <w:sz w:val="20"/>
          <w:szCs w:val="20"/>
        </w:rPr>
        <w:t xml:space="preserve">No caso de compra, deve-se definir se o bem a ser adquirido é “de consumo” ou não. </w:t>
      </w:r>
      <w:r w:rsidR="00230C42">
        <w:rPr>
          <w:rFonts w:ascii="Arial" w:eastAsia="Times New Roman" w:hAnsi="Arial" w:cs="Arial"/>
          <w:color w:val="000000" w:themeColor="text1"/>
          <w:sz w:val="20"/>
          <w:szCs w:val="20"/>
        </w:rPr>
        <w:t>Conforme o Dec.</w:t>
      </w:r>
      <w:r w:rsidR="00230C42" w:rsidRPr="00716DD4">
        <w:rPr>
          <w:rFonts w:ascii="Arial" w:eastAsia="Times New Roman" w:hAnsi="Arial" w:cs="Arial"/>
          <w:color w:val="000000" w:themeColor="text1"/>
          <w:sz w:val="20"/>
          <w:szCs w:val="20"/>
        </w:rPr>
        <w:t xml:space="preserve"> Estadual 15.775</w:t>
      </w:r>
      <w:r w:rsidR="00230C42">
        <w:rPr>
          <w:rFonts w:ascii="Arial" w:eastAsia="Times New Roman" w:hAnsi="Arial" w:cs="Arial"/>
          <w:color w:val="000000" w:themeColor="text1"/>
          <w:sz w:val="20"/>
          <w:szCs w:val="20"/>
        </w:rPr>
        <w:t>/</w:t>
      </w:r>
      <w:r w:rsidR="00230C42" w:rsidRPr="00716DD4">
        <w:rPr>
          <w:rFonts w:ascii="Arial" w:eastAsia="Times New Roman" w:hAnsi="Arial" w:cs="Arial"/>
          <w:color w:val="000000" w:themeColor="text1"/>
          <w:sz w:val="20"/>
          <w:szCs w:val="20"/>
        </w:rPr>
        <w:t xml:space="preserve">21, considera-se “bem de consumo”: todo material que atenda a, pelo </w:t>
      </w:r>
      <w:r w:rsidR="00230C42" w:rsidRPr="00716DD4">
        <w:rPr>
          <w:rFonts w:ascii="Arial" w:eastAsia="Times New Roman" w:hAnsi="Arial" w:cs="Arial"/>
          <w:sz w:val="20"/>
          <w:szCs w:val="20"/>
        </w:rPr>
        <w:t xml:space="preserve">menos, um dos seguintes critérios: </w:t>
      </w:r>
    </w:p>
    <w:p w14:paraId="32004EDE" w14:textId="6E31E6BB" w:rsidR="00997B4C" w:rsidRDefault="00230C42" w:rsidP="00230C4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Times New Roman" w:hAnsi="Arial" w:cs="Arial"/>
          <w:sz w:val="20"/>
          <w:szCs w:val="20"/>
        </w:rPr>
      </w:pPr>
      <w:r w:rsidRPr="00230C42">
        <w:rPr>
          <w:rFonts w:ascii="Arial" w:eastAsia="Times New Roman" w:hAnsi="Arial" w:cs="Arial"/>
          <w:sz w:val="20"/>
          <w:szCs w:val="20"/>
          <w:u w:val="single"/>
        </w:rPr>
        <w:t>a) durabilidade</w:t>
      </w:r>
      <w:r w:rsidRPr="00716DD4">
        <w:rPr>
          <w:rFonts w:ascii="Arial" w:eastAsia="Times New Roman" w:hAnsi="Arial" w:cs="Arial"/>
          <w:sz w:val="20"/>
          <w:szCs w:val="20"/>
        </w:rPr>
        <w:t>:</w:t>
      </w:r>
      <w:r w:rsidRPr="004D67D4">
        <w:rPr>
          <w:rFonts w:ascii="Arial" w:eastAsia="Times New Roman" w:hAnsi="Arial" w:cs="Arial"/>
          <w:sz w:val="20"/>
          <w:szCs w:val="20"/>
        </w:rPr>
        <w:t xml:space="preserve"> em uso normal, </w:t>
      </w:r>
      <w:r w:rsidR="00997B4C">
        <w:rPr>
          <w:rFonts w:ascii="Arial" w:eastAsia="Times New Roman" w:hAnsi="Arial" w:cs="Arial"/>
          <w:sz w:val="20"/>
          <w:szCs w:val="20"/>
        </w:rPr>
        <w:t>em até 2</w:t>
      </w:r>
      <w:r w:rsidR="00997B4C" w:rsidRPr="004D67D4">
        <w:rPr>
          <w:rFonts w:ascii="Arial" w:eastAsia="Times New Roman" w:hAnsi="Arial" w:cs="Arial"/>
          <w:sz w:val="20"/>
          <w:szCs w:val="20"/>
        </w:rPr>
        <w:t xml:space="preserve"> anos</w:t>
      </w:r>
      <w:r w:rsidR="00997B4C">
        <w:rPr>
          <w:rFonts w:ascii="Arial" w:eastAsia="Times New Roman" w:hAnsi="Arial" w:cs="Arial"/>
          <w:sz w:val="20"/>
          <w:szCs w:val="20"/>
        </w:rPr>
        <w:t>,</w:t>
      </w:r>
      <w:r w:rsidR="00997B4C" w:rsidRPr="004D67D4">
        <w:rPr>
          <w:rFonts w:ascii="Arial" w:eastAsia="Times New Roman" w:hAnsi="Arial" w:cs="Arial"/>
          <w:sz w:val="20"/>
          <w:szCs w:val="20"/>
        </w:rPr>
        <w:t xml:space="preserve"> </w:t>
      </w:r>
      <w:r w:rsidRPr="004D67D4">
        <w:rPr>
          <w:rFonts w:ascii="Arial" w:eastAsia="Times New Roman" w:hAnsi="Arial" w:cs="Arial"/>
          <w:sz w:val="20"/>
          <w:szCs w:val="20"/>
        </w:rPr>
        <w:t xml:space="preserve">perde ou tem reduzidas </w:t>
      </w:r>
      <w:r w:rsidR="00997B4C">
        <w:rPr>
          <w:rFonts w:ascii="Arial" w:eastAsia="Times New Roman" w:hAnsi="Arial" w:cs="Arial"/>
          <w:sz w:val="20"/>
          <w:szCs w:val="20"/>
        </w:rPr>
        <w:t>suas</w:t>
      </w:r>
      <w:r w:rsidRPr="004D67D4">
        <w:rPr>
          <w:rFonts w:ascii="Arial" w:eastAsia="Times New Roman" w:hAnsi="Arial" w:cs="Arial"/>
          <w:sz w:val="20"/>
          <w:szCs w:val="20"/>
        </w:rPr>
        <w:t xml:space="preserve"> condições de uso; </w:t>
      </w:r>
    </w:p>
    <w:p w14:paraId="7F5EA5A4" w14:textId="6D3AC863" w:rsidR="00997B4C" w:rsidRDefault="00997B4C" w:rsidP="00230C4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Times New Roman" w:hAnsi="Arial" w:cs="Arial"/>
          <w:sz w:val="20"/>
          <w:szCs w:val="20"/>
        </w:rPr>
      </w:pPr>
      <w:r>
        <w:rPr>
          <w:rFonts w:ascii="Arial" w:eastAsia="Times New Roman" w:hAnsi="Arial" w:cs="Arial"/>
          <w:sz w:val="20"/>
          <w:szCs w:val="20"/>
          <w:u w:val="single"/>
        </w:rPr>
        <w:t xml:space="preserve">b) </w:t>
      </w:r>
      <w:r w:rsidR="00230C42" w:rsidRPr="00230C42">
        <w:rPr>
          <w:rFonts w:ascii="Arial" w:eastAsia="Times New Roman" w:hAnsi="Arial" w:cs="Arial"/>
          <w:sz w:val="20"/>
          <w:szCs w:val="20"/>
          <w:u w:val="single"/>
        </w:rPr>
        <w:t>fragilidade</w:t>
      </w:r>
      <w:r w:rsidR="00230C42" w:rsidRPr="004D67D4">
        <w:rPr>
          <w:rFonts w:ascii="Arial" w:eastAsia="Times New Roman" w:hAnsi="Arial" w:cs="Arial"/>
          <w:sz w:val="20"/>
          <w:szCs w:val="20"/>
        </w:rPr>
        <w:t>: possui estrutura sujeita à modificação, por ser quebradiça ou deformável, caracterizando-se pela irrecuperabilidade e/ou perda de sua identidade;</w:t>
      </w:r>
    </w:p>
    <w:p w14:paraId="0F0FAFE6" w14:textId="77777777" w:rsidR="00997B4C" w:rsidRDefault="00230C42" w:rsidP="00230C4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Times New Roman" w:hAnsi="Arial" w:cs="Arial"/>
          <w:sz w:val="20"/>
          <w:szCs w:val="20"/>
        </w:rPr>
      </w:pPr>
      <w:r w:rsidRPr="00230C42">
        <w:rPr>
          <w:rFonts w:ascii="Arial" w:eastAsia="Times New Roman" w:hAnsi="Arial" w:cs="Arial"/>
          <w:sz w:val="20"/>
          <w:szCs w:val="20"/>
          <w:u w:val="single"/>
        </w:rPr>
        <w:t>c) perecibilidade</w:t>
      </w:r>
      <w:r w:rsidRPr="004D67D4">
        <w:rPr>
          <w:rFonts w:ascii="Arial" w:eastAsia="Times New Roman" w:hAnsi="Arial" w:cs="Arial"/>
          <w:sz w:val="20"/>
          <w:szCs w:val="20"/>
        </w:rPr>
        <w:t xml:space="preserve">: sujeito a modificações químicas ou físicas que levam à deterioração ou à perda de suas condições de uso com o decorrer do tempo; </w:t>
      </w:r>
    </w:p>
    <w:p w14:paraId="741EAA30" w14:textId="37F12680" w:rsidR="00997B4C" w:rsidRDefault="00230C42" w:rsidP="00230C4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Times New Roman" w:hAnsi="Arial" w:cs="Arial"/>
          <w:sz w:val="20"/>
          <w:szCs w:val="20"/>
        </w:rPr>
      </w:pPr>
      <w:r w:rsidRPr="00230C42">
        <w:rPr>
          <w:rFonts w:ascii="Arial" w:eastAsia="Times New Roman" w:hAnsi="Arial" w:cs="Arial"/>
          <w:sz w:val="20"/>
          <w:szCs w:val="20"/>
          <w:u w:val="single"/>
        </w:rPr>
        <w:t xml:space="preserve">d) </w:t>
      </w:r>
      <w:proofErr w:type="spellStart"/>
      <w:r w:rsidRPr="00230C42">
        <w:rPr>
          <w:rFonts w:ascii="Arial" w:eastAsia="Times New Roman" w:hAnsi="Arial" w:cs="Arial"/>
          <w:sz w:val="20"/>
          <w:szCs w:val="20"/>
          <w:u w:val="single"/>
        </w:rPr>
        <w:t>incorporabilidade</w:t>
      </w:r>
      <w:proofErr w:type="spellEnd"/>
      <w:r w:rsidRPr="004D67D4">
        <w:rPr>
          <w:rFonts w:ascii="Arial" w:eastAsia="Times New Roman" w:hAnsi="Arial" w:cs="Arial"/>
          <w:sz w:val="20"/>
          <w:szCs w:val="20"/>
        </w:rPr>
        <w:t xml:space="preserve">: </w:t>
      </w:r>
      <w:r w:rsidR="00997B4C">
        <w:rPr>
          <w:rFonts w:ascii="Arial" w:eastAsia="Times New Roman" w:hAnsi="Arial" w:cs="Arial"/>
          <w:sz w:val="20"/>
          <w:szCs w:val="20"/>
        </w:rPr>
        <w:t xml:space="preserve">bem </w:t>
      </w:r>
      <w:r w:rsidRPr="004D67D4">
        <w:rPr>
          <w:rFonts w:ascii="Arial" w:eastAsia="Times New Roman" w:hAnsi="Arial" w:cs="Arial"/>
          <w:sz w:val="20"/>
          <w:szCs w:val="20"/>
        </w:rPr>
        <w:t xml:space="preserve">destinado à incorporação </w:t>
      </w:r>
      <w:r w:rsidR="00997B4C">
        <w:rPr>
          <w:rFonts w:ascii="Arial" w:eastAsia="Times New Roman" w:hAnsi="Arial" w:cs="Arial"/>
          <w:sz w:val="20"/>
          <w:szCs w:val="20"/>
        </w:rPr>
        <w:t>em</w:t>
      </w:r>
      <w:r w:rsidRPr="004D67D4">
        <w:rPr>
          <w:rFonts w:ascii="Arial" w:eastAsia="Times New Roman" w:hAnsi="Arial" w:cs="Arial"/>
          <w:sz w:val="20"/>
          <w:szCs w:val="20"/>
        </w:rPr>
        <w:t xml:space="preserve"> outro, ainda que suas características originais sejam alteradas, de modo</w:t>
      </w:r>
      <w:r w:rsidR="00997B4C">
        <w:rPr>
          <w:rFonts w:ascii="Arial" w:eastAsia="Times New Roman" w:hAnsi="Arial" w:cs="Arial"/>
          <w:sz w:val="20"/>
          <w:szCs w:val="20"/>
        </w:rPr>
        <w:t xml:space="preserve"> que sua retirada acarreta</w:t>
      </w:r>
      <w:r w:rsidRPr="004D67D4">
        <w:rPr>
          <w:rFonts w:ascii="Arial" w:eastAsia="Times New Roman" w:hAnsi="Arial" w:cs="Arial"/>
          <w:sz w:val="20"/>
          <w:szCs w:val="20"/>
        </w:rPr>
        <w:t xml:space="preserve"> prejuízo à essência do principal; </w:t>
      </w:r>
    </w:p>
    <w:p w14:paraId="05A7F12E" w14:textId="5FA50FEF" w:rsidR="00230C42" w:rsidRDefault="00230C42" w:rsidP="00230C4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Times New Roman" w:hAnsi="Arial" w:cs="Arial"/>
          <w:sz w:val="20"/>
          <w:szCs w:val="20"/>
        </w:rPr>
      </w:pPr>
      <w:r w:rsidRPr="00230C42">
        <w:rPr>
          <w:rFonts w:ascii="Arial" w:eastAsia="Times New Roman" w:hAnsi="Arial" w:cs="Arial"/>
          <w:sz w:val="20"/>
          <w:szCs w:val="20"/>
          <w:u w:val="single"/>
        </w:rPr>
        <w:t xml:space="preserve">e) </w:t>
      </w:r>
      <w:proofErr w:type="spellStart"/>
      <w:r w:rsidRPr="00230C42">
        <w:rPr>
          <w:rFonts w:ascii="Arial" w:eastAsia="Times New Roman" w:hAnsi="Arial" w:cs="Arial"/>
          <w:sz w:val="20"/>
          <w:szCs w:val="20"/>
          <w:u w:val="single"/>
        </w:rPr>
        <w:t>transformabilidade</w:t>
      </w:r>
      <w:proofErr w:type="spellEnd"/>
      <w:r w:rsidRPr="004D67D4">
        <w:rPr>
          <w:rFonts w:ascii="Arial" w:eastAsia="Times New Roman" w:hAnsi="Arial" w:cs="Arial"/>
          <w:sz w:val="20"/>
          <w:szCs w:val="20"/>
        </w:rPr>
        <w:t>: adquirido para fins de transformação, na utilização como matéria-prima ou matéria intermediária para a geração de outro bem</w:t>
      </w:r>
      <w:r w:rsidRPr="00716DD4">
        <w:rPr>
          <w:rFonts w:ascii="Arial" w:eastAsia="Times New Roman" w:hAnsi="Arial" w:cs="Arial"/>
          <w:sz w:val="20"/>
          <w:szCs w:val="20"/>
        </w:rPr>
        <w:t>.</w:t>
      </w:r>
    </w:p>
    <w:p w14:paraId="5A612FCB" w14:textId="008B4ECA" w:rsidR="006D6031" w:rsidRPr="0048295D" w:rsidRDefault="006D6031" w:rsidP="00230C4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Times New Roman" w:hAnsi="Arial" w:cs="Arial"/>
          <w:sz w:val="20"/>
          <w:szCs w:val="20"/>
        </w:rPr>
        <w:t>-</w:t>
      </w:r>
      <w:r w:rsidRPr="006D6031">
        <w:rPr>
          <w:rFonts w:ascii="Arial" w:eastAsia="Times New Roman" w:hAnsi="Arial" w:cs="Arial"/>
          <w:b/>
          <w:sz w:val="20"/>
          <w:szCs w:val="20"/>
        </w:rPr>
        <w:t>Bem de luxo x Bem Comum</w:t>
      </w:r>
      <w:r>
        <w:rPr>
          <w:rFonts w:ascii="Arial" w:eastAsia="Times New Roman" w:hAnsi="Arial" w:cs="Arial"/>
          <w:sz w:val="20"/>
          <w:szCs w:val="20"/>
        </w:rPr>
        <w:t xml:space="preserve">: O trecho “de categoria comum” (subitem 1.4) se refere a esta classificação, registrando que o bem não é classificado como de luxo, cuja contratação é vedada, segundo parâmetros do art. 2º, II, do </w:t>
      </w:r>
      <w:r w:rsidRPr="006D6031">
        <w:rPr>
          <w:rFonts w:ascii="Arial" w:eastAsia="Times New Roman" w:hAnsi="Arial" w:cs="Arial"/>
          <w:sz w:val="20"/>
          <w:szCs w:val="20"/>
        </w:rPr>
        <w:t>Decreto Estadual nº 15.775, de 2021</w:t>
      </w:r>
      <w:r>
        <w:rPr>
          <w:rFonts w:ascii="Arial" w:eastAsia="Times New Roman" w:hAnsi="Arial" w:cs="Arial"/>
          <w:sz w:val="20"/>
          <w:szCs w:val="20"/>
        </w:rPr>
        <w:t xml:space="preserve"> e suas demais regras.</w:t>
      </w:r>
    </w:p>
    <w:p w14:paraId="78451101" w14:textId="77777777" w:rsidR="00230C42" w:rsidRDefault="00230C42" w:rsidP="00230C42">
      <w:pPr>
        <w:pBdr>
          <w:top w:val="nil"/>
          <w:left w:val="nil"/>
          <w:bottom w:val="nil"/>
          <w:right w:val="nil"/>
          <w:between w:val="nil"/>
        </w:pBdr>
        <w:spacing w:after="0" w:line="276" w:lineRule="auto"/>
        <w:jc w:val="both"/>
        <w:rPr>
          <w:rFonts w:ascii="Arial" w:eastAsia="Arial" w:hAnsi="Arial" w:cs="Arial"/>
          <w:b/>
          <w:color w:val="000000"/>
          <w:sz w:val="20"/>
          <w:szCs w:val="20"/>
        </w:rPr>
      </w:pPr>
    </w:p>
    <w:p w14:paraId="00000067" w14:textId="175989A1" w:rsidR="00C4129B" w:rsidRDefault="00083EBB">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1.5</w:t>
      </w:r>
      <w:r>
        <w:rPr>
          <w:rFonts w:ascii="Arial" w:eastAsia="Arial" w:hAnsi="Arial" w:cs="Arial"/>
          <w:color w:val="000000"/>
          <w:sz w:val="20"/>
          <w:szCs w:val="20"/>
        </w:rPr>
        <w:t>. O instrumento do contrato conterá o detalhamento das regras que serão aplicadas em relação à vigência da contratação.</w:t>
      </w:r>
    </w:p>
    <w:p w14:paraId="61019BBC" w14:textId="77777777" w:rsidR="00230C42" w:rsidRDefault="00230C42">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6A" w14:textId="535CD632"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sidRPr="006B149B">
        <w:rPr>
          <w:rFonts w:ascii="Arial" w:eastAsia="Arial" w:hAnsi="Arial" w:cs="Arial"/>
          <w:b/>
          <w:smallCaps/>
          <w:color w:val="FFFFFF"/>
        </w:rPr>
        <w:t>2 –</w:t>
      </w:r>
      <w:r w:rsidR="006B149B" w:rsidRPr="006B149B">
        <w:rPr>
          <w:rFonts w:ascii="Arial" w:eastAsia="Arial" w:hAnsi="Arial" w:cs="Arial"/>
          <w:b/>
          <w:smallCaps/>
          <w:color w:val="FFFFFF"/>
        </w:rPr>
        <w:t xml:space="preserve"> </w:t>
      </w:r>
      <w:r w:rsidRPr="006B149B">
        <w:rPr>
          <w:rFonts w:ascii="Arial" w:eastAsia="Arial" w:hAnsi="Arial" w:cs="Arial"/>
          <w:b/>
          <w:smallCaps/>
          <w:color w:val="FFFFFF"/>
        </w:rPr>
        <w:t>FUNDAMENTAÇÃO</w:t>
      </w:r>
      <w:r>
        <w:rPr>
          <w:rFonts w:ascii="Arial" w:eastAsia="Arial" w:hAnsi="Arial" w:cs="Arial"/>
          <w:b/>
          <w:smallCaps/>
          <w:color w:val="FFFFFF"/>
        </w:rPr>
        <w:t xml:space="preserve"> DA CONTRATAÇÃO</w:t>
      </w:r>
    </w:p>
    <w:p w14:paraId="0000006B" w14:textId="77777777" w:rsidR="00C4129B" w:rsidRDefault="00C4129B">
      <w:pPr>
        <w:spacing w:after="0" w:line="276" w:lineRule="auto"/>
        <w:jc w:val="both"/>
        <w:rPr>
          <w:rFonts w:ascii="Arial" w:eastAsia="Arial" w:hAnsi="Arial" w:cs="Arial"/>
          <w:color w:val="000000"/>
          <w:sz w:val="20"/>
          <w:szCs w:val="20"/>
        </w:rPr>
      </w:pPr>
    </w:p>
    <w:p w14:paraId="12BA2324" w14:textId="1C7C1C7A" w:rsidR="006D0973" w:rsidRDefault="00FB3B86" w:rsidP="006D0973">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w:t>
      </w:r>
      <w:r w:rsidR="006B149B">
        <w:rPr>
          <w:rFonts w:ascii="Arial" w:eastAsia="Arial" w:hAnsi="Arial" w:cs="Arial"/>
          <w:b/>
          <w:sz w:val="20"/>
          <w:szCs w:val="20"/>
        </w:rPr>
        <w:t xml:space="preserve">Fundamentação </w:t>
      </w:r>
      <w:r w:rsidR="00083EBB">
        <w:rPr>
          <w:rFonts w:ascii="Arial" w:eastAsia="Arial" w:hAnsi="Arial" w:cs="Arial"/>
          <w:b/>
          <w:sz w:val="20"/>
          <w:szCs w:val="20"/>
        </w:rPr>
        <w:t>da contratação</w:t>
      </w:r>
      <w:r w:rsidR="00083EBB">
        <w:rPr>
          <w:rFonts w:ascii="Arial" w:eastAsia="Arial" w:hAnsi="Arial" w:cs="Arial"/>
          <w:sz w:val="20"/>
          <w:szCs w:val="20"/>
        </w:rPr>
        <w:t xml:space="preserve">: </w:t>
      </w:r>
      <w:r w:rsidR="006B149B">
        <w:rPr>
          <w:rFonts w:ascii="Arial" w:eastAsia="Arial" w:hAnsi="Arial" w:cs="Arial"/>
          <w:sz w:val="20"/>
          <w:szCs w:val="20"/>
        </w:rPr>
        <w:t>Nas</w:t>
      </w:r>
      <w:r w:rsidR="006573C9" w:rsidRPr="006573C9">
        <w:rPr>
          <w:rFonts w:ascii="Arial" w:eastAsia="Arial" w:hAnsi="Arial" w:cs="Arial"/>
          <w:sz w:val="20"/>
          <w:szCs w:val="20"/>
        </w:rPr>
        <w:t xml:space="preserve"> contratações diretas por dispensa em razão do valor, caberá ao TR fazer as vezes do ETP</w:t>
      </w:r>
      <w:r w:rsidR="006B149B">
        <w:rPr>
          <w:rFonts w:ascii="Arial" w:eastAsia="Arial" w:hAnsi="Arial" w:cs="Arial"/>
          <w:sz w:val="20"/>
          <w:szCs w:val="20"/>
        </w:rPr>
        <w:t xml:space="preserve"> dispensado, incorporando e tratando dos seus elementos essenciais </w:t>
      </w:r>
      <w:r w:rsidR="006B149B" w:rsidRPr="003D5CE2">
        <w:rPr>
          <w:rFonts w:ascii="Arial" w:eastAsia="Arial" w:hAnsi="Arial" w:cs="Arial"/>
          <w:bCs/>
          <w:sz w:val="20"/>
          <w:szCs w:val="20"/>
        </w:rPr>
        <w:t>(</w:t>
      </w:r>
      <w:r w:rsidR="006B149B">
        <w:rPr>
          <w:rFonts w:ascii="Arial" w:eastAsia="Arial" w:hAnsi="Arial" w:cs="Arial"/>
          <w:bCs/>
          <w:sz w:val="20"/>
          <w:szCs w:val="20"/>
        </w:rPr>
        <w:t xml:space="preserve">conforme Decreto Estadual 15.941/22, </w:t>
      </w:r>
      <w:r w:rsidR="006B149B" w:rsidRPr="003D5CE2">
        <w:rPr>
          <w:rFonts w:ascii="Arial" w:eastAsia="Arial" w:hAnsi="Arial" w:cs="Arial"/>
          <w:bCs/>
          <w:sz w:val="20"/>
          <w:szCs w:val="20"/>
        </w:rPr>
        <w:t>art. 7º, §§9º e 10º)</w:t>
      </w:r>
      <w:r w:rsidR="006B149B">
        <w:rPr>
          <w:rFonts w:ascii="Arial" w:eastAsia="Arial" w:hAnsi="Arial" w:cs="Arial"/>
          <w:bCs/>
          <w:sz w:val="20"/>
          <w:szCs w:val="20"/>
        </w:rPr>
        <w:t>.</w:t>
      </w:r>
      <w:r w:rsidR="006B149B">
        <w:rPr>
          <w:rFonts w:ascii="Arial" w:eastAsia="Arial" w:hAnsi="Arial" w:cs="Arial"/>
          <w:sz w:val="20"/>
          <w:szCs w:val="20"/>
        </w:rPr>
        <w:t xml:space="preserve"> Nesse contexto,</w:t>
      </w:r>
      <w:r w:rsidR="002155FA">
        <w:rPr>
          <w:rFonts w:ascii="Arial" w:eastAsia="Arial" w:hAnsi="Arial" w:cs="Arial"/>
          <w:sz w:val="20"/>
          <w:szCs w:val="20"/>
        </w:rPr>
        <w:t xml:space="preserve"> evitando criar tópicos específicos para cada elemento desnecessariamente,</w:t>
      </w:r>
      <w:r w:rsidR="006B149B">
        <w:rPr>
          <w:rFonts w:ascii="Arial" w:eastAsia="Arial" w:hAnsi="Arial" w:cs="Arial"/>
          <w:sz w:val="20"/>
          <w:szCs w:val="20"/>
        </w:rPr>
        <w:t xml:space="preserve"> sugere-se que </w:t>
      </w:r>
      <w:r w:rsidR="002155FA">
        <w:rPr>
          <w:rFonts w:ascii="Arial" w:eastAsia="Arial" w:hAnsi="Arial" w:cs="Arial"/>
          <w:sz w:val="20"/>
          <w:szCs w:val="20"/>
        </w:rPr>
        <w:t>os seguintes temas sejam desenvolvidos nessa oportunidade, na “fundamentação da contratação”, considerando a pertinência e intersecção entre ela e o conteúdo desses elementos</w:t>
      </w:r>
      <w:r w:rsidR="006D0973">
        <w:rPr>
          <w:rFonts w:ascii="Arial" w:eastAsia="Arial" w:hAnsi="Arial" w:cs="Arial"/>
          <w:sz w:val="20"/>
          <w:szCs w:val="20"/>
        </w:rPr>
        <w:t>:</w:t>
      </w:r>
    </w:p>
    <w:p w14:paraId="3997E323" w14:textId="21C5063A" w:rsidR="006D0973" w:rsidRDefault="006B149B" w:rsidP="006D0973">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Cs/>
          <w:sz w:val="20"/>
          <w:szCs w:val="20"/>
        </w:rPr>
      </w:pPr>
      <w:r w:rsidRPr="00820E82">
        <w:rPr>
          <w:rFonts w:ascii="Arial" w:eastAsia="Arial" w:hAnsi="Arial" w:cs="Arial"/>
          <w:b/>
          <w:sz w:val="20"/>
          <w:szCs w:val="20"/>
        </w:rPr>
        <w:t>(</w:t>
      </w:r>
      <w:r w:rsidRPr="006D0973">
        <w:rPr>
          <w:rFonts w:ascii="Arial" w:eastAsia="Arial" w:hAnsi="Arial" w:cs="Arial"/>
          <w:b/>
          <w:sz w:val="20"/>
          <w:szCs w:val="20"/>
        </w:rPr>
        <w:t>a</w:t>
      </w:r>
      <w:r w:rsidRPr="00820E82">
        <w:rPr>
          <w:rFonts w:ascii="Arial" w:eastAsia="Arial" w:hAnsi="Arial" w:cs="Arial"/>
          <w:b/>
          <w:sz w:val="20"/>
          <w:szCs w:val="20"/>
        </w:rPr>
        <w:t>) necessidade da contratação</w:t>
      </w:r>
      <w:r w:rsidR="006D0973">
        <w:rPr>
          <w:rFonts w:ascii="Arial" w:eastAsia="Arial" w:hAnsi="Arial" w:cs="Arial"/>
          <w:bCs/>
          <w:sz w:val="20"/>
          <w:szCs w:val="20"/>
        </w:rPr>
        <w:t xml:space="preserve">: </w:t>
      </w:r>
      <w:r w:rsidR="006D0973">
        <w:rPr>
          <w:rFonts w:ascii="Arial" w:eastAsia="Arial" w:hAnsi="Arial" w:cs="Arial"/>
          <w:sz w:val="20"/>
          <w:szCs w:val="20"/>
        </w:rPr>
        <w:t xml:space="preserve">exposição do “porquê da contratação”. </w:t>
      </w:r>
      <w:r w:rsidR="006D0973" w:rsidRPr="006D0973">
        <w:rPr>
          <w:rFonts w:ascii="Arial" w:eastAsia="Arial" w:hAnsi="Arial" w:cs="Arial"/>
          <w:sz w:val="20"/>
          <w:szCs w:val="20"/>
        </w:rPr>
        <w:t xml:space="preserve">Indicar a demanda administrativa, o problema a ser solucionado mediante </w:t>
      </w:r>
      <w:r w:rsidR="006D0973">
        <w:rPr>
          <w:rFonts w:ascii="Arial" w:eastAsia="Arial" w:hAnsi="Arial" w:cs="Arial"/>
          <w:sz w:val="20"/>
          <w:szCs w:val="20"/>
        </w:rPr>
        <w:t>a</w:t>
      </w:r>
      <w:r w:rsidR="006D0973" w:rsidRPr="006D0973">
        <w:rPr>
          <w:rFonts w:ascii="Arial" w:eastAsia="Arial" w:hAnsi="Arial" w:cs="Arial"/>
          <w:sz w:val="20"/>
          <w:szCs w:val="20"/>
        </w:rPr>
        <w:t xml:space="preserve"> contratação.</w:t>
      </w:r>
    </w:p>
    <w:p w14:paraId="3AE0E9BE" w14:textId="6E548A1F" w:rsidR="006D0973" w:rsidRDefault="006B149B" w:rsidP="006D0973">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Cs/>
          <w:sz w:val="20"/>
          <w:szCs w:val="20"/>
        </w:rPr>
      </w:pPr>
      <w:r w:rsidRPr="00820E82">
        <w:rPr>
          <w:rFonts w:ascii="Arial" w:eastAsia="Arial" w:hAnsi="Arial" w:cs="Arial"/>
          <w:b/>
          <w:sz w:val="20"/>
          <w:szCs w:val="20"/>
        </w:rPr>
        <w:t>(</w:t>
      </w:r>
      <w:r w:rsidRPr="003A017F">
        <w:rPr>
          <w:rFonts w:ascii="Arial" w:eastAsia="Arial" w:hAnsi="Arial" w:cs="Arial"/>
          <w:b/>
          <w:sz w:val="20"/>
          <w:szCs w:val="20"/>
        </w:rPr>
        <w:t>b</w:t>
      </w:r>
      <w:r w:rsidRPr="00820E82">
        <w:rPr>
          <w:rFonts w:ascii="Arial" w:eastAsia="Arial" w:hAnsi="Arial" w:cs="Arial"/>
          <w:b/>
          <w:sz w:val="20"/>
          <w:szCs w:val="20"/>
        </w:rPr>
        <w:t>) estimativas das quantidades</w:t>
      </w:r>
      <w:r w:rsidR="003A017F">
        <w:rPr>
          <w:rFonts w:ascii="Arial" w:eastAsia="Arial" w:hAnsi="Arial" w:cs="Arial"/>
          <w:bCs/>
          <w:sz w:val="20"/>
          <w:szCs w:val="20"/>
        </w:rPr>
        <w:t xml:space="preserve">: </w:t>
      </w:r>
      <w:r w:rsidR="00EC69F6">
        <w:rPr>
          <w:rFonts w:ascii="Arial" w:eastAsia="Arial" w:hAnsi="Arial" w:cs="Arial"/>
          <w:bCs/>
          <w:sz w:val="20"/>
          <w:szCs w:val="20"/>
        </w:rPr>
        <w:t xml:space="preserve">o </w:t>
      </w:r>
      <w:r w:rsidR="003A017F">
        <w:rPr>
          <w:rFonts w:ascii="Arial" w:eastAsia="Arial" w:hAnsi="Arial" w:cs="Arial"/>
          <w:bCs/>
          <w:sz w:val="20"/>
          <w:szCs w:val="20"/>
        </w:rPr>
        <w:t>planejamento da contratação deve descrever a metodologia e os critérios/parâmetros utilizados para estimar as</w:t>
      </w:r>
      <w:r w:rsidR="003A017F" w:rsidRPr="003A017F">
        <w:rPr>
          <w:rFonts w:ascii="Arial" w:eastAsia="Arial" w:hAnsi="Arial" w:cs="Arial"/>
          <w:bCs/>
          <w:sz w:val="20"/>
          <w:szCs w:val="20"/>
        </w:rPr>
        <w:t xml:space="preserve"> quantidades</w:t>
      </w:r>
      <w:r w:rsidR="003A017F">
        <w:rPr>
          <w:rFonts w:ascii="Arial" w:eastAsia="Arial" w:hAnsi="Arial" w:cs="Arial"/>
          <w:bCs/>
          <w:sz w:val="20"/>
          <w:szCs w:val="20"/>
        </w:rPr>
        <w:t xml:space="preserve"> do objeto a ser contratado</w:t>
      </w:r>
      <w:r w:rsidR="003A017F" w:rsidRPr="003A017F">
        <w:rPr>
          <w:rFonts w:ascii="Arial" w:eastAsia="Arial" w:hAnsi="Arial" w:cs="Arial"/>
          <w:bCs/>
          <w:sz w:val="20"/>
          <w:szCs w:val="20"/>
        </w:rPr>
        <w:t xml:space="preserve">, </w:t>
      </w:r>
      <w:r w:rsidR="00EC69F6">
        <w:rPr>
          <w:rFonts w:ascii="Arial" w:eastAsia="Arial" w:hAnsi="Arial" w:cs="Arial"/>
          <w:bCs/>
          <w:sz w:val="20"/>
          <w:szCs w:val="20"/>
        </w:rPr>
        <w:t xml:space="preserve">acompanhados </w:t>
      </w:r>
      <w:r w:rsidR="003A017F" w:rsidRPr="003A017F">
        <w:rPr>
          <w:rFonts w:ascii="Arial" w:eastAsia="Arial" w:hAnsi="Arial" w:cs="Arial"/>
          <w:bCs/>
          <w:sz w:val="20"/>
          <w:szCs w:val="20"/>
        </w:rPr>
        <w:t>“</w:t>
      </w:r>
      <w:r w:rsidR="003A017F" w:rsidRPr="003A017F">
        <w:rPr>
          <w:rFonts w:ascii="Arial" w:eastAsia="Arial" w:hAnsi="Arial" w:cs="Arial"/>
          <w:bCs/>
          <w:i/>
          <w:sz w:val="20"/>
          <w:szCs w:val="20"/>
        </w:rPr>
        <w:t>das memórias de cálculo e dos documentos que lhes dão suporte</w:t>
      </w:r>
      <w:r w:rsidR="003A017F" w:rsidRPr="003A017F">
        <w:rPr>
          <w:rFonts w:ascii="Arial" w:eastAsia="Arial" w:hAnsi="Arial" w:cs="Arial"/>
          <w:bCs/>
          <w:sz w:val="20"/>
          <w:szCs w:val="20"/>
        </w:rPr>
        <w:t>”</w:t>
      </w:r>
      <w:r w:rsidR="003A017F">
        <w:rPr>
          <w:rFonts w:ascii="Arial" w:eastAsia="Arial" w:hAnsi="Arial" w:cs="Arial"/>
          <w:bCs/>
          <w:sz w:val="20"/>
          <w:szCs w:val="20"/>
        </w:rPr>
        <w:t xml:space="preserve"> </w:t>
      </w:r>
      <w:r w:rsidR="00EC69F6">
        <w:rPr>
          <w:rFonts w:ascii="Arial" w:eastAsia="Arial" w:hAnsi="Arial" w:cs="Arial"/>
          <w:bCs/>
          <w:sz w:val="20"/>
          <w:szCs w:val="20"/>
        </w:rPr>
        <w:t>(</w:t>
      </w:r>
      <w:r w:rsidR="003A017F" w:rsidRPr="003A017F">
        <w:rPr>
          <w:rFonts w:ascii="Arial" w:eastAsia="Arial" w:hAnsi="Arial" w:cs="Arial"/>
          <w:bCs/>
          <w:sz w:val="20"/>
          <w:szCs w:val="20"/>
        </w:rPr>
        <w:t>art. 18</w:t>
      </w:r>
      <w:r w:rsidR="00EC69F6">
        <w:rPr>
          <w:rFonts w:ascii="Arial" w:eastAsia="Arial" w:hAnsi="Arial" w:cs="Arial"/>
          <w:bCs/>
          <w:sz w:val="20"/>
          <w:szCs w:val="20"/>
        </w:rPr>
        <w:t>, §1º, IV, da Lei 14.133/21</w:t>
      </w:r>
      <w:r w:rsidR="003A017F">
        <w:rPr>
          <w:rFonts w:ascii="Arial" w:eastAsia="Arial" w:hAnsi="Arial" w:cs="Arial"/>
          <w:bCs/>
          <w:sz w:val="20"/>
          <w:szCs w:val="20"/>
        </w:rPr>
        <w:t>);</w:t>
      </w:r>
    </w:p>
    <w:p w14:paraId="28B8674E" w14:textId="288A5E2F" w:rsidR="006D0973" w:rsidRDefault="006B149B" w:rsidP="006D0973">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Cs/>
          <w:sz w:val="20"/>
          <w:szCs w:val="20"/>
        </w:rPr>
      </w:pPr>
      <w:r w:rsidRPr="00820E82">
        <w:rPr>
          <w:rFonts w:ascii="Arial" w:eastAsia="Arial" w:hAnsi="Arial" w:cs="Arial"/>
          <w:b/>
          <w:sz w:val="20"/>
          <w:szCs w:val="20"/>
        </w:rPr>
        <w:t>(</w:t>
      </w:r>
      <w:r w:rsidRPr="00EC69F6">
        <w:rPr>
          <w:rFonts w:ascii="Arial" w:eastAsia="Arial" w:hAnsi="Arial" w:cs="Arial"/>
          <w:b/>
          <w:sz w:val="20"/>
          <w:szCs w:val="20"/>
        </w:rPr>
        <w:t>c</w:t>
      </w:r>
      <w:r w:rsidRPr="00820E82">
        <w:rPr>
          <w:rFonts w:ascii="Arial" w:eastAsia="Arial" w:hAnsi="Arial" w:cs="Arial"/>
          <w:b/>
          <w:sz w:val="20"/>
          <w:szCs w:val="20"/>
        </w:rPr>
        <w:t>) justificativas para o parcelamento ou não</w:t>
      </w:r>
      <w:r w:rsidRPr="00EC69F6">
        <w:rPr>
          <w:rFonts w:ascii="Arial" w:eastAsia="Arial" w:hAnsi="Arial" w:cs="Arial"/>
          <w:b/>
          <w:sz w:val="20"/>
          <w:szCs w:val="20"/>
        </w:rPr>
        <w:t xml:space="preserve"> da solução</w:t>
      </w:r>
      <w:r w:rsidR="00EC69F6" w:rsidRPr="00EC69F6">
        <w:rPr>
          <w:rFonts w:ascii="Arial" w:eastAsia="Arial" w:hAnsi="Arial" w:cs="Arial"/>
          <w:bCs/>
          <w:sz w:val="20"/>
          <w:szCs w:val="20"/>
        </w:rPr>
        <w:t xml:space="preserve">: </w:t>
      </w:r>
      <w:r w:rsidR="00236DF1" w:rsidRPr="00EC69F6">
        <w:rPr>
          <w:rFonts w:ascii="Arial" w:eastAsia="Arial" w:hAnsi="Arial" w:cs="Arial"/>
          <w:bCs/>
          <w:sz w:val="20"/>
          <w:szCs w:val="20"/>
        </w:rPr>
        <w:t xml:space="preserve">sempre </w:t>
      </w:r>
      <w:r w:rsidR="00EC69F6" w:rsidRPr="00EC69F6">
        <w:rPr>
          <w:rFonts w:ascii="Arial" w:eastAsia="Arial" w:hAnsi="Arial" w:cs="Arial"/>
          <w:bCs/>
          <w:sz w:val="20"/>
          <w:szCs w:val="20"/>
        </w:rPr>
        <w:t xml:space="preserve">que tecnicamente viável e economicamente vantajoso, o objeto das contratações </w:t>
      </w:r>
      <w:r w:rsidR="00236DF1">
        <w:rPr>
          <w:rFonts w:ascii="Arial" w:eastAsia="Arial" w:hAnsi="Arial" w:cs="Arial"/>
          <w:bCs/>
          <w:sz w:val="20"/>
          <w:szCs w:val="20"/>
        </w:rPr>
        <w:t>pode</w:t>
      </w:r>
      <w:r w:rsidR="00EC69F6" w:rsidRPr="00EC69F6">
        <w:rPr>
          <w:rFonts w:ascii="Arial" w:eastAsia="Arial" w:hAnsi="Arial" w:cs="Arial"/>
          <w:bCs/>
          <w:sz w:val="20"/>
          <w:szCs w:val="20"/>
        </w:rPr>
        <w:t xml:space="preserve"> ser parcelado,</w:t>
      </w:r>
      <w:r w:rsidR="00EC69F6">
        <w:rPr>
          <w:rFonts w:ascii="Arial" w:eastAsia="Arial" w:hAnsi="Arial" w:cs="Arial"/>
          <w:bCs/>
          <w:sz w:val="20"/>
          <w:szCs w:val="20"/>
        </w:rPr>
        <w:t xml:space="preserve"> isso </w:t>
      </w:r>
      <w:proofErr w:type="gramStart"/>
      <w:r w:rsidR="00EC69F6">
        <w:rPr>
          <w:rFonts w:ascii="Arial" w:eastAsia="Arial" w:hAnsi="Arial" w:cs="Arial"/>
          <w:bCs/>
          <w:sz w:val="20"/>
          <w:szCs w:val="20"/>
        </w:rPr>
        <w:t>é,</w:t>
      </w:r>
      <w:r w:rsidR="00DE1787">
        <w:rPr>
          <w:rFonts w:ascii="Arial" w:eastAsia="Arial" w:hAnsi="Arial" w:cs="Arial"/>
          <w:bCs/>
          <w:sz w:val="20"/>
          <w:szCs w:val="20"/>
        </w:rPr>
        <w:t xml:space="preserve"> </w:t>
      </w:r>
      <w:r w:rsidR="00EC69F6">
        <w:rPr>
          <w:rFonts w:ascii="Arial" w:eastAsia="Arial" w:hAnsi="Arial" w:cs="Arial"/>
          <w:bCs/>
          <w:sz w:val="20"/>
          <w:szCs w:val="20"/>
        </w:rPr>
        <w:t>contratado</w:t>
      </w:r>
      <w:proofErr w:type="gramEnd"/>
      <w:r w:rsidR="00EC69F6">
        <w:rPr>
          <w:rFonts w:ascii="Arial" w:eastAsia="Arial" w:hAnsi="Arial" w:cs="Arial"/>
          <w:bCs/>
          <w:sz w:val="20"/>
          <w:szCs w:val="20"/>
        </w:rPr>
        <w:t xml:space="preserve"> com mais de um particular,</w:t>
      </w:r>
      <w:r w:rsidR="00236DF1">
        <w:rPr>
          <w:rFonts w:ascii="Arial" w:eastAsia="Arial" w:hAnsi="Arial" w:cs="Arial"/>
          <w:bCs/>
          <w:sz w:val="20"/>
          <w:szCs w:val="20"/>
        </w:rPr>
        <w:t xml:space="preserve"> </w:t>
      </w:r>
      <w:r w:rsidR="00EC69F6" w:rsidRPr="00EC69F6">
        <w:rPr>
          <w:rFonts w:ascii="Arial" w:eastAsia="Arial" w:hAnsi="Arial" w:cs="Arial"/>
          <w:bCs/>
          <w:sz w:val="20"/>
          <w:szCs w:val="20"/>
        </w:rPr>
        <w:t>privilegiando a competitividade</w:t>
      </w:r>
      <w:r w:rsidR="00EC69F6">
        <w:rPr>
          <w:rFonts w:ascii="Arial" w:eastAsia="Arial" w:hAnsi="Arial" w:cs="Arial"/>
          <w:bCs/>
          <w:sz w:val="20"/>
          <w:szCs w:val="20"/>
        </w:rPr>
        <w:t xml:space="preserve"> mercadológica</w:t>
      </w:r>
      <w:r w:rsidR="00EC69F6" w:rsidRPr="00EC69F6">
        <w:rPr>
          <w:rFonts w:ascii="Arial" w:eastAsia="Arial" w:hAnsi="Arial" w:cs="Arial"/>
          <w:bCs/>
          <w:sz w:val="20"/>
          <w:szCs w:val="20"/>
        </w:rPr>
        <w:t>.</w:t>
      </w:r>
      <w:r w:rsidR="00EC69F6">
        <w:rPr>
          <w:rFonts w:ascii="Arial" w:eastAsia="Arial" w:hAnsi="Arial" w:cs="Arial"/>
          <w:bCs/>
          <w:sz w:val="20"/>
          <w:szCs w:val="20"/>
        </w:rPr>
        <w:t xml:space="preserve"> </w:t>
      </w:r>
      <w:r w:rsidR="00236DF1">
        <w:rPr>
          <w:rFonts w:ascii="Arial" w:eastAsia="Arial" w:hAnsi="Arial" w:cs="Arial"/>
          <w:bCs/>
          <w:sz w:val="20"/>
          <w:szCs w:val="20"/>
        </w:rPr>
        <w:t>Em cada caso, a</w:t>
      </w:r>
      <w:r w:rsidR="00EC69F6">
        <w:rPr>
          <w:rFonts w:ascii="Arial" w:eastAsia="Arial" w:hAnsi="Arial" w:cs="Arial"/>
          <w:bCs/>
          <w:sz w:val="20"/>
          <w:szCs w:val="20"/>
        </w:rPr>
        <w:t xml:space="preserve"> Administração deverá analisar a viabilidade de parcelar o objeto e expor as razões e</w:t>
      </w:r>
      <w:r w:rsidR="00EC69F6" w:rsidRPr="00EC69F6">
        <w:rPr>
          <w:rFonts w:ascii="Arial" w:eastAsia="Arial" w:hAnsi="Arial" w:cs="Arial"/>
          <w:bCs/>
          <w:sz w:val="20"/>
          <w:szCs w:val="20"/>
        </w:rPr>
        <w:t xml:space="preserve"> características </w:t>
      </w:r>
      <w:r w:rsidR="00EC69F6">
        <w:rPr>
          <w:rFonts w:ascii="Arial" w:eastAsia="Arial" w:hAnsi="Arial" w:cs="Arial"/>
          <w:bCs/>
          <w:sz w:val="20"/>
          <w:szCs w:val="20"/>
        </w:rPr>
        <w:t>da solução</w:t>
      </w:r>
      <w:r w:rsidR="00EC69F6" w:rsidRPr="00EC69F6">
        <w:rPr>
          <w:rFonts w:ascii="Arial" w:eastAsia="Arial" w:hAnsi="Arial" w:cs="Arial"/>
          <w:bCs/>
          <w:sz w:val="20"/>
          <w:szCs w:val="20"/>
        </w:rPr>
        <w:t xml:space="preserve"> que justifi</w:t>
      </w:r>
      <w:r w:rsidR="00236DF1">
        <w:rPr>
          <w:rFonts w:ascii="Arial" w:eastAsia="Arial" w:hAnsi="Arial" w:cs="Arial"/>
          <w:bCs/>
          <w:sz w:val="20"/>
          <w:szCs w:val="20"/>
        </w:rPr>
        <w:t>quem</w:t>
      </w:r>
      <w:r w:rsidR="00EC69F6" w:rsidRPr="00EC69F6">
        <w:rPr>
          <w:rFonts w:ascii="Arial" w:eastAsia="Arial" w:hAnsi="Arial" w:cs="Arial"/>
          <w:bCs/>
          <w:sz w:val="20"/>
          <w:szCs w:val="20"/>
        </w:rPr>
        <w:t xml:space="preserve"> </w:t>
      </w:r>
      <w:r w:rsidR="00236DF1">
        <w:rPr>
          <w:rFonts w:ascii="Arial" w:eastAsia="Arial" w:hAnsi="Arial" w:cs="Arial"/>
          <w:bCs/>
          <w:sz w:val="20"/>
          <w:szCs w:val="20"/>
        </w:rPr>
        <w:t>sua</w:t>
      </w:r>
      <w:r w:rsidR="00EC69F6" w:rsidRPr="00EC69F6">
        <w:rPr>
          <w:rFonts w:ascii="Arial" w:eastAsia="Arial" w:hAnsi="Arial" w:cs="Arial"/>
          <w:bCs/>
          <w:sz w:val="20"/>
          <w:szCs w:val="20"/>
        </w:rPr>
        <w:t xml:space="preserve"> opção </w:t>
      </w:r>
      <w:r w:rsidR="00236DF1">
        <w:rPr>
          <w:rFonts w:ascii="Arial" w:eastAsia="Arial" w:hAnsi="Arial" w:cs="Arial"/>
          <w:bCs/>
          <w:sz w:val="20"/>
          <w:szCs w:val="20"/>
        </w:rPr>
        <w:t>por parcelar ou</w:t>
      </w:r>
      <w:r w:rsidR="00EC69F6" w:rsidRPr="00EC69F6">
        <w:rPr>
          <w:rFonts w:ascii="Arial" w:eastAsia="Arial" w:hAnsi="Arial" w:cs="Arial"/>
          <w:bCs/>
          <w:sz w:val="20"/>
          <w:szCs w:val="20"/>
        </w:rPr>
        <w:t xml:space="preserve"> não</w:t>
      </w:r>
      <w:r w:rsidR="00236DF1">
        <w:rPr>
          <w:rFonts w:ascii="Arial" w:eastAsia="Arial" w:hAnsi="Arial" w:cs="Arial"/>
          <w:bCs/>
          <w:sz w:val="20"/>
          <w:szCs w:val="20"/>
        </w:rPr>
        <w:t>;</w:t>
      </w:r>
    </w:p>
    <w:p w14:paraId="00000076" w14:textId="7E57F4B6" w:rsidR="00C4129B" w:rsidRDefault="006B149B" w:rsidP="006D0973">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820E82">
        <w:rPr>
          <w:rFonts w:ascii="Arial" w:eastAsia="Arial" w:hAnsi="Arial" w:cs="Arial"/>
          <w:b/>
          <w:sz w:val="20"/>
          <w:szCs w:val="20"/>
        </w:rPr>
        <w:t>(</w:t>
      </w:r>
      <w:r w:rsidR="00DE1787">
        <w:rPr>
          <w:rFonts w:ascii="Arial" w:eastAsia="Arial" w:hAnsi="Arial" w:cs="Arial"/>
          <w:b/>
          <w:sz w:val="20"/>
          <w:szCs w:val="20"/>
        </w:rPr>
        <w:t>d</w:t>
      </w:r>
      <w:r w:rsidRPr="00820E82">
        <w:rPr>
          <w:rFonts w:ascii="Arial" w:eastAsia="Arial" w:hAnsi="Arial" w:cs="Arial"/>
          <w:b/>
          <w:sz w:val="20"/>
          <w:szCs w:val="20"/>
        </w:rPr>
        <w:t xml:space="preserve">) demonstração da previsão no </w:t>
      </w:r>
      <w:r w:rsidR="00236DF1" w:rsidRPr="00236DF1">
        <w:rPr>
          <w:rFonts w:ascii="Arial" w:eastAsia="Arial" w:hAnsi="Arial" w:cs="Arial"/>
          <w:b/>
          <w:sz w:val="20"/>
          <w:szCs w:val="20"/>
        </w:rPr>
        <w:t>PCA</w:t>
      </w:r>
      <w:r w:rsidR="00236DF1">
        <w:rPr>
          <w:rFonts w:ascii="Arial" w:eastAsia="Arial" w:hAnsi="Arial" w:cs="Arial"/>
          <w:bCs/>
          <w:sz w:val="20"/>
          <w:szCs w:val="20"/>
        </w:rPr>
        <w:t xml:space="preserve"> (Plano de Contratações Anual).</w:t>
      </w:r>
    </w:p>
    <w:p w14:paraId="00000077" w14:textId="40786E04" w:rsidR="00C4129B" w:rsidRDefault="00C4129B">
      <w:pPr>
        <w:spacing w:after="0" w:line="276" w:lineRule="auto"/>
        <w:jc w:val="both"/>
        <w:rPr>
          <w:rFonts w:ascii="Arial" w:eastAsia="Arial" w:hAnsi="Arial" w:cs="Arial"/>
          <w:sz w:val="20"/>
          <w:szCs w:val="20"/>
        </w:rPr>
      </w:pPr>
    </w:p>
    <w:p w14:paraId="4EBA893C" w14:textId="13CE07D5" w:rsidR="006B149B" w:rsidRPr="006B149B" w:rsidRDefault="006B149B" w:rsidP="006B149B">
      <w:pPr>
        <w:spacing w:after="0" w:line="276" w:lineRule="auto"/>
        <w:jc w:val="both"/>
        <w:rPr>
          <w:rFonts w:ascii="Arial" w:eastAsia="Arial" w:hAnsi="Arial" w:cs="Arial"/>
          <w:b/>
          <w:sz w:val="20"/>
          <w:szCs w:val="20"/>
        </w:rPr>
      </w:pPr>
      <w:r w:rsidRPr="006B149B">
        <w:rPr>
          <w:rFonts w:ascii="Arial" w:eastAsia="Arial" w:hAnsi="Arial" w:cs="Arial"/>
          <w:b/>
          <w:sz w:val="20"/>
          <w:szCs w:val="20"/>
        </w:rPr>
        <w:t>Necessidade e fundamentação da contratação</w:t>
      </w:r>
    </w:p>
    <w:p w14:paraId="722DE1A1" w14:textId="77777777" w:rsidR="006B149B" w:rsidRPr="006B149B" w:rsidRDefault="006B149B" w:rsidP="006B149B">
      <w:pPr>
        <w:spacing w:after="0" w:line="276" w:lineRule="auto"/>
        <w:jc w:val="both"/>
        <w:rPr>
          <w:rFonts w:ascii="Arial" w:eastAsia="Arial" w:hAnsi="Arial" w:cs="Arial"/>
          <w:b/>
          <w:sz w:val="20"/>
          <w:szCs w:val="20"/>
        </w:rPr>
      </w:pPr>
    </w:p>
    <w:p w14:paraId="77050467" w14:textId="2F99A5B4" w:rsidR="006B149B" w:rsidRPr="006B149B" w:rsidRDefault="006B149B" w:rsidP="006B149B">
      <w:pPr>
        <w:spacing w:after="0" w:line="276" w:lineRule="auto"/>
        <w:jc w:val="both"/>
        <w:rPr>
          <w:rFonts w:ascii="Arial" w:eastAsia="Arial" w:hAnsi="Arial" w:cs="Arial"/>
          <w:sz w:val="20"/>
          <w:szCs w:val="20"/>
        </w:rPr>
      </w:pPr>
      <w:r w:rsidRPr="006B149B">
        <w:rPr>
          <w:rFonts w:ascii="Arial" w:eastAsia="Arial" w:hAnsi="Arial" w:cs="Arial"/>
          <w:b/>
          <w:sz w:val="20"/>
          <w:szCs w:val="20"/>
        </w:rPr>
        <w:t>2.1</w:t>
      </w:r>
      <w:r w:rsidRPr="006B149B">
        <w:rPr>
          <w:rFonts w:ascii="Arial" w:eastAsia="Arial" w:hAnsi="Arial" w:cs="Arial"/>
          <w:sz w:val="20"/>
          <w:szCs w:val="20"/>
        </w:rPr>
        <w:t xml:space="preserve">. A contratação é necessária para </w:t>
      </w:r>
      <w:r w:rsidR="00ED1A10" w:rsidRPr="00ED1A10">
        <w:rPr>
          <w:rFonts w:ascii="Arial" w:eastAsia="Arial" w:hAnsi="Arial" w:cs="Arial"/>
          <w:color w:val="FF0000"/>
          <w:sz w:val="20"/>
          <w:szCs w:val="20"/>
        </w:rPr>
        <w:t>(...)</w:t>
      </w:r>
    </w:p>
    <w:p w14:paraId="79303A76" w14:textId="4A3FC63D" w:rsidR="006B149B" w:rsidRPr="006B149B" w:rsidRDefault="006B149B" w:rsidP="006B149B">
      <w:pPr>
        <w:spacing w:after="0" w:line="276" w:lineRule="auto"/>
        <w:jc w:val="both"/>
        <w:rPr>
          <w:rFonts w:ascii="Arial" w:eastAsia="Arial" w:hAnsi="Arial" w:cs="Arial"/>
          <w:sz w:val="20"/>
          <w:szCs w:val="20"/>
        </w:rPr>
      </w:pPr>
    </w:p>
    <w:p w14:paraId="0BA4F84A" w14:textId="643DC23A" w:rsidR="006B149B" w:rsidRPr="006B149B" w:rsidRDefault="006B149B" w:rsidP="006B149B">
      <w:pPr>
        <w:spacing w:after="0" w:line="276" w:lineRule="auto"/>
        <w:jc w:val="both"/>
        <w:rPr>
          <w:rFonts w:ascii="Arial" w:eastAsia="Arial" w:hAnsi="Arial" w:cs="Arial"/>
          <w:b/>
          <w:bCs/>
          <w:sz w:val="20"/>
          <w:szCs w:val="20"/>
        </w:rPr>
      </w:pPr>
      <w:r w:rsidRPr="006B149B">
        <w:rPr>
          <w:rFonts w:ascii="Arial" w:eastAsia="Arial" w:hAnsi="Arial" w:cs="Arial"/>
          <w:b/>
          <w:bCs/>
          <w:sz w:val="20"/>
          <w:szCs w:val="20"/>
        </w:rPr>
        <w:t>Estimativa das quantidades</w:t>
      </w:r>
    </w:p>
    <w:p w14:paraId="3051225C" w14:textId="339FDD7E" w:rsidR="006B149B" w:rsidRPr="006B149B" w:rsidRDefault="006B149B" w:rsidP="006B149B">
      <w:pPr>
        <w:spacing w:after="0" w:line="276" w:lineRule="auto"/>
        <w:jc w:val="both"/>
        <w:rPr>
          <w:rFonts w:ascii="Arial" w:eastAsia="Arial" w:hAnsi="Arial" w:cs="Arial"/>
          <w:sz w:val="20"/>
          <w:szCs w:val="20"/>
        </w:rPr>
      </w:pPr>
    </w:p>
    <w:p w14:paraId="1700FBD9" w14:textId="3BBED497" w:rsidR="006B149B" w:rsidRDefault="006B149B" w:rsidP="006B149B">
      <w:pPr>
        <w:spacing w:after="0" w:line="276" w:lineRule="auto"/>
        <w:jc w:val="both"/>
        <w:rPr>
          <w:rFonts w:ascii="Arial" w:eastAsia="Arial" w:hAnsi="Arial" w:cs="Arial"/>
          <w:sz w:val="20"/>
          <w:szCs w:val="20"/>
        </w:rPr>
      </w:pPr>
      <w:r w:rsidRPr="006B149B">
        <w:rPr>
          <w:rFonts w:ascii="Arial" w:eastAsia="Arial" w:hAnsi="Arial" w:cs="Arial"/>
          <w:b/>
          <w:bCs/>
          <w:sz w:val="20"/>
          <w:szCs w:val="20"/>
        </w:rPr>
        <w:t>2.2.</w:t>
      </w:r>
      <w:r>
        <w:rPr>
          <w:rFonts w:ascii="Arial" w:eastAsia="Arial" w:hAnsi="Arial" w:cs="Arial"/>
          <w:sz w:val="20"/>
          <w:szCs w:val="20"/>
        </w:rPr>
        <w:t xml:space="preserve"> </w:t>
      </w:r>
      <w:r w:rsidR="00ED1A10" w:rsidRPr="00ED1A10">
        <w:rPr>
          <w:rFonts w:ascii="Arial" w:eastAsia="Arial" w:hAnsi="Arial" w:cs="Arial"/>
          <w:color w:val="FF0000"/>
          <w:sz w:val="20"/>
          <w:szCs w:val="20"/>
        </w:rPr>
        <w:t>(...)</w:t>
      </w:r>
    </w:p>
    <w:p w14:paraId="1DA60F12" w14:textId="069CF438" w:rsidR="006B149B" w:rsidRDefault="006B149B" w:rsidP="006B149B">
      <w:pPr>
        <w:spacing w:after="0" w:line="276" w:lineRule="auto"/>
        <w:jc w:val="both"/>
        <w:rPr>
          <w:rFonts w:ascii="Arial" w:eastAsia="Arial" w:hAnsi="Arial" w:cs="Arial"/>
          <w:sz w:val="20"/>
          <w:szCs w:val="20"/>
        </w:rPr>
      </w:pPr>
    </w:p>
    <w:p w14:paraId="4E51B12E" w14:textId="29D97BD4" w:rsidR="006B149B" w:rsidRPr="006D0973" w:rsidRDefault="006B149B" w:rsidP="006B149B">
      <w:pPr>
        <w:spacing w:after="0" w:line="276" w:lineRule="auto"/>
        <w:jc w:val="both"/>
        <w:rPr>
          <w:rFonts w:ascii="Arial" w:eastAsia="Arial" w:hAnsi="Arial" w:cs="Arial"/>
          <w:b/>
          <w:bCs/>
          <w:sz w:val="20"/>
          <w:szCs w:val="20"/>
        </w:rPr>
      </w:pPr>
      <w:r w:rsidRPr="006D0973">
        <w:rPr>
          <w:rFonts w:ascii="Arial" w:eastAsia="Arial" w:hAnsi="Arial" w:cs="Arial"/>
          <w:b/>
          <w:bCs/>
          <w:sz w:val="20"/>
          <w:szCs w:val="20"/>
        </w:rPr>
        <w:t>Justificativas para o parcelamento ou não da solução</w:t>
      </w:r>
    </w:p>
    <w:p w14:paraId="17704B3C" w14:textId="4A0300C2" w:rsidR="006B149B" w:rsidRPr="006D0973" w:rsidRDefault="006B149B" w:rsidP="006B149B">
      <w:pPr>
        <w:spacing w:after="0" w:line="276" w:lineRule="auto"/>
        <w:jc w:val="both"/>
        <w:rPr>
          <w:rFonts w:ascii="Arial" w:eastAsia="Arial" w:hAnsi="Arial" w:cs="Arial"/>
          <w:sz w:val="20"/>
          <w:szCs w:val="20"/>
        </w:rPr>
      </w:pPr>
    </w:p>
    <w:p w14:paraId="7040E2A6" w14:textId="46FD2176" w:rsidR="006B149B" w:rsidRPr="006D0973" w:rsidRDefault="006B149B" w:rsidP="006B149B">
      <w:pPr>
        <w:spacing w:after="0" w:line="276" w:lineRule="auto"/>
        <w:jc w:val="both"/>
        <w:rPr>
          <w:rFonts w:ascii="Arial" w:eastAsia="Arial" w:hAnsi="Arial" w:cs="Arial"/>
          <w:sz w:val="20"/>
          <w:szCs w:val="20"/>
        </w:rPr>
      </w:pPr>
      <w:r w:rsidRPr="006D0973">
        <w:rPr>
          <w:rFonts w:ascii="Arial" w:eastAsia="Arial" w:hAnsi="Arial" w:cs="Arial"/>
          <w:b/>
          <w:bCs/>
          <w:sz w:val="20"/>
          <w:szCs w:val="20"/>
        </w:rPr>
        <w:t>2.3.</w:t>
      </w:r>
      <w:r w:rsidRPr="006D0973">
        <w:rPr>
          <w:rFonts w:ascii="Arial" w:eastAsia="Arial" w:hAnsi="Arial" w:cs="Arial"/>
          <w:sz w:val="20"/>
          <w:szCs w:val="20"/>
        </w:rPr>
        <w:t xml:space="preserve"> </w:t>
      </w:r>
      <w:r w:rsidR="00ED1A10" w:rsidRPr="00ED1A10">
        <w:rPr>
          <w:rFonts w:ascii="Arial" w:eastAsia="Arial" w:hAnsi="Arial" w:cs="Arial"/>
          <w:color w:val="FF0000"/>
          <w:sz w:val="20"/>
          <w:szCs w:val="20"/>
        </w:rPr>
        <w:t>(...)</w:t>
      </w:r>
    </w:p>
    <w:p w14:paraId="7FC13981" w14:textId="79B1AF99" w:rsidR="006B149B" w:rsidRPr="006D0973" w:rsidRDefault="006B149B" w:rsidP="006B149B">
      <w:pPr>
        <w:spacing w:after="0" w:line="276" w:lineRule="auto"/>
        <w:jc w:val="both"/>
        <w:rPr>
          <w:rFonts w:ascii="Arial" w:eastAsia="Arial" w:hAnsi="Arial" w:cs="Arial"/>
          <w:sz w:val="20"/>
          <w:szCs w:val="20"/>
        </w:rPr>
      </w:pPr>
    </w:p>
    <w:p w14:paraId="32C402C0" w14:textId="4F7F9703" w:rsidR="006D0973" w:rsidRPr="006D0973" w:rsidRDefault="006D0973" w:rsidP="006B149B">
      <w:pPr>
        <w:spacing w:after="0" w:line="276" w:lineRule="auto"/>
        <w:jc w:val="both"/>
        <w:rPr>
          <w:rFonts w:ascii="Arial" w:eastAsia="Arial" w:hAnsi="Arial" w:cs="Arial"/>
          <w:b/>
          <w:bCs/>
          <w:sz w:val="20"/>
          <w:szCs w:val="20"/>
        </w:rPr>
      </w:pPr>
      <w:r w:rsidRPr="006D0973">
        <w:rPr>
          <w:rFonts w:ascii="Arial" w:eastAsia="Arial" w:hAnsi="Arial" w:cs="Arial"/>
          <w:b/>
          <w:bCs/>
          <w:sz w:val="20"/>
          <w:szCs w:val="20"/>
        </w:rPr>
        <w:t>Previsão no PCA</w:t>
      </w:r>
      <w:r>
        <w:rPr>
          <w:rFonts w:ascii="Arial" w:eastAsia="Arial" w:hAnsi="Arial" w:cs="Arial"/>
          <w:b/>
          <w:bCs/>
          <w:sz w:val="20"/>
          <w:szCs w:val="20"/>
        </w:rPr>
        <w:t xml:space="preserve"> (Plano de Contratações Anual)</w:t>
      </w:r>
    </w:p>
    <w:p w14:paraId="7BE49D44" w14:textId="0C723C4E" w:rsidR="006D0973" w:rsidRPr="006D0973" w:rsidRDefault="006D0973" w:rsidP="006B149B">
      <w:pPr>
        <w:spacing w:after="0" w:line="276" w:lineRule="auto"/>
        <w:jc w:val="both"/>
        <w:rPr>
          <w:rFonts w:ascii="Arial" w:eastAsia="Arial" w:hAnsi="Arial" w:cs="Arial"/>
          <w:sz w:val="20"/>
          <w:szCs w:val="20"/>
        </w:rPr>
      </w:pPr>
    </w:p>
    <w:p w14:paraId="158046E4" w14:textId="22091543" w:rsidR="006D0973" w:rsidRDefault="006D0973" w:rsidP="006B149B">
      <w:pPr>
        <w:spacing w:after="0" w:line="276" w:lineRule="auto"/>
        <w:jc w:val="both"/>
        <w:rPr>
          <w:rFonts w:ascii="Arial" w:eastAsia="MS Mincho" w:hAnsi="Arial" w:cs="Arial"/>
          <w:sz w:val="20"/>
          <w:szCs w:val="20"/>
        </w:rPr>
      </w:pPr>
      <w:r w:rsidRPr="006D0973">
        <w:rPr>
          <w:rFonts w:ascii="Arial" w:eastAsia="Arial" w:hAnsi="Arial" w:cs="Arial"/>
          <w:b/>
          <w:bCs/>
          <w:sz w:val="20"/>
          <w:szCs w:val="20"/>
        </w:rPr>
        <w:t>2.</w:t>
      </w:r>
      <w:r w:rsidR="00DE1787">
        <w:rPr>
          <w:rFonts w:ascii="Arial" w:eastAsia="Arial" w:hAnsi="Arial" w:cs="Arial"/>
          <w:b/>
          <w:bCs/>
          <w:sz w:val="20"/>
          <w:szCs w:val="20"/>
        </w:rPr>
        <w:t>4</w:t>
      </w:r>
      <w:r w:rsidRPr="006D0973">
        <w:rPr>
          <w:rFonts w:ascii="Arial" w:eastAsia="Arial" w:hAnsi="Arial" w:cs="Arial"/>
          <w:b/>
          <w:bCs/>
          <w:sz w:val="20"/>
          <w:szCs w:val="20"/>
        </w:rPr>
        <w:t>.</w:t>
      </w:r>
      <w:r w:rsidRPr="006D0973">
        <w:rPr>
          <w:rFonts w:ascii="Arial" w:eastAsia="Arial" w:hAnsi="Arial" w:cs="Arial"/>
          <w:sz w:val="20"/>
          <w:szCs w:val="20"/>
        </w:rPr>
        <w:t xml:space="preserve"> </w:t>
      </w:r>
      <w:r w:rsidRPr="00E836D5">
        <w:rPr>
          <w:rFonts w:ascii="Arial" w:eastAsia="MS Mincho" w:hAnsi="Arial" w:cs="Arial"/>
          <w:sz w:val="20"/>
          <w:szCs w:val="20"/>
        </w:rPr>
        <w:t>O Plano de Contratações Anual (PCA), de que trata o inciso VII do art. 12 da Lei Federal nº 14.133/2021, foi regulamentado pelo Decreto Estadual n. 16.121/2023, no âmbito dos órgãos da Administração Direta e das entidades autárquicas e fundacion</w:t>
      </w:r>
      <w:r>
        <w:rPr>
          <w:rFonts w:ascii="Arial" w:eastAsia="MS Mincho" w:hAnsi="Arial" w:cs="Arial"/>
          <w:sz w:val="20"/>
          <w:szCs w:val="20"/>
        </w:rPr>
        <w:t>ais do Poder Executivo Estadual.</w:t>
      </w:r>
    </w:p>
    <w:p w14:paraId="6B99F2D9" w14:textId="0C066A51" w:rsidR="006D0973" w:rsidRDefault="006D0973" w:rsidP="006B149B">
      <w:pPr>
        <w:spacing w:after="0" w:line="276" w:lineRule="auto"/>
        <w:jc w:val="both"/>
        <w:rPr>
          <w:rFonts w:ascii="Arial" w:eastAsia="MS Mincho" w:hAnsi="Arial" w:cs="Arial"/>
          <w:sz w:val="20"/>
          <w:szCs w:val="20"/>
        </w:rPr>
      </w:pPr>
    </w:p>
    <w:p w14:paraId="6D296616" w14:textId="6CD15611" w:rsidR="006D0973" w:rsidRDefault="006D0973" w:rsidP="006B149B">
      <w:pPr>
        <w:spacing w:after="0" w:line="276" w:lineRule="auto"/>
        <w:jc w:val="both"/>
        <w:rPr>
          <w:rFonts w:ascii="Arial" w:eastAsia="MS Mincho" w:hAnsi="Arial" w:cs="Arial"/>
          <w:sz w:val="20"/>
          <w:szCs w:val="20"/>
        </w:rPr>
      </w:pPr>
      <w:r w:rsidRPr="006D0973">
        <w:rPr>
          <w:rFonts w:ascii="Arial" w:eastAsia="MS Mincho" w:hAnsi="Arial" w:cs="Arial"/>
          <w:b/>
          <w:bCs/>
          <w:sz w:val="20"/>
          <w:szCs w:val="20"/>
        </w:rPr>
        <w:t>2.</w:t>
      </w:r>
      <w:r w:rsidR="00DE1787">
        <w:rPr>
          <w:rFonts w:ascii="Arial" w:eastAsia="MS Mincho" w:hAnsi="Arial" w:cs="Arial"/>
          <w:b/>
          <w:bCs/>
          <w:sz w:val="20"/>
          <w:szCs w:val="20"/>
        </w:rPr>
        <w:t>4</w:t>
      </w:r>
      <w:r w:rsidRPr="006D0973">
        <w:rPr>
          <w:rFonts w:ascii="Arial" w:eastAsia="MS Mincho" w:hAnsi="Arial" w:cs="Arial"/>
          <w:b/>
          <w:bCs/>
          <w:sz w:val="20"/>
          <w:szCs w:val="20"/>
        </w:rPr>
        <w:t>.1.</w:t>
      </w:r>
      <w:r w:rsidRPr="00E836D5">
        <w:rPr>
          <w:rFonts w:ascii="Arial" w:eastAsia="MS Mincho" w:hAnsi="Arial" w:cs="Arial"/>
          <w:sz w:val="20"/>
          <w:szCs w:val="20"/>
        </w:rPr>
        <w:t xml:space="preserve"> A contratação objeto deste </w:t>
      </w:r>
      <w:r>
        <w:rPr>
          <w:rFonts w:ascii="Arial" w:eastAsia="MS Mincho" w:hAnsi="Arial" w:cs="Arial"/>
          <w:sz w:val="20"/>
          <w:szCs w:val="20"/>
        </w:rPr>
        <w:t>Termo de Referência</w:t>
      </w:r>
      <w:r w:rsidRPr="00E836D5">
        <w:rPr>
          <w:rFonts w:ascii="Arial" w:eastAsia="MS Mincho" w:hAnsi="Arial" w:cs="Arial"/>
          <w:sz w:val="20"/>
          <w:szCs w:val="20"/>
        </w:rPr>
        <w:t xml:space="preserve"> </w:t>
      </w:r>
      <w:r>
        <w:rPr>
          <w:rFonts w:ascii="Arial" w:eastAsia="MS Mincho" w:hAnsi="Arial" w:cs="Arial"/>
          <w:sz w:val="20"/>
          <w:szCs w:val="20"/>
        </w:rPr>
        <w:t>está</w:t>
      </w:r>
      <w:r w:rsidRPr="00E836D5">
        <w:rPr>
          <w:rFonts w:ascii="Arial" w:eastAsia="MS Mincho" w:hAnsi="Arial" w:cs="Arial"/>
          <w:sz w:val="20"/>
          <w:szCs w:val="20"/>
        </w:rPr>
        <w:t xml:space="preserve"> prevista no PCA aprovado para o exercício </w:t>
      </w:r>
      <w:r w:rsidR="003A017F">
        <w:rPr>
          <w:rFonts w:ascii="Arial" w:eastAsia="MS Mincho" w:hAnsi="Arial" w:cs="Arial"/>
          <w:sz w:val="20"/>
          <w:szCs w:val="20"/>
        </w:rPr>
        <w:t>em que será concretizada</w:t>
      </w:r>
      <w:r w:rsidRPr="00E836D5">
        <w:rPr>
          <w:rFonts w:ascii="Arial" w:eastAsia="MS Mincho" w:hAnsi="Arial" w:cs="Arial"/>
          <w:sz w:val="20"/>
          <w:szCs w:val="20"/>
        </w:rPr>
        <w:t xml:space="preserve">, </w:t>
      </w:r>
      <w:r w:rsidRPr="006D0973">
        <w:rPr>
          <w:rFonts w:ascii="Arial" w:eastAsia="MS Mincho" w:hAnsi="Arial" w:cs="Arial"/>
          <w:color w:val="FF0000"/>
          <w:sz w:val="20"/>
          <w:szCs w:val="20"/>
        </w:rPr>
        <w:t xml:space="preserve">especificamente </w:t>
      </w:r>
      <w:r w:rsidR="003A017F">
        <w:rPr>
          <w:rFonts w:ascii="Arial" w:eastAsia="MS Mincho" w:hAnsi="Arial" w:cs="Arial"/>
          <w:color w:val="FF0000"/>
          <w:sz w:val="20"/>
          <w:szCs w:val="20"/>
        </w:rPr>
        <w:t>nos itens</w:t>
      </w:r>
      <w:r w:rsidRPr="006D0973">
        <w:rPr>
          <w:rFonts w:ascii="Arial" w:eastAsia="MS Mincho" w:hAnsi="Arial" w:cs="Arial"/>
          <w:color w:val="FF0000"/>
          <w:sz w:val="20"/>
          <w:szCs w:val="20"/>
        </w:rPr>
        <w:t xml:space="preserve"> (...)</w:t>
      </w:r>
      <w:r w:rsidR="003A017F">
        <w:rPr>
          <w:rFonts w:ascii="Arial" w:eastAsia="MS Mincho" w:hAnsi="Arial" w:cs="Arial"/>
          <w:color w:val="FF0000"/>
          <w:sz w:val="20"/>
          <w:szCs w:val="20"/>
        </w:rPr>
        <w:t xml:space="preserve"> do Plano</w:t>
      </w:r>
      <w:r w:rsidRPr="006D0973">
        <w:rPr>
          <w:rFonts w:ascii="Arial" w:eastAsia="MS Mincho" w:hAnsi="Arial" w:cs="Arial"/>
          <w:color w:val="FF0000"/>
          <w:sz w:val="20"/>
          <w:szCs w:val="20"/>
        </w:rPr>
        <w:t xml:space="preserve"> </w:t>
      </w:r>
      <w:r w:rsidRPr="00ED1A10">
        <w:rPr>
          <w:rFonts w:ascii="Arial" w:eastAsia="MS Mincho" w:hAnsi="Arial" w:cs="Arial"/>
          <w:b/>
          <w:bCs/>
          <w:color w:val="FF0000"/>
          <w:sz w:val="20"/>
          <w:szCs w:val="20"/>
          <w:highlight w:val="yellow"/>
        </w:rPr>
        <w:t>OU</w:t>
      </w:r>
      <w:r w:rsidRPr="006D0973">
        <w:rPr>
          <w:rFonts w:ascii="Arial" w:eastAsia="MS Mincho" w:hAnsi="Arial" w:cs="Arial"/>
          <w:color w:val="FF0000"/>
          <w:sz w:val="20"/>
          <w:szCs w:val="20"/>
        </w:rPr>
        <w:t xml:space="preserve"> conforme documentação em anexo</w:t>
      </w:r>
      <w:r>
        <w:rPr>
          <w:rFonts w:ascii="Arial" w:eastAsia="MS Mincho" w:hAnsi="Arial" w:cs="Arial"/>
          <w:sz w:val="20"/>
          <w:szCs w:val="20"/>
        </w:rPr>
        <w:t>.</w:t>
      </w:r>
    </w:p>
    <w:p w14:paraId="0D54531C" w14:textId="77777777" w:rsidR="006B149B" w:rsidRDefault="006B149B">
      <w:pPr>
        <w:spacing w:after="0" w:line="276" w:lineRule="auto"/>
        <w:jc w:val="both"/>
        <w:rPr>
          <w:rFonts w:ascii="Arial" w:eastAsia="Arial" w:hAnsi="Arial" w:cs="Arial"/>
          <w:sz w:val="20"/>
          <w:szCs w:val="20"/>
        </w:rPr>
      </w:pPr>
    </w:p>
    <w:p w14:paraId="00000078" w14:textId="77777777" w:rsidR="00C4129B" w:rsidRDefault="00083EBB" w:rsidP="00ED1A10">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3 – DESCRIÇÃO DA SOLUÇÃO COMO UM TODO E REQUISITOS DA CONTRATAÇÃO</w:t>
      </w:r>
    </w:p>
    <w:p w14:paraId="0000007A" w14:textId="77777777" w:rsidR="00C4129B" w:rsidRDefault="00C4129B">
      <w:pPr>
        <w:spacing w:after="0" w:line="276" w:lineRule="auto"/>
        <w:jc w:val="both"/>
        <w:rPr>
          <w:rFonts w:ascii="Arial" w:eastAsia="Arial" w:hAnsi="Arial" w:cs="Arial"/>
          <w:sz w:val="20"/>
          <w:szCs w:val="20"/>
        </w:rPr>
      </w:pPr>
    </w:p>
    <w:p w14:paraId="4C340203" w14:textId="01B523A0" w:rsidR="00236DF1" w:rsidRDefault="00512618"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lastRenderedPageBreak/>
        <w:t>-Descrição da solução e definição dos requisitos</w:t>
      </w:r>
      <w:r w:rsidR="00083EBB">
        <w:rPr>
          <w:rFonts w:ascii="Arial" w:eastAsia="Arial" w:hAnsi="Arial" w:cs="Arial"/>
          <w:b/>
          <w:sz w:val="20"/>
          <w:szCs w:val="20"/>
        </w:rPr>
        <w:t>:</w:t>
      </w:r>
      <w:r w:rsidR="00083EBB">
        <w:rPr>
          <w:rFonts w:ascii="Arial" w:eastAsia="Arial" w:hAnsi="Arial" w:cs="Arial"/>
          <w:sz w:val="20"/>
          <w:szCs w:val="20"/>
        </w:rPr>
        <w:t xml:space="preserve"> </w:t>
      </w:r>
      <w:r w:rsidR="00D40796">
        <w:rPr>
          <w:rFonts w:ascii="Arial" w:eastAsia="Arial" w:hAnsi="Arial" w:cs="Arial"/>
          <w:sz w:val="20"/>
          <w:szCs w:val="20"/>
        </w:rPr>
        <w:t xml:space="preserve">o </w:t>
      </w:r>
      <w:r>
        <w:rPr>
          <w:rFonts w:ascii="Arial" w:eastAsia="Arial" w:hAnsi="Arial" w:cs="Arial"/>
          <w:sz w:val="20"/>
          <w:szCs w:val="20"/>
        </w:rPr>
        <w:t>TR</w:t>
      </w:r>
      <w:r w:rsidR="00083EBB">
        <w:rPr>
          <w:rFonts w:ascii="Arial" w:eastAsia="Arial" w:hAnsi="Arial" w:cs="Arial"/>
          <w:sz w:val="20"/>
          <w:szCs w:val="20"/>
        </w:rPr>
        <w:t xml:space="preserve"> deve </w:t>
      </w:r>
      <w:r w:rsidR="00C41846">
        <w:rPr>
          <w:rFonts w:ascii="Arial" w:eastAsia="Arial" w:hAnsi="Arial" w:cs="Arial"/>
          <w:sz w:val="20"/>
          <w:szCs w:val="20"/>
        </w:rPr>
        <w:t xml:space="preserve">explicitar </w:t>
      </w:r>
      <w:r w:rsidR="00083EBB">
        <w:rPr>
          <w:rFonts w:ascii="Arial" w:eastAsia="Arial" w:hAnsi="Arial" w:cs="Arial"/>
          <w:sz w:val="20"/>
          <w:szCs w:val="20"/>
        </w:rPr>
        <w:t>a “</w:t>
      </w:r>
      <w:r w:rsidR="00083EBB" w:rsidRPr="00236DF1">
        <w:rPr>
          <w:rFonts w:ascii="Arial" w:eastAsia="Arial" w:hAnsi="Arial" w:cs="Arial"/>
          <w:i/>
          <w:iCs/>
          <w:sz w:val="20"/>
          <w:szCs w:val="20"/>
        </w:rPr>
        <w:t>descrição da solução como um todo, considerado todo o ciclo de vida do objeto</w:t>
      </w:r>
      <w:r w:rsidR="00083EBB">
        <w:rPr>
          <w:rFonts w:ascii="Arial" w:eastAsia="Arial" w:hAnsi="Arial" w:cs="Arial"/>
          <w:sz w:val="20"/>
          <w:szCs w:val="20"/>
        </w:rPr>
        <w:t xml:space="preserve">” </w:t>
      </w:r>
      <w:r w:rsidR="00C41846">
        <w:rPr>
          <w:rFonts w:ascii="Arial" w:eastAsia="Arial" w:hAnsi="Arial" w:cs="Arial"/>
          <w:sz w:val="20"/>
          <w:szCs w:val="20"/>
        </w:rPr>
        <w:t>e fixar o</w:t>
      </w:r>
      <w:r w:rsidR="00083EBB">
        <w:rPr>
          <w:rFonts w:ascii="Arial" w:eastAsia="Arial" w:hAnsi="Arial" w:cs="Arial"/>
          <w:sz w:val="20"/>
          <w:szCs w:val="20"/>
        </w:rPr>
        <w:t>s “</w:t>
      </w:r>
      <w:r w:rsidR="00083EBB" w:rsidRPr="00236DF1">
        <w:rPr>
          <w:rFonts w:ascii="Arial" w:eastAsia="Arial" w:hAnsi="Arial" w:cs="Arial"/>
          <w:i/>
          <w:iCs/>
          <w:sz w:val="20"/>
          <w:szCs w:val="20"/>
        </w:rPr>
        <w:t>req</w:t>
      </w:r>
      <w:r w:rsidRPr="00236DF1">
        <w:rPr>
          <w:rFonts w:ascii="Arial" w:eastAsia="Arial" w:hAnsi="Arial" w:cs="Arial"/>
          <w:i/>
          <w:iCs/>
          <w:sz w:val="20"/>
          <w:szCs w:val="20"/>
        </w:rPr>
        <w:t>uisitos da contratação</w:t>
      </w:r>
      <w:r>
        <w:rPr>
          <w:rFonts w:ascii="Arial" w:eastAsia="Arial" w:hAnsi="Arial" w:cs="Arial"/>
          <w:sz w:val="20"/>
          <w:szCs w:val="20"/>
        </w:rPr>
        <w:t xml:space="preserve">” </w:t>
      </w:r>
      <w:r w:rsidR="00C41846">
        <w:rPr>
          <w:rFonts w:ascii="Arial" w:eastAsia="Arial" w:hAnsi="Arial" w:cs="Arial"/>
          <w:sz w:val="20"/>
          <w:szCs w:val="20"/>
        </w:rPr>
        <w:t xml:space="preserve">(art. 6º, XXIII, “c” e “d”). </w:t>
      </w:r>
      <w:r w:rsidR="00083EBB">
        <w:rPr>
          <w:rFonts w:ascii="Arial" w:eastAsia="Arial" w:hAnsi="Arial" w:cs="Arial"/>
          <w:sz w:val="20"/>
          <w:szCs w:val="20"/>
        </w:rPr>
        <w:t xml:space="preserve">Tais elementos foram reunidos </w:t>
      </w:r>
      <w:r w:rsidR="00C41846">
        <w:rPr>
          <w:rFonts w:ascii="Arial" w:eastAsia="Arial" w:hAnsi="Arial" w:cs="Arial"/>
          <w:sz w:val="20"/>
          <w:szCs w:val="20"/>
        </w:rPr>
        <w:t>no mesmo</w:t>
      </w:r>
      <w:r w:rsidR="00083EBB">
        <w:rPr>
          <w:rFonts w:ascii="Arial" w:eastAsia="Arial" w:hAnsi="Arial" w:cs="Arial"/>
          <w:sz w:val="20"/>
          <w:szCs w:val="20"/>
        </w:rPr>
        <w:t xml:space="preserve"> item</w:t>
      </w:r>
      <w:r w:rsidR="00C41846">
        <w:rPr>
          <w:rFonts w:ascii="Arial" w:eastAsia="Arial" w:hAnsi="Arial" w:cs="Arial"/>
          <w:sz w:val="20"/>
          <w:szCs w:val="20"/>
        </w:rPr>
        <w:t xml:space="preserve"> para evitar confusões na definição do que é</w:t>
      </w:r>
      <w:r w:rsidR="00FB3B86">
        <w:rPr>
          <w:rFonts w:ascii="Arial" w:eastAsia="Arial" w:hAnsi="Arial" w:cs="Arial"/>
          <w:sz w:val="20"/>
          <w:szCs w:val="20"/>
        </w:rPr>
        <w:t xml:space="preserve"> </w:t>
      </w:r>
      <w:r w:rsidR="00C41846">
        <w:rPr>
          <w:rFonts w:ascii="Arial" w:eastAsia="Arial" w:hAnsi="Arial" w:cs="Arial"/>
          <w:sz w:val="20"/>
          <w:szCs w:val="20"/>
        </w:rPr>
        <w:t xml:space="preserve">característica da solução </w:t>
      </w:r>
      <w:r w:rsidR="00236DF1">
        <w:rPr>
          <w:rFonts w:ascii="Arial" w:eastAsia="Arial" w:hAnsi="Arial" w:cs="Arial"/>
          <w:sz w:val="20"/>
          <w:szCs w:val="20"/>
        </w:rPr>
        <w:t>ou</w:t>
      </w:r>
      <w:r w:rsidR="00FB3B86">
        <w:rPr>
          <w:rFonts w:ascii="Arial" w:eastAsia="Arial" w:hAnsi="Arial" w:cs="Arial"/>
          <w:sz w:val="20"/>
          <w:szCs w:val="20"/>
        </w:rPr>
        <w:t xml:space="preserve"> </w:t>
      </w:r>
      <w:r w:rsidR="00C41846">
        <w:rPr>
          <w:rFonts w:ascii="Arial" w:eastAsia="Arial" w:hAnsi="Arial" w:cs="Arial"/>
          <w:sz w:val="20"/>
          <w:szCs w:val="20"/>
        </w:rPr>
        <w:t>requisito</w:t>
      </w:r>
      <w:r w:rsidR="00FB3B86">
        <w:rPr>
          <w:rFonts w:ascii="Arial" w:eastAsia="Arial" w:hAnsi="Arial" w:cs="Arial"/>
          <w:sz w:val="20"/>
          <w:szCs w:val="20"/>
        </w:rPr>
        <w:t xml:space="preserve"> </w:t>
      </w:r>
      <w:r w:rsidR="00236DF1">
        <w:rPr>
          <w:rFonts w:ascii="Arial" w:eastAsia="Arial" w:hAnsi="Arial" w:cs="Arial"/>
          <w:sz w:val="20"/>
          <w:szCs w:val="20"/>
        </w:rPr>
        <w:t>dela</w:t>
      </w:r>
      <w:r w:rsidR="00C41846">
        <w:rPr>
          <w:rFonts w:ascii="Arial" w:eastAsia="Arial" w:hAnsi="Arial" w:cs="Arial"/>
          <w:sz w:val="20"/>
          <w:szCs w:val="20"/>
        </w:rPr>
        <w:t xml:space="preserve">. </w:t>
      </w:r>
    </w:p>
    <w:p w14:paraId="0000007E" w14:textId="32E27713" w:rsidR="00C4129B" w:rsidRDefault="00C41846"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Nes</w:t>
      </w:r>
      <w:r w:rsidR="00FB3B86">
        <w:rPr>
          <w:rFonts w:ascii="Arial" w:eastAsia="Arial" w:hAnsi="Arial" w:cs="Arial"/>
          <w:sz w:val="20"/>
          <w:szCs w:val="20"/>
        </w:rPr>
        <w:t>se elemento</w:t>
      </w:r>
      <w:r w:rsidR="00083EBB">
        <w:rPr>
          <w:rFonts w:ascii="Arial" w:eastAsia="Arial" w:hAnsi="Arial" w:cs="Arial"/>
          <w:sz w:val="20"/>
          <w:szCs w:val="20"/>
        </w:rPr>
        <w:t>,</w:t>
      </w:r>
      <w:r>
        <w:rPr>
          <w:rFonts w:ascii="Arial" w:eastAsia="Arial" w:hAnsi="Arial" w:cs="Arial"/>
          <w:sz w:val="20"/>
          <w:szCs w:val="20"/>
        </w:rPr>
        <w:t xml:space="preserve"> </w:t>
      </w:r>
      <w:r w:rsidR="006573C9">
        <w:rPr>
          <w:rFonts w:ascii="Arial" w:eastAsia="Arial" w:hAnsi="Arial" w:cs="Arial"/>
          <w:sz w:val="20"/>
          <w:szCs w:val="20"/>
        </w:rPr>
        <w:t>deverá</w:t>
      </w:r>
      <w:r>
        <w:rPr>
          <w:rFonts w:ascii="Arial" w:eastAsia="Arial" w:hAnsi="Arial" w:cs="Arial"/>
          <w:sz w:val="20"/>
          <w:szCs w:val="20"/>
        </w:rPr>
        <w:t xml:space="preserve"> ser esmiuçado o objeto e previstos todos os requisitos</w:t>
      </w:r>
      <w:r w:rsidR="00D40796">
        <w:rPr>
          <w:rFonts w:ascii="Arial" w:eastAsia="Arial" w:hAnsi="Arial" w:cs="Arial"/>
          <w:sz w:val="20"/>
          <w:szCs w:val="20"/>
        </w:rPr>
        <w:t xml:space="preserve"> e as vedações da contratação, </w:t>
      </w:r>
      <w:r w:rsidR="00083EBB">
        <w:rPr>
          <w:rFonts w:ascii="Arial" w:eastAsia="Arial" w:hAnsi="Arial" w:cs="Arial"/>
          <w:sz w:val="20"/>
          <w:szCs w:val="20"/>
        </w:rPr>
        <w:t xml:space="preserve">por exemplo, critérios de sustentabilidade, participação </w:t>
      </w:r>
      <w:r w:rsidR="007233BD">
        <w:rPr>
          <w:rFonts w:ascii="Arial" w:eastAsia="Arial" w:hAnsi="Arial" w:cs="Arial"/>
          <w:sz w:val="20"/>
          <w:szCs w:val="20"/>
        </w:rPr>
        <w:t>de</w:t>
      </w:r>
      <w:r w:rsidR="00083EBB">
        <w:rPr>
          <w:rFonts w:ascii="Arial" w:eastAsia="Arial" w:hAnsi="Arial" w:cs="Arial"/>
          <w:sz w:val="20"/>
          <w:szCs w:val="20"/>
        </w:rPr>
        <w:t xml:space="preserve"> consórcio</w:t>
      </w:r>
      <w:r w:rsidR="00D40796">
        <w:rPr>
          <w:rFonts w:ascii="Arial" w:eastAsia="Arial" w:hAnsi="Arial" w:cs="Arial"/>
          <w:sz w:val="20"/>
          <w:szCs w:val="20"/>
        </w:rPr>
        <w:t>s</w:t>
      </w:r>
      <w:r w:rsidR="00083EBB">
        <w:rPr>
          <w:rFonts w:ascii="Arial" w:eastAsia="Arial" w:hAnsi="Arial" w:cs="Arial"/>
          <w:sz w:val="20"/>
          <w:szCs w:val="20"/>
        </w:rPr>
        <w:t xml:space="preserve">, subcontratação, </w:t>
      </w:r>
      <w:r w:rsidR="00ED1A10">
        <w:rPr>
          <w:rFonts w:ascii="Arial" w:eastAsia="Arial" w:hAnsi="Arial" w:cs="Arial"/>
          <w:sz w:val="20"/>
          <w:szCs w:val="20"/>
        </w:rPr>
        <w:t>requisitos temporais, espaciais, de execução do objeto,</w:t>
      </w:r>
      <w:r w:rsidR="00D40796">
        <w:rPr>
          <w:rFonts w:ascii="Arial" w:eastAsia="Arial" w:hAnsi="Arial" w:cs="Arial"/>
          <w:sz w:val="20"/>
          <w:szCs w:val="20"/>
        </w:rPr>
        <w:t xml:space="preserve"> </w:t>
      </w:r>
      <w:r w:rsidR="00D40796" w:rsidRPr="0061626F">
        <w:rPr>
          <w:rFonts w:ascii="Arial" w:eastAsia="Arial" w:hAnsi="Arial" w:cs="Arial"/>
          <w:sz w:val="20"/>
          <w:szCs w:val="20"/>
        </w:rPr>
        <w:t>apresentação de prova de conceito e amostra</w:t>
      </w:r>
      <w:r w:rsidR="00D40796">
        <w:rPr>
          <w:rFonts w:ascii="Arial" w:eastAsia="Arial" w:hAnsi="Arial" w:cs="Arial"/>
          <w:sz w:val="20"/>
          <w:szCs w:val="20"/>
        </w:rPr>
        <w:t>, apresentação de catálogos, garantia de execução do contrato,</w:t>
      </w:r>
      <w:r w:rsidR="00ED1A10">
        <w:rPr>
          <w:rFonts w:ascii="Arial" w:eastAsia="Arial" w:hAnsi="Arial" w:cs="Arial"/>
          <w:sz w:val="20"/>
          <w:szCs w:val="20"/>
        </w:rPr>
        <w:t xml:space="preserve"> </w:t>
      </w:r>
      <w:r w:rsidR="00083EBB">
        <w:rPr>
          <w:rFonts w:ascii="Arial" w:eastAsia="Arial" w:hAnsi="Arial" w:cs="Arial"/>
          <w:sz w:val="20"/>
          <w:szCs w:val="20"/>
        </w:rPr>
        <w:t>etc.</w:t>
      </w:r>
    </w:p>
    <w:p w14:paraId="34FEE799" w14:textId="63363088" w:rsidR="00D40796" w:rsidRDefault="00D40796"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sidRPr="00D40796">
        <w:rPr>
          <w:rFonts w:ascii="Arial" w:eastAsia="Arial" w:hAnsi="Arial" w:cs="Arial"/>
          <w:b/>
          <w:bCs/>
          <w:sz w:val="20"/>
          <w:szCs w:val="20"/>
        </w:rPr>
        <w:t>#</w:t>
      </w:r>
      <w:r w:rsidR="00747EE3" w:rsidRPr="00747EE3">
        <w:rPr>
          <w:rFonts w:ascii="Arial" w:eastAsia="Arial" w:hAnsi="Arial" w:cs="Arial"/>
          <w:b/>
          <w:bCs/>
          <w:sz w:val="20"/>
          <w:szCs w:val="20"/>
        </w:rPr>
        <w:t>Contratação direta por dispensa em razão do valor</w:t>
      </w:r>
      <w:r w:rsidRPr="00747EE3">
        <w:rPr>
          <w:rFonts w:ascii="Arial" w:eastAsia="Arial" w:hAnsi="Arial" w:cs="Arial"/>
          <w:sz w:val="20"/>
          <w:szCs w:val="20"/>
        </w:rPr>
        <w:t>:</w:t>
      </w:r>
      <w:r>
        <w:rPr>
          <w:rFonts w:ascii="Arial" w:eastAsia="Arial" w:hAnsi="Arial" w:cs="Arial"/>
          <w:sz w:val="20"/>
          <w:szCs w:val="20"/>
        </w:rPr>
        <w:t xml:space="preserve"> como já introduzido, esta minuta </w:t>
      </w:r>
      <w:r w:rsidR="00747EE3">
        <w:rPr>
          <w:rFonts w:ascii="Arial" w:eastAsia="Arial" w:hAnsi="Arial" w:cs="Arial"/>
          <w:sz w:val="20"/>
          <w:szCs w:val="20"/>
        </w:rPr>
        <w:t>busca se amoldar à</w:t>
      </w:r>
      <w:r>
        <w:rPr>
          <w:rFonts w:ascii="Arial" w:eastAsia="Arial" w:hAnsi="Arial" w:cs="Arial"/>
          <w:sz w:val="20"/>
          <w:szCs w:val="20"/>
        </w:rPr>
        <w:t xml:space="preserve"> simplificação comum</w:t>
      </w:r>
      <w:r w:rsidR="00747EE3">
        <w:rPr>
          <w:rFonts w:ascii="Arial" w:eastAsia="Arial" w:hAnsi="Arial" w:cs="Arial"/>
          <w:sz w:val="20"/>
          <w:szCs w:val="20"/>
        </w:rPr>
        <w:t xml:space="preserve"> a</w:t>
      </w:r>
      <w:r>
        <w:rPr>
          <w:rFonts w:ascii="Arial" w:eastAsia="Arial" w:hAnsi="Arial" w:cs="Arial"/>
          <w:sz w:val="20"/>
          <w:szCs w:val="20"/>
        </w:rPr>
        <w:t xml:space="preserve"> </w:t>
      </w:r>
      <w:r w:rsidR="00747EE3">
        <w:rPr>
          <w:rFonts w:ascii="Arial" w:eastAsia="Arial" w:hAnsi="Arial" w:cs="Arial"/>
          <w:sz w:val="20"/>
          <w:szCs w:val="20"/>
        </w:rPr>
        <w:t>estes</w:t>
      </w:r>
      <w:r>
        <w:rPr>
          <w:rFonts w:ascii="Arial" w:eastAsia="Arial" w:hAnsi="Arial" w:cs="Arial"/>
          <w:sz w:val="20"/>
          <w:szCs w:val="20"/>
        </w:rPr>
        <w:t xml:space="preserve"> objetos de baixo custo e complexidade. Assim, estão previstos os temas básicos. </w:t>
      </w:r>
      <w:r w:rsidR="0078320A">
        <w:rPr>
          <w:rFonts w:ascii="Arial" w:eastAsia="Arial" w:hAnsi="Arial" w:cs="Arial"/>
          <w:sz w:val="20"/>
          <w:szCs w:val="20"/>
        </w:rPr>
        <w:t>Caso</w:t>
      </w:r>
      <w:r>
        <w:rPr>
          <w:rFonts w:ascii="Arial" w:eastAsia="Arial" w:hAnsi="Arial" w:cs="Arial"/>
          <w:sz w:val="20"/>
          <w:szCs w:val="20"/>
        </w:rPr>
        <w:t xml:space="preserve"> haja necessidade de incluir outros, </w:t>
      </w:r>
      <w:r w:rsidR="0078320A">
        <w:rPr>
          <w:rFonts w:ascii="Arial" w:eastAsia="Arial" w:hAnsi="Arial" w:cs="Arial"/>
          <w:sz w:val="20"/>
          <w:szCs w:val="20"/>
        </w:rPr>
        <w:t xml:space="preserve">podem ser utilizadas </w:t>
      </w:r>
      <w:r>
        <w:rPr>
          <w:rFonts w:ascii="Arial" w:eastAsia="Arial" w:hAnsi="Arial" w:cs="Arial"/>
          <w:sz w:val="20"/>
          <w:szCs w:val="20"/>
        </w:rPr>
        <w:t xml:space="preserve">as redações </w:t>
      </w:r>
      <w:r w:rsidR="0078320A">
        <w:rPr>
          <w:rFonts w:ascii="Arial" w:eastAsia="Arial" w:hAnsi="Arial" w:cs="Arial"/>
          <w:sz w:val="20"/>
          <w:szCs w:val="20"/>
        </w:rPr>
        <w:t>da</w:t>
      </w:r>
      <w:r>
        <w:rPr>
          <w:rFonts w:ascii="Arial" w:eastAsia="Arial" w:hAnsi="Arial" w:cs="Arial"/>
          <w:sz w:val="20"/>
          <w:szCs w:val="20"/>
        </w:rPr>
        <w:t>s minutas de</w:t>
      </w:r>
      <w:r w:rsidR="0078320A">
        <w:rPr>
          <w:rFonts w:ascii="Arial" w:eastAsia="Arial" w:hAnsi="Arial" w:cs="Arial"/>
          <w:sz w:val="20"/>
          <w:szCs w:val="20"/>
        </w:rPr>
        <w:t xml:space="preserve"> licitações (</w:t>
      </w:r>
      <w:r>
        <w:rPr>
          <w:rFonts w:ascii="Arial" w:eastAsia="Arial" w:hAnsi="Arial" w:cs="Arial"/>
          <w:sz w:val="20"/>
          <w:szCs w:val="20"/>
        </w:rPr>
        <w:t>aquisições ou serviços</w:t>
      </w:r>
      <w:r w:rsidR="0078320A">
        <w:rPr>
          <w:rFonts w:ascii="Arial" w:eastAsia="Arial" w:hAnsi="Arial" w:cs="Arial"/>
          <w:sz w:val="20"/>
          <w:szCs w:val="20"/>
        </w:rPr>
        <w:t>)</w:t>
      </w:r>
      <w:r>
        <w:rPr>
          <w:rFonts w:ascii="Arial" w:eastAsia="Arial" w:hAnsi="Arial" w:cs="Arial"/>
          <w:sz w:val="20"/>
          <w:szCs w:val="20"/>
        </w:rPr>
        <w:t xml:space="preserve">.  </w:t>
      </w:r>
    </w:p>
    <w:p w14:paraId="0000007F" w14:textId="18890543" w:rsidR="00C4129B" w:rsidRDefault="00D40796"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sidRPr="00D40796">
        <w:rPr>
          <w:rFonts w:ascii="Arial" w:eastAsia="Arial" w:hAnsi="Arial" w:cs="Arial"/>
          <w:b/>
          <w:bCs/>
          <w:sz w:val="20"/>
          <w:szCs w:val="20"/>
        </w:rPr>
        <w:t>#Justificativas</w:t>
      </w:r>
      <w:r>
        <w:rPr>
          <w:rFonts w:ascii="Arial" w:eastAsia="Arial" w:hAnsi="Arial" w:cs="Arial"/>
          <w:sz w:val="20"/>
          <w:szCs w:val="20"/>
        </w:rPr>
        <w:t>: os requisitos e as vedações têm potencial restritivo nas contratações, podendo afastar ou abarcar interessados. Assim, o ordenamento exige que as escolhas sejam justificadas</w:t>
      </w:r>
      <w:r w:rsidR="007233BD">
        <w:rPr>
          <w:rFonts w:ascii="Arial" w:eastAsia="Arial" w:hAnsi="Arial" w:cs="Arial"/>
          <w:sz w:val="20"/>
          <w:szCs w:val="20"/>
        </w:rPr>
        <w:t>, de acordo com o caso concreto e as características do objeto.</w:t>
      </w:r>
    </w:p>
    <w:p w14:paraId="00000081" w14:textId="284B3C41" w:rsidR="00C4129B" w:rsidRDefault="00D40796"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sidRPr="00D40796">
        <w:rPr>
          <w:rFonts w:ascii="Arial" w:eastAsia="Arial" w:hAnsi="Arial" w:cs="Arial"/>
          <w:b/>
          <w:bCs/>
          <w:sz w:val="20"/>
          <w:szCs w:val="20"/>
        </w:rPr>
        <w:t>#</w:t>
      </w:r>
      <w:r>
        <w:rPr>
          <w:rFonts w:ascii="Arial" w:eastAsia="Arial" w:hAnsi="Arial" w:cs="Arial"/>
          <w:b/>
          <w:bCs/>
          <w:sz w:val="20"/>
          <w:szCs w:val="20"/>
        </w:rPr>
        <w:t>Requisitos h</w:t>
      </w:r>
      <w:r w:rsidRPr="00D40796">
        <w:rPr>
          <w:rFonts w:ascii="Arial" w:eastAsia="Arial" w:hAnsi="Arial" w:cs="Arial"/>
          <w:b/>
          <w:bCs/>
          <w:sz w:val="20"/>
          <w:szCs w:val="20"/>
        </w:rPr>
        <w:t>abilitação</w:t>
      </w:r>
      <w:r w:rsidR="00941298">
        <w:rPr>
          <w:rFonts w:ascii="Arial" w:eastAsia="Arial" w:hAnsi="Arial" w:cs="Arial"/>
          <w:sz w:val="20"/>
          <w:szCs w:val="20"/>
        </w:rPr>
        <w:t xml:space="preserve">: é comum se confundir as exigências de habilitação </w:t>
      </w:r>
      <w:r w:rsidR="00083EBB">
        <w:rPr>
          <w:rFonts w:ascii="Arial" w:eastAsia="Arial" w:hAnsi="Arial" w:cs="Arial"/>
          <w:sz w:val="20"/>
          <w:szCs w:val="20"/>
        </w:rPr>
        <w:t xml:space="preserve">(principalmente a jurídica e técnica) </w:t>
      </w:r>
      <w:r w:rsidR="00941298">
        <w:rPr>
          <w:rFonts w:ascii="Arial" w:eastAsia="Arial" w:hAnsi="Arial" w:cs="Arial"/>
          <w:sz w:val="20"/>
          <w:szCs w:val="20"/>
        </w:rPr>
        <w:t xml:space="preserve">com os requisitos da solução. Porém, esclarece-se que a habilitação deverá ser tratada </w:t>
      </w:r>
      <w:r w:rsidR="00C409D8">
        <w:rPr>
          <w:rFonts w:ascii="Arial" w:eastAsia="Arial" w:hAnsi="Arial" w:cs="Arial"/>
          <w:sz w:val="20"/>
          <w:szCs w:val="20"/>
        </w:rPr>
        <w:t xml:space="preserve">apenas mais à </w:t>
      </w:r>
      <w:r w:rsidR="00C41846">
        <w:rPr>
          <w:rFonts w:ascii="Arial" w:eastAsia="Arial" w:hAnsi="Arial" w:cs="Arial"/>
          <w:sz w:val="20"/>
          <w:szCs w:val="20"/>
        </w:rPr>
        <w:t xml:space="preserve">frente, no elemento </w:t>
      </w:r>
      <w:r w:rsidR="00083EBB">
        <w:rPr>
          <w:rFonts w:ascii="Arial" w:eastAsia="Arial" w:hAnsi="Arial" w:cs="Arial"/>
          <w:sz w:val="20"/>
          <w:szCs w:val="20"/>
        </w:rPr>
        <w:t>“</w:t>
      </w:r>
      <w:r w:rsidR="00083EBB">
        <w:rPr>
          <w:rFonts w:ascii="Arial" w:eastAsia="Arial" w:hAnsi="Arial" w:cs="Arial"/>
          <w:color w:val="000000"/>
          <w:sz w:val="20"/>
          <w:szCs w:val="20"/>
        </w:rPr>
        <w:t>forma e crit</w:t>
      </w:r>
      <w:r w:rsidR="00C41846">
        <w:rPr>
          <w:rFonts w:ascii="Arial" w:eastAsia="Arial" w:hAnsi="Arial" w:cs="Arial"/>
          <w:color w:val="000000"/>
          <w:sz w:val="20"/>
          <w:szCs w:val="20"/>
        </w:rPr>
        <w:t>érios de seleção do fornecedor”</w:t>
      </w:r>
      <w:r w:rsidR="00236DF1">
        <w:rPr>
          <w:rFonts w:ascii="Arial" w:eastAsia="Arial" w:hAnsi="Arial" w:cs="Arial"/>
          <w:sz w:val="20"/>
          <w:szCs w:val="20"/>
        </w:rPr>
        <w:t>. A habilitação está mais relacionada à contratada, subjetivamente considerada,</w:t>
      </w:r>
      <w:r w:rsidR="00941298">
        <w:rPr>
          <w:rFonts w:ascii="Arial" w:eastAsia="Arial" w:hAnsi="Arial" w:cs="Arial"/>
          <w:sz w:val="20"/>
          <w:szCs w:val="20"/>
        </w:rPr>
        <w:t xml:space="preserve"> e tem exigências taxativamente previstas na Lei. Os</w:t>
      </w:r>
      <w:r w:rsidR="00236DF1">
        <w:rPr>
          <w:rFonts w:ascii="Arial" w:eastAsia="Arial" w:hAnsi="Arial" w:cs="Arial"/>
          <w:sz w:val="20"/>
          <w:szCs w:val="20"/>
        </w:rPr>
        <w:t xml:space="preserve"> requisitos permeiam o objeto em si</w:t>
      </w:r>
      <w:r>
        <w:rPr>
          <w:rFonts w:ascii="Arial" w:eastAsia="Arial" w:hAnsi="Arial" w:cs="Arial"/>
          <w:sz w:val="20"/>
          <w:szCs w:val="20"/>
        </w:rPr>
        <w:t xml:space="preserve"> (os </w:t>
      </w:r>
      <w:r w:rsidR="00236DF1">
        <w:rPr>
          <w:rFonts w:ascii="Arial" w:eastAsia="Arial" w:hAnsi="Arial" w:cs="Arial"/>
          <w:sz w:val="20"/>
          <w:szCs w:val="20"/>
        </w:rPr>
        <w:t>bens</w:t>
      </w:r>
      <w:r>
        <w:rPr>
          <w:rFonts w:ascii="Arial" w:eastAsia="Arial" w:hAnsi="Arial" w:cs="Arial"/>
          <w:sz w:val="20"/>
          <w:szCs w:val="20"/>
        </w:rPr>
        <w:t>/</w:t>
      </w:r>
      <w:r w:rsidR="00236DF1">
        <w:rPr>
          <w:rFonts w:ascii="Arial" w:eastAsia="Arial" w:hAnsi="Arial" w:cs="Arial"/>
          <w:sz w:val="20"/>
          <w:szCs w:val="20"/>
        </w:rPr>
        <w:t>serviços</w:t>
      </w:r>
      <w:r>
        <w:rPr>
          <w:rFonts w:ascii="Arial" w:eastAsia="Arial" w:hAnsi="Arial" w:cs="Arial"/>
          <w:sz w:val="20"/>
          <w:szCs w:val="20"/>
        </w:rPr>
        <w:t>)</w:t>
      </w:r>
      <w:r w:rsidR="00236DF1">
        <w:rPr>
          <w:rFonts w:ascii="Arial" w:eastAsia="Arial" w:hAnsi="Arial" w:cs="Arial"/>
          <w:sz w:val="20"/>
          <w:szCs w:val="20"/>
        </w:rPr>
        <w:t xml:space="preserve">. </w:t>
      </w:r>
    </w:p>
    <w:p w14:paraId="00000085" w14:textId="77777777" w:rsidR="00C4129B" w:rsidRDefault="00C4129B">
      <w:pPr>
        <w:spacing w:after="0" w:line="276" w:lineRule="auto"/>
        <w:rPr>
          <w:rFonts w:ascii="Arial" w:eastAsia="Arial" w:hAnsi="Arial" w:cs="Arial"/>
          <w:color w:val="000000"/>
          <w:sz w:val="20"/>
          <w:szCs w:val="20"/>
        </w:rPr>
      </w:pPr>
    </w:p>
    <w:p w14:paraId="000000F8" w14:textId="06865785" w:rsidR="00C4129B" w:rsidRPr="00236DF1" w:rsidRDefault="009A0F36" w:rsidP="00C41846">
      <w:pPr>
        <w:pStyle w:val="NormalWeb"/>
        <w:spacing w:before="0" w:beforeAutospacing="0" w:after="0" w:afterAutospacing="0"/>
        <w:jc w:val="both"/>
        <w:rPr>
          <w:rFonts w:ascii="Arial" w:eastAsia="Arial" w:hAnsi="Arial" w:cs="Arial"/>
          <w:b/>
          <w:color w:val="FF0000"/>
          <w:sz w:val="20"/>
          <w:szCs w:val="20"/>
        </w:rPr>
      </w:pPr>
      <w:sdt>
        <w:sdtPr>
          <w:tag w:val="goog_rdk_14"/>
          <w:id w:val="-202477590"/>
        </w:sdtPr>
        <w:sdtEndPr/>
        <w:sdtContent/>
      </w:sdt>
      <w:sdt>
        <w:sdtPr>
          <w:tag w:val="goog_rdk_15"/>
          <w:id w:val="-1135398603"/>
        </w:sdtPr>
        <w:sdtEndPr/>
        <w:sdtContent/>
      </w:sdt>
      <w:sdt>
        <w:sdtPr>
          <w:tag w:val="goog_rdk_16"/>
          <w:id w:val="384143380"/>
        </w:sdtPr>
        <w:sdtEndPr/>
        <w:sdtContent/>
      </w:sdt>
      <w:sdt>
        <w:sdtPr>
          <w:tag w:val="goog_rdk_17"/>
          <w:id w:val="-1098705765"/>
        </w:sdtPr>
        <w:sdtEndPr/>
        <w:sdtContent/>
      </w:sdt>
      <w:sdt>
        <w:sdtPr>
          <w:tag w:val="goog_rdk_18"/>
          <w:id w:val="-837303639"/>
        </w:sdtPr>
        <w:sdtEndPr/>
        <w:sdtContent/>
      </w:sdt>
      <w:r w:rsidR="00083EBB" w:rsidRPr="00236DF1">
        <w:rPr>
          <w:rFonts w:ascii="Arial" w:eastAsia="Arial" w:hAnsi="Arial" w:cs="Arial"/>
          <w:b/>
          <w:color w:val="FF0000"/>
          <w:sz w:val="20"/>
          <w:szCs w:val="20"/>
        </w:rPr>
        <w:t>3.</w:t>
      </w:r>
      <w:r w:rsidR="00F53A66" w:rsidRPr="00236DF1">
        <w:rPr>
          <w:rFonts w:ascii="Arial" w:eastAsia="Arial" w:hAnsi="Arial" w:cs="Arial"/>
          <w:b/>
          <w:color w:val="FF0000"/>
          <w:sz w:val="20"/>
          <w:szCs w:val="20"/>
        </w:rPr>
        <w:t>1</w:t>
      </w:r>
      <w:r w:rsidR="00083EBB" w:rsidRPr="00236DF1">
        <w:rPr>
          <w:rFonts w:ascii="Arial" w:eastAsia="Arial" w:hAnsi="Arial" w:cs="Arial"/>
          <w:b/>
          <w:color w:val="FF0000"/>
          <w:sz w:val="20"/>
          <w:szCs w:val="20"/>
        </w:rPr>
        <w:t>. SUSTENTABILIDADE</w:t>
      </w:r>
    </w:p>
    <w:p w14:paraId="000000F9" w14:textId="77777777" w:rsidR="00C4129B" w:rsidRPr="00236DF1" w:rsidRDefault="00C4129B">
      <w:pPr>
        <w:spacing w:after="0" w:line="276" w:lineRule="auto"/>
        <w:rPr>
          <w:rFonts w:ascii="Arial" w:eastAsia="Arial" w:hAnsi="Arial" w:cs="Arial"/>
          <w:color w:val="FF0000"/>
          <w:sz w:val="20"/>
          <w:szCs w:val="20"/>
        </w:rPr>
      </w:pPr>
    </w:p>
    <w:p w14:paraId="35B773EB" w14:textId="371D1E13" w:rsidR="00ED1A10" w:rsidRPr="00ED1A10" w:rsidRDefault="00083EBB" w:rsidP="00ED1A10">
      <w:pPr>
        <w:spacing w:after="0" w:line="276" w:lineRule="auto"/>
        <w:jc w:val="both"/>
        <w:rPr>
          <w:rFonts w:ascii="Arial" w:eastAsia="Times New Roman" w:hAnsi="Arial" w:cs="Arial"/>
          <w:color w:val="FF0000"/>
          <w:sz w:val="20"/>
          <w:szCs w:val="20"/>
          <w:lang w:eastAsia="ar-SA"/>
        </w:rPr>
      </w:pPr>
      <w:r w:rsidRPr="00236DF1">
        <w:rPr>
          <w:rFonts w:ascii="Arial" w:eastAsia="Arial" w:hAnsi="Arial" w:cs="Arial"/>
          <w:b/>
          <w:color w:val="FF0000"/>
          <w:sz w:val="20"/>
          <w:szCs w:val="20"/>
        </w:rPr>
        <w:t>3.</w:t>
      </w:r>
      <w:r w:rsidR="00F53A66" w:rsidRPr="00236DF1">
        <w:rPr>
          <w:rFonts w:ascii="Arial" w:eastAsia="Arial" w:hAnsi="Arial" w:cs="Arial"/>
          <w:b/>
          <w:color w:val="FF0000"/>
          <w:sz w:val="20"/>
          <w:szCs w:val="20"/>
        </w:rPr>
        <w:t>1</w:t>
      </w:r>
      <w:r w:rsidRPr="00236DF1">
        <w:rPr>
          <w:rFonts w:ascii="Arial" w:eastAsia="Arial" w:hAnsi="Arial" w:cs="Arial"/>
          <w:b/>
          <w:color w:val="FF0000"/>
          <w:sz w:val="20"/>
          <w:szCs w:val="20"/>
        </w:rPr>
        <w:t>.1</w:t>
      </w:r>
      <w:r w:rsidRPr="00236DF1">
        <w:rPr>
          <w:rFonts w:ascii="Arial" w:eastAsia="Arial" w:hAnsi="Arial" w:cs="Arial"/>
          <w:color w:val="FF0000"/>
          <w:sz w:val="20"/>
          <w:szCs w:val="20"/>
        </w:rPr>
        <w:t>.</w:t>
      </w:r>
      <w:r w:rsidR="00ED1A10" w:rsidRPr="00236DF1">
        <w:rPr>
          <w:rFonts w:ascii="Arial" w:eastAsia="Arial" w:hAnsi="Arial" w:cs="Arial"/>
          <w:color w:val="FF0000"/>
          <w:sz w:val="20"/>
          <w:szCs w:val="20"/>
        </w:rPr>
        <w:t xml:space="preserve"> </w:t>
      </w:r>
      <w:r w:rsidR="00ED1A10" w:rsidRPr="00236DF1">
        <w:rPr>
          <w:rFonts w:ascii="Arial" w:eastAsia="Times New Roman" w:hAnsi="Arial" w:cs="Arial"/>
          <w:color w:val="FF0000"/>
          <w:sz w:val="20"/>
          <w:szCs w:val="20"/>
          <w:lang w:eastAsia="ar-SA"/>
        </w:rPr>
        <w:t>Caberá à Contratada a aplicação de todos os critérios de sustentabilidade ambiental atinentes à aquisição e/ou serviço prestado</w:t>
      </w:r>
      <w:r w:rsidR="00ED1A10" w:rsidRPr="00ED1A10">
        <w:rPr>
          <w:rFonts w:ascii="Arial" w:eastAsia="Times New Roman" w:hAnsi="Arial" w:cs="Arial"/>
          <w:color w:val="FF0000"/>
          <w:sz w:val="20"/>
          <w:szCs w:val="20"/>
          <w:lang w:eastAsia="ar-SA"/>
        </w:rPr>
        <w:t xml:space="preserve">, conforme a legislação respectiva. </w:t>
      </w:r>
    </w:p>
    <w:p w14:paraId="000000FB" w14:textId="59E6DDC1" w:rsidR="00C4129B" w:rsidRPr="00650606" w:rsidRDefault="00C4129B">
      <w:pPr>
        <w:spacing w:after="0" w:line="276" w:lineRule="auto"/>
        <w:rPr>
          <w:rFonts w:ascii="Arial" w:eastAsia="Arial" w:hAnsi="Arial" w:cs="Arial"/>
          <w:color w:val="FF0000"/>
          <w:sz w:val="20"/>
          <w:szCs w:val="20"/>
        </w:rPr>
      </w:pPr>
    </w:p>
    <w:p w14:paraId="000000FC" w14:textId="1B4C41D9" w:rsidR="00C4129B" w:rsidRPr="00650606" w:rsidRDefault="00083EBB">
      <w:pPr>
        <w:spacing w:after="0" w:line="276" w:lineRule="auto"/>
        <w:rPr>
          <w:rFonts w:ascii="Arial" w:eastAsia="Arial" w:hAnsi="Arial" w:cs="Arial"/>
          <w:color w:val="FF0000"/>
          <w:sz w:val="20"/>
          <w:szCs w:val="20"/>
        </w:rPr>
      </w:pPr>
      <w:r w:rsidRPr="00650606">
        <w:rPr>
          <w:rFonts w:ascii="Arial" w:eastAsia="Arial" w:hAnsi="Arial" w:cs="Arial"/>
          <w:b/>
          <w:color w:val="FF0000"/>
          <w:sz w:val="20"/>
          <w:szCs w:val="20"/>
        </w:rPr>
        <w:t>3.</w:t>
      </w:r>
      <w:r w:rsidR="00F53A66">
        <w:rPr>
          <w:rFonts w:ascii="Arial" w:eastAsia="Arial" w:hAnsi="Arial" w:cs="Arial"/>
          <w:b/>
          <w:color w:val="FF0000"/>
          <w:sz w:val="20"/>
          <w:szCs w:val="20"/>
        </w:rPr>
        <w:t>1</w:t>
      </w:r>
      <w:r w:rsidRPr="00650606">
        <w:rPr>
          <w:rFonts w:ascii="Arial" w:eastAsia="Arial" w:hAnsi="Arial" w:cs="Arial"/>
          <w:b/>
          <w:color w:val="FF0000"/>
          <w:sz w:val="20"/>
          <w:szCs w:val="20"/>
        </w:rPr>
        <w:t>.1.1</w:t>
      </w:r>
      <w:r w:rsidR="00ED1A10">
        <w:rPr>
          <w:rFonts w:ascii="Arial" w:eastAsia="Arial" w:hAnsi="Arial" w:cs="Arial"/>
          <w:b/>
          <w:color w:val="FF0000"/>
          <w:sz w:val="20"/>
          <w:szCs w:val="20"/>
        </w:rPr>
        <w:t>.</w:t>
      </w:r>
      <w:r w:rsidRPr="00650606">
        <w:rPr>
          <w:rFonts w:ascii="Arial" w:eastAsia="Arial" w:hAnsi="Arial" w:cs="Arial"/>
          <w:color w:val="FF0000"/>
          <w:sz w:val="20"/>
          <w:szCs w:val="20"/>
        </w:rPr>
        <w:t xml:space="preserve"> </w:t>
      </w:r>
      <w:r w:rsidR="00ED1A10" w:rsidRPr="00ED1A10">
        <w:rPr>
          <w:rFonts w:ascii="Arial" w:eastAsia="Arial" w:hAnsi="Arial" w:cs="Arial"/>
          <w:color w:val="FF0000"/>
          <w:sz w:val="20"/>
          <w:szCs w:val="20"/>
        </w:rPr>
        <w:t xml:space="preserve">Serão exigidas, em especial, as </w:t>
      </w:r>
      <w:proofErr w:type="gramStart"/>
      <w:r w:rsidR="00ED1A10" w:rsidRPr="00ED1A10">
        <w:rPr>
          <w:rFonts w:ascii="Arial" w:eastAsia="Arial" w:hAnsi="Arial" w:cs="Arial"/>
          <w:color w:val="FF0000"/>
          <w:sz w:val="20"/>
          <w:szCs w:val="20"/>
        </w:rPr>
        <w:t xml:space="preserve">práticas </w:t>
      </w:r>
      <w:r w:rsidR="007A7727">
        <w:rPr>
          <w:rFonts w:ascii="Arial" w:eastAsia="Arial" w:hAnsi="Arial" w:cs="Arial"/>
          <w:color w:val="FF0000"/>
          <w:sz w:val="20"/>
          <w:szCs w:val="20"/>
        </w:rPr>
        <w:t xml:space="preserve"> </w:t>
      </w:r>
      <w:r w:rsidR="00ED1A10" w:rsidRPr="00ED1A10">
        <w:rPr>
          <w:rFonts w:ascii="Arial" w:eastAsia="Arial" w:hAnsi="Arial" w:cs="Arial"/>
          <w:color w:val="FF0000"/>
          <w:sz w:val="20"/>
          <w:szCs w:val="20"/>
        </w:rPr>
        <w:t>listadas</w:t>
      </w:r>
      <w:proofErr w:type="gramEnd"/>
      <w:r w:rsidR="00ED1A10" w:rsidRPr="00ED1A10">
        <w:rPr>
          <w:rFonts w:ascii="Arial" w:eastAsia="Arial" w:hAnsi="Arial" w:cs="Arial"/>
          <w:color w:val="FF0000"/>
          <w:sz w:val="20"/>
          <w:szCs w:val="20"/>
        </w:rPr>
        <w:t xml:space="preserve"> a seguir: </w:t>
      </w:r>
      <w:r w:rsidRPr="00ED1A10">
        <w:rPr>
          <w:rFonts w:ascii="Arial" w:eastAsia="Arial" w:hAnsi="Arial" w:cs="Arial"/>
          <w:color w:val="FF0000"/>
          <w:sz w:val="20"/>
          <w:szCs w:val="20"/>
          <w:highlight w:val="yellow"/>
        </w:rPr>
        <w:t>(...)</w:t>
      </w:r>
    </w:p>
    <w:p w14:paraId="000000FD" w14:textId="77777777" w:rsidR="00C4129B" w:rsidRDefault="00C4129B">
      <w:pPr>
        <w:spacing w:after="0" w:line="276" w:lineRule="auto"/>
        <w:rPr>
          <w:rFonts w:ascii="Arial" w:eastAsia="Arial" w:hAnsi="Arial" w:cs="Arial"/>
          <w:color w:val="FF0000"/>
          <w:sz w:val="20"/>
          <w:szCs w:val="20"/>
        </w:rPr>
      </w:pPr>
    </w:p>
    <w:p w14:paraId="00000101" w14:textId="713089BC" w:rsidR="00C4129B" w:rsidRDefault="006573C9"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w:t>
      </w:r>
      <w:r w:rsidR="00083EBB">
        <w:rPr>
          <w:rFonts w:ascii="Arial" w:eastAsia="Arial" w:hAnsi="Arial" w:cs="Arial"/>
          <w:b/>
          <w:sz w:val="20"/>
          <w:szCs w:val="20"/>
        </w:rPr>
        <w:t>Sustentabilidade</w:t>
      </w:r>
      <w:r w:rsidR="00083EBB">
        <w:rPr>
          <w:rFonts w:ascii="Arial" w:eastAsia="Arial" w:hAnsi="Arial" w:cs="Arial"/>
          <w:sz w:val="20"/>
          <w:szCs w:val="20"/>
        </w:rPr>
        <w:t xml:space="preserve">: </w:t>
      </w:r>
      <w:r w:rsidR="00D40796">
        <w:rPr>
          <w:rFonts w:ascii="Arial" w:eastAsia="Arial" w:hAnsi="Arial" w:cs="Arial"/>
          <w:sz w:val="20"/>
          <w:szCs w:val="20"/>
        </w:rPr>
        <w:t xml:space="preserve">previsão </w:t>
      </w:r>
      <w:r w:rsidR="007233BD">
        <w:rPr>
          <w:rFonts w:ascii="Arial" w:eastAsia="Arial" w:hAnsi="Arial" w:cs="Arial"/>
          <w:sz w:val="20"/>
          <w:szCs w:val="20"/>
        </w:rPr>
        <w:t>das práticas de</w:t>
      </w:r>
      <w:r w:rsidR="00083EBB" w:rsidRPr="00650606">
        <w:rPr>
          <w:rFonts w:ascii="Arial" w:eastAsia="Arial" w:hAnsi="Arial" w:cs="Arial"/>
          <w:sz w:val="20"/>
          <w:szCs w:val="20"/>
        </w:rPr>
        <w:t xml:space="preserve"> sustentabilidade</w:t>
      </w:r>
      <w:r w:rsidR="007233BD">
        <w:rPr>
          <w:rFonts w:ascii="Arial" w:eastAsia="Arial" w:hAnsi="Arial" w:cs="Arial"/>
          <w:sz w:val="20"/>
          <w:szCs w:val="20"/>
        </w:rPr>
        <w:t xml:space="preserve"> que</w:t>
      </w:r>
      <w:r w:rsidR="00083EBB" w:rsidRPr="00650606">
        <w:rPr>
          <w:rFonts w:ascii="Arial" w:eastAsia="Arial" w:hAnsi="Arial" w:cs="Arial"/>
          <w:sz w:val="20"/>
          <w:szCs w:val="20"/>
        </w:rPr>
        <w:t xml:space="preserve"> aplicáveis ao objeto</w:t>
      </w:r>
      <w:r w:rsidR="007233BD">
        <w:rPr>
          <w:rFonts w:ascii="Arial" w:eastAsia="Arial" w:hAnsi="Arial" w:cs="Arial"/>
          <w:sz w:val="20"/>
          <w:szCs w:val="20"/>
        </w:rPr>
        <w:t>, se for o caso</w:t>
      </w:r>
      <w:r w:rsidR="00083EBB" w:rsidRPr="00650606">
        <w:rPr>
          <w:rFonts w:ascii="Arial" w:eastAsia="Arial" w:hAnsi="Arial" w:cs="Arial"/>
          <w:sz w:val="20"/>
          <w:szCs w:val="20"/>
        </w:rPr>
        <w:t>.</w:t>
      </w:r>
      <w:r w:rsidR="00C41846">
        <w:rPr>
          <w:rFonts w:ascii="Arial" w:eastAsia="Arial" w:hAnsi="Arial" w:cs="Arial"/>
          <w:sz w:val="20"/>
          <w:szCs w:val="20"/>
        </w:rPr>
        <w:t xml:space="preserve"> </w:t>
      </w:r>
      <w:r w:rsidR="00236DF1">
        <w:rPr>
          <w:rFonts w:ascii="Arial" w:eastAsia="Arial" w:hAnsi="Arial" w:cs="Arial"/>
          <w:sz w:val="20"/>
          <w:szCs w:val="20"/>
        </w:rPr>
        <w:t>Prevendo, é necessário</w:t>
      </w:r>
      <w:r w:rsidR="00083EBB">
        <w:rPr>
          <w:rFonts w:ascii="Arial" w:eastAsia="Arial" w:hAnsi="Arial" w:cs="Arial"/>
          <w:sz w:val="20"/>
          <w:szCs w:val="20"/>
        </w:rPr>
        <w:t xml:space="preserve"> que </w:t>
      </w:r>
      <w:r w:rsidR="00C41846">
        <w:rPr>
          <w:rFonts w:ascii="Arial" w:eastAsia="Arial" w:hAnsi="Arial" w:cs="Arial"/>
          <w:sz w:val="20"/>
          <w:szCs w:val="20"/>
        </w:rPr>
        <w:t xml:space="preserve">o </w:t>
      </w:r>
      <w:r w:rsidR="00083EBB">
        <w:rPr>
          <w:rFonts w:ascii="Arial" w:eastAsia="Arial" w:hAnsi="Arial" w:cs="Arial"/>
          <w:sz w:val="20"/>
          <w:szCs w:val="20"/>
        </w:rPr>
        <w:t xml:space="preserve">planejamento: (a) avalie se o critério de sustentabilidade escolhido possui um nexo de pertinência com o objeto que se está contratando; (b) indique os atos normativos que </w:t>
      </w:r>
      <w:r w:rsidR="007233BD">
        <w:rPr>
          <w:rFonts w:ascii="Arial" w:eastAsia="Arial" w:hAnsi="Arial" w:cs="Arial"/>
          <w:sz w:val="20"/>
          <w:szCs w:val="20"/>
        </w:rPr>
        <w:t xml:space="preserve">preveem a </w:t>
      </w:r>
      <w:r w:rsidR="00083EBB">
        <w:rPr>
          <w:rFonts w:ascii="Arial" w:eastAsia="Arial" w:hAnsi="Arial" w:cs="Arial"/>
          <w:sz w:val="20"/>
          <w:szCs w:val="20"/>
        </w:rPr>
        <w:t>exigência</w:t>
      </w:r>
      <w:r w:rsidR="007233BD">
        <w:rPr>
          <w:rFonts w:ascii="Arial" w:eastAsia="Arial" w:hAnsi="Arial" w:cs="Arial"/>
          <w:sz w:val="20"/>
          <w:szCs w:val="20"/>
        </w:rPr>
        <w:t xml:space="preserve"> (seja de forma obrigatória ou facultativa)</w:t>
      </w:r>
      <w:r w:rsidR="00083EBB">
        <w:rPr>
          <w:rFonts w:ascii="Arial" w:eastAsia="Arial" w:hAnsi="Arial" w:cs="Arial"/>
          <w:sz w:val="20"/>
          <w:szCs w:val="20"/>
        </w:rPr>
        <w:t>; (c) fixe parâmetros objetivos, no instrumento convocatório, que permitam avaliar o cumprimento ou não dos critérios de sustentabilidade</w:t>
      </w:r>
      <w:r w:rsidR="007233BD">
        <w:rPr>
          <w:rFonts w:ascii="Arial" w:eastAsia="Arial" w:hAnsi="Arial" w:cs="Arial"/>
          <w:sz w:val="20"/>
          <w:szCs w:val="20"/>
        </w:rPr>
        <w:t xml:space="preserve"> (tanto no certame, como na execução contratual)</w:t>
      </w:r>
      <w:r w:rsidR="00083EBB">
        <w:rPr>
          <w:rFonts w:ascii="Arial" w:eastAsia="Arial" w:hAnsi="Arial" w:cs="Arial"/>
          <w:sz w:val="20"/>
          <w:szCs w:val="20"/>
        </w:rPr>
        <w:t>, atentando-se às práticas de mercado e às exigências legais.</w:t>
      </w:r>
    </w:p>
    <w:p w14:paraId="00000102" w14:textId="77777777" w:rsidR="00C4129B" w:rsidRDefault="00C4129B">
      <w:pPr>
        <w:spacing w:after="0" w:line="276" w:lineRule="auto"/>
        <w:rPr>
          <w:rFonts w:ascii="Arial" w:eastAsia="Arial" w:hAnsi="Arial" w:cs="Arial"/>
          <w:color w:val="FF0000"/>
          <w:sz w:val="20"/>
          <w:szCs w:val="20"/>
        </w:rPr>
      </w:pPr>
    </w:p>
    <w:p w14:paraId="00000103" w14:textId="3728B339" w:rsidR="00C4129B" w:rsidRPr="00650606" w:rsidRDefault="00083EBB">
      <w:pPr>
        <w:spacing w:after="0" w:line="276" w:lineRule="auto"/>
        <w:jc w:val="both"/>
        <w:rPr>
          <w:rFonts w:ascii="Arial" w:eastAsia="Arial" w:hAnsi="Arial" w:cs="Arial"/>
          <w:b/>
          <w:sz w:val="20"/>
          <w:szCs w:val="20"/>
        </w:rPr>
      </w:pPr>
      <w:r w:rsidRPr="00650606">
        <w:rPr>
          <w:rFonts w:ascii="Arial" w:eastAsia="Arial" w:hAnsi="Arial" w:cs="Arial"/>
          <w:b/>
          <w:sz w:val="20"/>
          <w:szCs w:val="20"/>
        </w:rPr>
        <w:t>3.</w:t>
      </w:r>
      <w:r w:rsidR="00F53A66">
        <w:rPr>
          <w:rFonts w:ascii="Arial" w:eastAsia="Arial" w:hAnsi="Arial" w:cs="Arial"/>
          <w:b/>
          <w:sz w:val="20"/>
          <w:szCs w:val="20"/>
        </w:rPr>
        <w:t>2</w:t>
      </w:r>
      <w:r w:rsidR="008D0155" w:rsidRPr="00650606">
        <w:rPr>
          <w:rFonts w:ascii="Arial" w:eastAsia="Arial" w:hAnsi="Arial" w:cs="Arial"/>
          <w:b/>
          <w:sz w:val="20"/>
          <w:szCs w:val="20"/>
        </w:rPr>
        <w:t>.</w:t>
      </w:r>
      <w:r w:rsidRPr="00650606">
        <w:rPr>
          <w:rFonts w:ascii="Arial" w:eastAsia="Arial" w:hAnsi="Arial" w:cs="Arial"/>
          <w:sz w:val="20"/>
          <w:szCs w:val="20"/>
        </w:rPr>
        <w:t xml:space="preserve"> </w:t>
      </w:r>
      <w:r w:rsidRPr="00650606">
        <w:rPr>
          <w:rFonts w:ascii="Arial" w:eastAsia="Arial" w:hAnsi="Arial" w:cs="Arial"/>
          <w:b/>
          <w:sz w:val="20"/>
          <w:szCs w:val="20"/>
        </w:rPr>
        <w:t>CONSÓRCIO</w:t>
      </w:r>
    </w:p>
    <w:p w14:paraId="00000104" w14:textId="77777777" w:rsidR="00C4129B" w:rsidRPr="00650606" w:rsidRDefault="00C4129B">
      <w:pPr>
        <w:spacing w:after="0" w:line="276" w:lineRule="auto"/>
        <w:jc w:val="both"/>
        <w:rPr>
          <w:rFonts w:ascii="Arial" w:eastAsia="Arial" w:hAnsi="Arial" w:cs="Arial"/>
          <w:b/>
          <w:sz w:val="20"/>
          <w:szCs w:val="20"/>
        </w:rPr>
      </w:pPr>
    </w:p>
    <w:p w14:paraId="00000109" w14:textId="2CE63598" w:rsidR="00C4129B" w:rsidRPr="00650606" w:rsidRDefault="009A0F36">
      <w:pPr>
        <w:spacing w:after="0" w:line="276" w:lineRule="auto"/>
        <w:jc w:val="both"/>
        <w:rPr>
          <w:rFonts w:ascii="Arial" w:eastAsia="Arial" w:hAnsi="Arial" w:cs="Arial"/>
          <w:color w:val="FF0000"/>
          <w:sz w:val="20"/>
          <w:szCs w:val="20"/>
        </w:rPr>
      </w:pPr>
      <w:sdt>
        <w:sdtPr>
          <w:tag w:val="goog_rdk_19"/>
          <w:id w:val="-494733492"/>
        </w:sdtPr>
        <w:sdtEndPr/>
        <w:sdtContent/>
      </w:sdt>
      <w:sdt>
        <w:sdtPr>
          <w:tag w:val="goog_rdk_20"/>
          <w:id w:val="-2121441119"/>
        </w:sdtPr>
        <w:sdtEndPr/>
        <w:sdtContent/>
      </w:sdt>
      <w:r w:rsidR="00083EBB" w:rsidRPr="00650606">
        <w:rPr>
          <w:rFonts w:ascii="Arial" w:eastAsia="Arial" w:hAnsi="Arial" w:cs="Arial"/>
          <w:b/>
          <w:color w:val="FF0000"/>
          <w:sz w:val="20"/>
          <w:szCs w:val="20"/>
        </w:rPr>
        <w:t>3.</w:t>
      </w:r>
      <w:r w:rsidR="00F53A66">
        <w:rPr>
          <w:rFonts w:ascii="Arial" w:eastAsia="Arial" w:hAnsi="Arial" w:cs="Arial"/>
          <w:b/>
          <w:color w:val="FF0000"/>
          <w:sz w:val="20"/>
          <w:szCs w:val="20"/>
        </w:rPr>
        <w:t>2</w:t>
      </w:r>
      <w:r w:rsidR="00083EBB" w:rsidRPr="00650606">
        <w:rPr>
          <w:rFonts w:ascii="Arial" w:eastAsia="Arial" w:hAnsi="Arial" w:cs="Arial"/>
          <w:b/>
          <w:color w:val="FF0000"/>
          <w:sz w:val="20"/>
          <w:szCs w:val="20"/>
        </w:rPr>
        <w:t xml:space="preserve">.1. </w:t>
      </w:r>
      <w:r w:rsidR="00083EBB" w:rsidRPr="00650606">
        <w:rPr>
          <w:rFonts w:ascii="Arial" w:eastAsia="Arial" w:hAnsi="Arial" w:cs="Arial"/>
          <w:b/>
          <w:color w:val="FF0000"/>
          <w:sz w:val="20"/>
          <w:szCs w:val="20"/>
          <w:u w:val="single"/>
        </w:rPr>
        <w:t>NÃO</w:t>
      </w:r>
      <w:r w:rsidR="00083EBB" w:rsidRPr="00650606">
        <w:rPr>
          <w:rFonts w:ascii="Arial" w:eastAsia="Arial" w:hAnsi="Arial" w:cs="Arial"/>
          <w:b/>
          <w:color w:val="FF0000"/>
          <w:sz w:val="20"/>
          <w:szCs w:val="20"/>
        </w:rPr>
        <w:t xml:space="preserve"> </w:t>
      </w:r>
      <w:r w:rsidR="00083EBB" w:rsidRPr="00650606">
        <w:rPr>
          <w:rFonts w:ascii="Arial" w:eastAsia="Arial" w:hAnsi="Arial" w:cs="Arial"/>
          <w:color w:val="FF0000"/>
          <w:sz w:val="20"/>
          <w:szCs w:val="20"/>
        </w:rPr>
        <w:t xml:space="preserve">será permitida a participação de empresas em regime de consórcio, </w:t>
      </w:r>
      <w:r w:rsidR="000B1D86">
        <w:rPr>
          <w:rFonts w:ascii="Arial" w:eastAsia="Arial" w:hAnsi="Arial" w:cs="Arial"/>
          <w:color w:val="FF0000"/>
          <w:sz w:val="20"/>
          <w:szCs w:val="20"/>
        </w:rPr>
        <w:t xml:space="preserve">por a contratação não envolver </w:t>
      </w:r>
      <w:r w:rsidR="000B1D86" w:rsidRPr="000B1D86">
        <w:rPr>
          <w:rFonts w:ascii="Arial" w:eastAsia="Arial" w:hAnsi="Arial" w:cs="Arial"/>
          <w:color w:val="FF0000"/>
          <w:sz w:val="20"/>
          <w:szCs w:val="20"/>
        </w:rPr>
        <w:t>objeto complexo, vultoso, que exija alta capacidade técnica ou econômico-financeira.</w:t>
      </w:r>
    </w:p>
    <w:p w14:paraId="00000122" w14:textId="77777777" w:rsidR="00C4129B" w:rsidRDefault="00C4129B">
      <w:pPr>
        <w:spacing w:after="0" w:line="276" w:lineRule="auto"/>
        <w:jc w:val="both"/>
        <w:rPr>
          <w:rFonts w:ascii="Arial" w:eastAsia="Arial" w:hAnsi="Arial" w:cs="Arial"/>
          <w:color w:val="FF0000"/>
          <w:sz w:val="20"/>
          <w:szCs w:val="20"/>
        </w:rPr>
      </w:pPr>
    </w:p>
    <w:p w14:paraId="44F58846" w14:textId="228AE8E7" w:rsidR="000B1D86" w:rsidRDefault="001552AA"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w:t>
      </w:r>
      <w:r w:rsidR="00083EBB">
        <w:rPr>
          <w:rFonts w:ascii="Arial" w:eastAsia="Arial" w:hAnsi="Arial" w:cs="Arial"/>
          <w:b/>
          <w:sz w:val="20"/>
          <w:szCs w:val="20"/>
        </w:rPr>
        <w:t xml:space="preserve">Consórcio: </w:t>
      </w:r>
      <w:r w:rsidR="000B1D86">
        <w:rPr>
          <w:rFonts w:ascii="Arial" w:eastAsia="Arial" w:hAnsi="Arial" w:cs="Arial"/>
          <w:sz w:val="20"/>
          <w:szCs w:val="20"/>
        </w:rPr>
        <w:t xml:space="preserve">A Lei 14.133/21 (art. 15) prevê, como regra, a possibilidade de empresas em consórcio participarem </w:t>
      </w:r>
      <w:r w:rsidR="000B1D86" w:rsidRPr="000B1D86">
        <w:rPr>
          <w:rFonts w:ascii="Arial" w:eastAsia="Arial" w:hAnsi="Arial" w:cs="Arial"/>
          <w:sz w:val="20"/>
          <w:szCs w:val="20"/>
          <w:u w:val="single"/>
        </w:rPr>
        <w:t>de licitações</w:t>
      </w:r>
      <w:r w:rsidR="000B1D86" w:rsidRPr="000B1D86">
        <w:rPr>
          <w:rFonts w:ascii="Arial" w:eastAsia="Arial" w:hAnsi="Arial" w:cs="Arial"/>
          <w:sz w:val="20"/>
          <w:szCs w:val="20"/>
        </w:rPr>
        <w:t>, salvo estipulação justificada no processo em concreto.</w:t>
      </w:r>
      <w:r w:rsidR="000B1D86">
        <w:rPr>
          <w:rFonts w:ascii="Arial" w:eastAsia="Arial" w:hAnsi="Arial" w:cs="Arial"/>
          <w:sz w:val="20"/>
          <w:szCs w:val="20"/>
        </w:rPr>
        <w:t xml:space="preserve"> Mesmo nas licitações, essa abertura é mais relacionada aos casos de </w:t>
      </w:r>
      <w:r w:rsidR="000B1D86" w:rsidRPr="000B1D86">
        <w:rPr>
          <w:rFonts w:ascii="Arial" w:eastAsia="Arial" w:hAnsi="Arial" w:cs="Arial"/>
          <w:sz w:val="20"/>
          <w:szCs w:val="20"/>
        </w:rPr>
        <w:t>objeto</w:t>
      </w:r>
      <w:r w:rsidR="000B1D86">
        <w:rPr>
          <w:rFonts w:ascii="Arial" w:eastAsia="Arial" w:hAnsi="Arial" w:cs="Arial"/>
          <w:sz w:val="20"/>
          <w:szCs w:val="20"/>
        </w:rPr>
        <w:t>s</w:t>
      </w:r>
      <w:r w:rsidR="000B1D86" w:rsidRPr="000B1D86">
        <w:rPr>
          <w:rFonts w:ascii="Arial" w:eastAsia="Arial" w:hAnsi="Arial" w:cs="Arial"/>
          <w:sz w:val="20"/>
          <w:szCs w:val="20"/>
        </w:rPr>
        <w:t xml:space="preserve"> complexo</w:t>
      </w:r>
      <w:r w:rsidR="000B1D86">
        <w:rPr>
          <w:rFonts w:ascii="Arial" w:eastAsia="Arial" w:hAnsi="Arial" w:cs="Arial"/>
          <w:sz w:val="20"/>
          <w:szCs w:val="20"/>
        </w:rPr>
        <w:t>s</w:t>
      </w:r>
      <w:r w:rsidR="000B1D86" w:rsidRPr="000B1D86">
        <w:rPr>
          <w:rFonts w:ascii="Arial" w:eastAsia="Arial" w:hAnsi="Arial" w:cs="Arial"/>
          <w:sz w:val="20"/>
          <w:szCs w:val="20"/>
        </w:rPr>
        <w:t>, vultoso</w:t>
      </w:r>
      <w:r w:rsidR="000B1D86">
        <w:rPr>
          <w:rFonts w:ascii="Arial" w:eastAsia="Arial" w:hAnsi="Arial" w:cs="Arial"/>
          <w:sz w:val="20"/>
          <w:szCs w:val="20"/>
        </w:rPr>
        <w:t>s</w:t>
      </w:r>
      <w:r w:rsidR="000B1D86" w:rsidRPr="000B1D86">
        <w:rPr>
          <w:rFonts w:ascii="Arial" w:eastAsia="Arial" w:hAnsi="Arial" w:cs="Arial"/>
          <w:sz w:val="20"/>
          <w:szCs w:val="20"/>
        </w:rPr>
        <w:t>, que exija</w:t>
      </w:r>
      <w:r w:rsidR="000B1D86">
        <w:rPr>
          <w:rFonts w:ascii="Arial" w:eastAsia="Arial" w:hAnsi="Arial" w:cs="Arial"/>
          <w:sz w:val="20"/>
          <w:szCs w:val="20"/>
        </w:rPr>
        <w:t>m</w:t>
      </w:r>
      <w:r w:rsidR="000B1D86" w:rsidRPr="000B1D86">
        <w:rPr>
          <w:rFonts w:ascii="Arial" w:eastAsia="Arial" w:hAnsi="Arial" w:cs="Arial"/>
          <w:sz w:val="20"/>
          <w:szCs w:val="20"/>
        </w:rPr>
        <w:t xml:space="preserve"> alta capacidade técnica ou econômico-financeira.</w:t>
      </w:r>
      <w:r w:rsidR="000B1D86">
        <w:rPr>
          <w:rFonts w:ascii="Arial" w:eastAsia="Arial" w:hAnsi="Arial" w:cs="Arial"/>
          <w:sz w:val="20"/>
          <w:szCs w:val="20"/>
        </w:rPr>
        <w:t xml:space="preserve"> Isso </w:t>
      </w:r>
      <w:r w:rsidR="0031382F">
        <w:rPr>
          <w:rFonts w:ascii="Arial" w:eastAsia="Arial" w:hAnsi="Arial" w:cs="Arial"/>
          <w:sz w:val="20"/>
          <w:szCs w:val="20"/>
        </w:rPr>
        <w:t xml:space="preserve">é, às contratações que envolvem </w:t>
      </w:r>
      <w:r w:rsidR="0031382F" w:rsidRPr="0031382F">
        <w:rPr>
          <w:rFonts w:ascii="Arial" w:eastAsia="Arial" w:hAnsi="Arial" w:cs="Arial"/>
          <w:sz w:val="20"/>
          <w:szCs w:val="20"/>
        </w:rPr>
        <w:t>diversos ramos de atividade</w:t>
      </w:r>
      <w:r w:rsidR="0031382F">
        <w:rPr>
          <w:rFonts w:ascii="Arial" w:eastAsia="Arial" w:hAnsi="Arial" w:cs="Arial"/>
          <w:sz w:val="20"/>
          <w:szCs w:val="20"/>
        </w:rPr>
        <w:t xml:space="preserve">s, de forma que a reunião de empresas em consórcios </w:t>
      </w:r>
      <w:r w:rsidR="0031382F" w:rsidRPr="0031382F">
        <w:rPr>
          <w:rFonts w:ascii="Arial" w:eastAsia="Arial" w:hAnsi="Arial" w:cs="Arial"/>
          <w:sz w:val="20"/>
          <w:szCs w:val="20"/>
        </w:rPr>
        <w:t>privilegia</w:t>
      </w:r>
      <w:r w:rsidR="0031382F">
        <w:rPr>
          <w:rFonts w:ascii="Arial" w:eastAsia="Arial" w:hAnsi="Arial" w:cs="Arial"/>
          <w:sz w:val="20"/>
          <w:szCs w:val="20"/>
        </w:rPr>
        <w:t xml:space="preserve"> </w:t>
      </w:r>
      <w:r w:rsidR="0031382F" w:rsidRPr="0031382F">
        <w:rPr>
          <w:rFonts w:ascii="Arial" w:eastAsia="Arial" w:hAnsi="Arial" w:cs="Arial"/>
          <w:sz w:val="20"/>
          <w:szCs w:val="20"/>
        </w:rPr>
        <w:t>o princípio da ampla competividade</w:t>
      </w:r>
      <w:r w:rsidR="0031382F">
        <w:rPr>
          <w:rFonts w:ascii="Arial" w:eastAsia="Arial" w:hAnsi="Arial" w:cs="Arial"/>
          <w:sz w:val="20"/>
          <w:szCs w:val="20"/>
        </w:rPr>
        <w:t>, permitindo que, juntas, tenham condições de executar o objeto e, assim, participar do certame</w:t>
      </w:r>
      <w:r w:rsidR="0031382F" w:rsidRPr="0031382F">
        <w:rPr>
          <w:rFonts w:ascii="Arial" w:eastAsia="Arial" w:hAnsi="Arial" w:cs="Arial"/>
          <w:sz w:val="20"/>
          <w:szCs w:val="20"/>
        </w:rPr>
        <w:t xml:space="preserve">. </w:t>
      </w:r>
    </w:p>
    <w:p w14:paraId="5FF4B4BC" w14:textId="46CEAED1" w:rsidR="0031382F" w:rsidRDefault="0031382F"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Todavia, na</w:t>
      </w:r>
      <w:r w:rsidR="000B1D86">
        <w:rPr>
          <w:rFonts w:ascii="Arial" w:eastAsia="Arial" w:hAnsi="Arial" w:cs="Arial"/>
          <w:sz w:val="20"/>
          <w:szCs w:val="20"/>
        </w:rPr>
        <w:t xml:space="preserve"> dispensa </w:t>
      </w:r>
      <w:r>
        <w:rPr>
          <w:rFonts w:ascii="Arial" w:eastAsia="Arial" w:hAnsi="Arial" w:cs="Arial"/>
          <w:sz w:val="20"/>
          <w:szCs w:val="20"/>
        </w:rPr>
        <w:t xml:space="preserve">em razão do </w:t>
      </w:r>
      <w:r w:rsidR="000B1D86">
        <w:rPr>
          <w:rFonts w:ascii="Arial" w:eastAsia="Arial" w:hAnsi="Arial" w:cs="Arial"/>
          <w:sz w:val="20"/>
          <w:szCs w:val="20"/>
        </w:rPr>
        <w:t>valor</w:t>
      </w:r>
      <w:r>
        <w:rPr>
          <w:rFonts w:ascii="Arial" w:eastAsia="Arial" w:hAnsi="Arial" w:cs="Arial"/>
          <w:sz w:val="20"/>
          <w:szCs w:val="20"/>
        </w:rPr>
        <w:t>, os objetos têm baixo custo e, em regra, complexidade pouca ou inexistente. Portanto, na maioria dos casos, não há interesse relevante na participação de consórcios. Assim, indica-se a redação sugestiva acima, a ser adaptada conforme o caso.</w:t>
      </w:r>
    </w:p>
    <w:p w14:paraId="00000125" w14:textId="6342D16C" w:rsidR="00C4129B" w:rsidRPr="00A06C6A" w:rsidRDefault="0031382F" w:rsidP="000017E9">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lastRenderedPageBreak/>
        <w:t xml:space="preserve">Contudo, acaso a equipe de planejamento identifique que determinado objeto merece tratamento diferenciado, recomenda-se a utilização das cláusulas das minutas-padrão de licitações acerca do tema, disciplinando a participação dos consórcios.   </w:t>
      </w:r>
    </w:p>
    <w:p w14:paraId="0000012E" w14:textId="77777777" w:rsidR="00C4129B" w:rsidRDefault="00C4129B">
      <w:pPr>
        <w:spacing w:after="0" w:line="276" w:lineRule="auto"/>
        <w:jc w:val="both"/>
        <w:rPr>
          <w:rFonts w:ascii="Arial" w:eastAsia="Arial" w:hAnsi="Arial" w:cs="Arial"/>
          <w:color w:val="FF0000"/>
          <w:sz w:val="20"/>
          <w:szCs w:val="20"/>
        </w:rPr>
      </w:pPr>
    </w:p>
    <w:p w14:paraId="0000012F" w14:textId="71C7A595" w:rsidR="00C4129B" w:rsidRPr="00650606" w:rsidRDefault="00083EBB">
      <w:pPr>
        <w:spacing w:after="0" w:line="276" w:lineRule="auto"/>
        <w:jc w:val="both"/>
        <w:rPr>
          <w:rFonts w:ascii="Arial" w:eastAsia="Arial" w:hAnsi="Arial" w:cs="Arial"/>
          <w:b/>
          <w:sz w:val="20"/>
          <w:szCs w:val="20"/>
        </w:rPr>
      </w:pPr>
      <w:r w:rsidRPr="00650606">
        <w:rPr>
          <w:rFonts w:ascii="Arial" w:eastAsia="Arial" w:hAnsi="Arial" w:cs="Arial"/>
          <w:b/>
          <w:sz w:val="20"/>
          <w:szCs w:val="20"/>
        </w:rPr>
        <w:t>3.</w:t>
      </w:r>
      <w:r w:rsidR="00F53A66">
        <w:rPr>
          <w:rFonts w:ascii="Arial" w:eastAsia="Arial" w:hAnsi="Arial" w:cs="Arial"/>
          <w:b/>
          <w:sz w:val="20"/>
          <w:szCs w:val="20"/>
        </w:rPr>
        <w:t>3</w:t>
      </w:r>
      <w:r w:rsidRPr="00650606">
        <w:rPr>
          <w:rFonts w:ascii="Arial" w:eastAsia="Arial" w:hAnsi="Arial" w:cs="Arial"/>
          <w:b/>
          <w:sz w:val="20"/>
          <w:szCs w:val="20"/>
        </w:rPr>
        <w:t>. SUBCONTRATAÇÃO</w:t>
      </w:r>
    </w:p>
    <w:p w14:paraId="00000130" w14:textId="77777777" w:rsidR="00C4129B" w:rsidRPr="00650606" w:rsidRDefault="00C4129B">
      <w:pPr>
        <w:spacing w:after="0" w:line="276" w:lineRule="auto"/>
        <w:jc w:val="both"/>
        <w:rPr>
          <w:rFonts w:ascii="Arial" w:eastAsia="Arial" w:hAnsi="Arial" w:cs="Arial"/>
          <w:b/>
          <w:sz w:val="20"/>
          <w:szCs w:val="20"/>
        </w:rPr>
      </w:pPr>
    </w:p>
    <w:p w14:paraId="00000131" w14:textId="07E19E90"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F53A66">
        <w:rPr>
          <w:rFonts w:ascii="Arial" w:eastAsia="Arial" w:hAnsi="Arial" w:cs="Arial"/>
          <w:b/>
          <w:color w:val="FF0000"/>
          <w:sz w:val="20"/>
          <w:szCs w:val="20"/>
        </w:rPr>
        <w:t>3</w:t>
      </w:r>
      <w:r w:rsidRPr="00650606">
        <w:rPr>
          <w:rFonts w:ascii="Arial" w:eastAsia="Arial" w:hAnsi="Arial" w:cs="Arial"/>
          <w:b/>
          <w:color w:val="FF0000"/>
          <w:sz w:val="20"/>
          <w:szCs w:val="20"/>
        </w:rPr>
        <w:t>.1.</w:t>
      </w:r>
      <w:r w:rsidRPr="00650606">
        <w:rPr>
          <w:rFonts w:ascii="Arial" w:eastAsia="Arial" w:hAnsi="Arial" w:cs="Arial"/>
          <w:color w:val="FF0000"/>
          <w:sz w:val="20"/>
          <w:szCs w:val="20"/>
        </w:rPr>
        <w:t xml:space="preserve"> </w:t>
      </w:r>
      <w:r w:rsidR="0031382F" w:rsidRPr="0031382F">
        <w:rPr>
          <w:rFonts w:ascii="Arial" w:eastAsia="Arial" w:hAnsi="Arial" w:cs="Arial"/>
          <w:b/>
          <w:bCs/>
          <w:color w:val="FF0000"/>
          <w:sz w:val="20"/>
          <w:szCs w:val="20"/>
          <w:u w:val="single"/>
        </w:rPr>
        <w:t>NÃO</w:t>
      </w:r>
      <w:r w:rsidR="0031382F" w:rsidRPr="00650606">
        <w:rPr>
          <w:rFonts w:ascii="Arial" w:eastAsia="Arial" w:hAnsi="Arial" w:cs="Arial"/>
          <w:color w:val="FF0000"/>
          <w:sz w:val="20"/>
          <w:szCs w:val="20"/>
        </w:rPr>
        <w:t xml:space="preserve"> </w:t>
      </w:r>
      <w:r w:rsidRPr="00650606">
        <w:rPr>
          <w:rFonts w:ascii="Arial" w:eastAsia="Arial" w:hAnsi="Arial" w:cs="Arial"/>
          <w:color w:val="FF0000"/>
          <w:sz w:val="20"/>
          <w:szCs w:val="20"/>
        </w:rPr>
        <w:t>será</w:t>
      </w:r>
      <w:r>
        <w:rPr>
          <w:rFonts w:ascii="Arial" w:eastAsia="Arial" w:hAnsi="Arial" w:cs="Arial"/>
          <w:color w:val="FF0000"/>
          <w:sz w:val="20"/>
          <w:szCs w:val="20"/>
        </w:rPr>
        <w:t xml:space="preserve"> admitida a subcontratação do objeto contratual</w:t>
      </w:r>
      <w:r w:rsidR="006573C9">
        <w:rPr>
          <w:rFonts w:ascii="Arial" w:eastAsia="Arial" w:hAnsi="Arial" w:cs="Arial"/>
          <w:color w:val="FF0000"/>
          <w:sz w:val="20"/>
          <w:szCs w:val="20"/>
        </w:rPr>
        <w:t>, pelas seguintes razões:</w:t>
      </w:r>
    </w:p>
    <w:p w14:paraId="0F63F784" w14:textId="77777777" w:rsidR="006573C9" w:rsidRDefault="006573C9">
      <w:pPr>
        <w:spacing w:after="0" w:line="276" w:lineRule="auto"/>
        <w:jc w:val="both"/>
        <w:rPr>
          <w:rFonts w:ascii="Arial" w:eastAsia="Arial" w:hAnsi="Arial" w:cs="Arial"/>
          <w:color w:val="FF0000"/>
          <w:sz w:val="20"/>
          <w:szCs w:val="20"/>
        </w:rPr>
      </w:pPr>
    </w:p>
    <w:p w14:paraId="40CF3403" w14:textId="576FCAEA" w:rsidR="006573C9" w:rsidRDefault="006573C9" w:rsidP="006573C9">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F53A66">
        <w:rPr>
          <w:rFonts w:ascii="Arial" w:eastAsia="Arial" w:hAnsi="Arial" w:cs="Arial"/>
          <w:b/>
          <w:color w:val="FF0000"/>
          <w:sz w:val="20"/>
          <w:szCs w:val="20"/>
        </w:rPr>
        <w:t>3</w:t>
      </w:r>
      <w:r w:rsidRPr="00650606">
        <w:rPr>
          <w:rFonts w:ascii="Arial" w:eastAsia="Arial" w:hAnsi="Arial" w:cs="Arial"/>
          <w:b/>
          <w:color w:val="FF0000"/>
          <w:sz w:val="20"/>
          <w:szCs w:val="20"/>
        </w:rPr>
        <w:t>.1</w:t>
      </w:r>
      <w:r>
        <w:rPr>
          <w:rFonts w:ascii="Arial" w:eastAsia="Arial" w:hAnsi="Arial" w:cs="Arial"/>
          <w:b/>
          <w:color w:val="FF0000"/>
          <w:sz w:val="20"/>
          <w:szCs w:val="20"/>
        </w:rPr>
        <w:t>.1.</w:t>
      </w:r>
      <w:r>
        <w:rPr>
          <w:rFonts w:ascii="Arial" w:eastAsia="Arial" w:hAnsi="Arial" w:cs="Arial"/>
          <w:color w:val="FF0000"/>
          <w:sz w:val="20"/>
          <w:szCs w:val="20"/>
        </w:rPr>
        <w:tab/>
      </w:r>
      <w:r>
        <w:rPr>
          <w:rFonts w:ascii="Arial" w:eastAsia="Arial" w:hAnsi="Arial" w:cs="Arial"/>
          <w:color w:val="FF0000"/>
          <w:sz w:val="20"/>
          <w:szCs w:val="20"/>
          <w:highlight w:val="yellow"/>
        </w:rPr>
        <w:t>(...)</w:t>
      </w:r>
    </w:p>
    <w:p w14:paraId="00000132" w14:textId="77777777" w:rsidR="00C4129B" w:rsidRDefault="00C4129B">
      <w:pPr>
        <w:spacing w:after="0" w:line="276" w:lineRule="auto"/>
        <w:jc w:val="both"/>
        <w:rPr>
          <w:rFonts w:ascii="Arial" w:eastAsia="Arial" w:hAnsi="Arial" w:cs="Arial"/>
          <w:sz w:val="20"/>
          <w:szCs w:val="20"/>
        </w:rPr>
      </w:pPr>
    </w:p>
    <w:p w14:paraId="00000133"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134" w14:textId="77777777" w:rsidR="00C4129B" w:rsidRDefault="00C4129B">
      <w:pPr>
        <w:spacing w:after="0" w:line="276" w:lineRule="auto"/>
        <w:jc w:val="both"/>
        <w:rPr>
          <w:rFonts w:ascii="Arial" w:eastAsia="Arial" w:hAnsi="Arial" w:cs="Arial"/>
          <w:sz w:val="20"/>
          <w:szCs w:val="20"/>
        </w:rPr>
      </w:pPr>
    </w:p>
    <w:p w14:paraId="00000135" w14:textId="5E1ECCB0"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F53A66">
        <w:rPr>
          <w:rFonts w:ascii="Arial" w:eastAsia="Arial" w:hAnsi="Arial" w:cs="Arial"/>
          <w:b/>
          <w:color w:val="FF0000"/>
          <w:sz w:val="20"/>
          <w:szCs w:val="20"/>
        </w:rPr>
        <w:t>3</w:t>
      </w:r>
      <w:r w:rsidRPr="00650606">
        <w:rPr>
          <w:rFonts w:ascii="Arial" w:eastAsia="Arial" w:hAnsi="Arial" w:cs="Arial"/>
          <w:b/>
          <w:color w:val="FF0000"/>
          <w:sz w:val="20"/>
          <w:szCs w:val="20"/>
        </w:rPr>
        <w:t>.1</w:t>
      </w:r>
      <w:r w:rsidRPr="00650606">
        <w:rPr>
          <w:rFonts w:ascii="Arial" w:eastAsia="Arial" w:hAnsi="Arial" w:cs="Arial"/>
          <w:color w:val="FF0000"/>
          <w:sz w:val="20"/>
          <w:szCs w:val="20"/>
        </w:rPr>
        <w:t xml:space="preserve">. Na execução do contrato e sem prejuízo das responsabilidades contratuais e legais, será permitida </w:t>
      </w:r>
      <w:r>
        <w:rPr>
          <w:rFonts w:ascii="Arial" w:eastAsia="Arial" w:hAnsi="Arial" w:cs="Arial"/>
          <w:color w:val="FF0000"/>
          <w:sz w:val="20"/>
          <w:szCs w:val="20"/>
        </w:rPr>
        <w:t xml:space="preserve">a subcontratação parcial do objeto, até o limite de </w:t>
      </w:r>
      <w:r>
        <w:rPr>
          <w:rFonts w:ascii="Arial" w:eastAsia="Arial" w:hAnsi="Arial" w:cs="Arial"/>
          <w:color w:val="FF0000"/>
          <w:sz w:val="20"/>
          <w:szCs w:val="20"/>
          <w:highlight w:val="yellow"/>
        </w:rPr>
        <w:t xml:space="preserve">......% </w:t>
      </w:r>
      <w:proofErr w:type="gramStart"/>
      <w:r>
        <w:rPr>
          <w:rFonts w:ascii="Arial" w:eastAsia="Arial" w:hAnsi="Arial" w:cs="Arial"/>
          <w:color w:val="FF0000"/>
          <w:sz w:val="20"/>
          <w:szCs w:val="20"/>
          <w:highlight w:val="yellow"/>
        </w:rPr>
        <w:t>(....</w:t>
      </w:r>
      <w:proofErr w:type="gramEnd"/>
      <w:r>
        <w:rPr>
          <w:rFonts w:ascii="Arial" w:eastAsia="Arial" w:hAnsi="Arial" w:cs="Arial"/>
          <w:color w:val="FF0000"/>
          <w:sz w:val="20"/>
          <w:szCs w:val="20"/>
          <w:highlight w:val="yellow"/>
        </w:rPr>
        <w:t>.</w:t>
      </w:r>
      <w:r>
        <w:rPr>
          <w:rFonts w:ascii="Arial" w:eastAsia="Arial" w:hAnsi="Arial" w:cs="Arial"/>
          <w:color w:val="FF0000"/>
          <w:sz w:val="20"/>
          <w:szCs w:val="20"/>
        </w:rPr>
        <w:t xml:space="preserve"> por cento) do valor total do contrato, nas seguintes condições:</w:t>
      </w:r>
    </w:p>
    <w:p w14:paraId="5E9F5EFE" w14:textId="230C150F" w:rsidR="002155FA" w:rsidRDefault="002155FA">
      <w:pPr>
        <w:spacing w:after="0" w:line="276" w:lineRule="auto"/>
        <w:jc w:val="both"/>
        <w:rPr>
          <w:rFonts w:ascii="Arial" w:eastAsia="Arial" w:hAnsi="Arial" w:cs="Arial"/>
          <w:color w:val="FF0000"/>
          <w:sz w:val="20"/>
          <w:szCs w:val="20"/>
        </w:rPr>
      </w:pPr>
    </w:p>
    <w:p w14:paraId="46FCE96D" w14:textId="346B8ECB" w:rsidR="002155FA" w:rsidRPr="00650606" w:rsidRDefault="002155FA" w:rsidP="002155FA">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Pr>
          <w:rFonts w:ascii="Arial" w:eastAsia="Arial" w:hAnsi="Arial" w:cs="Arial"/>
          <w:b/>
          <w:color w:val="FF0000"/>
          <w:sz w:val="20"/>
          <w:szCs w:val="20"/>
        </w:rPr>
        <w:t>3</w:t>
      </w:r>
      <w:r w:rsidRPr="00650606">
        <w:rPr>
          <w:rFonts w:ascii="Arial" w:eastAsia="Arial" w:hAnsi="Arial" w:cs="Arial"/>
          <w:b/>
          <w:color w:val="FF0000"/>
          <w:sz w:val="20"/>
          <w:szCs w:val="20"/>
        </w:rPr>
        <w:t>.1.</w:t>
      </w:r>
      <w:r>
        <w:rPr>
          <w:rFonts w:ascii="Arial" w:eastAsia="Arial" w:hAnsi="Arial" w:cs="Arial"/>
          <w:b/>
          <w:color w:val="FF0000"/>
          <w:sz w:val="20"/>
          <w:szCs w:val="20"/>
        </w:rPr>
        <w:t>1</w:t>
      </w:r>
      <w:r w:rsidRPr="00650606">
        <w:rPr>
          <w:rFonts w:ascii="Arial" w:eastAsia="Arial" w:hAnsi="Arial" w:cs="Arial"/>
          <w:color w:val="FF0000"/>
          <w:sz w:val="20"/>
          <w:szCs w:val="20"/>
        </w:rPr>
        <w:t>.</w:t>
      </w:r>
      <w:r w:rsidRPr="00650606">
        <w:rPr>
          <w:rFonts w:ascii="Arial" w:eastAsia="Arial" w:hAnsi="Arial" w:cs="Arial"/>
          <w:color w:val="FF0000"/>
          <w:sz w:val="20"/>
          <w:szCs w:val="20"/>
        </w:rPr>
        <w:tab/>
      </w:r>
      <w:r>
        <w:rPr>
          <w:rFonts w:ascii="Arial" w:eastAsia="Arial" w:hAnsi="Arial" w:cs="Arial"/>
          <w:color w:val="FF0000"/>
          <w:sz w:val="20"/>
          <w:szCs w:val="20"/>
        </w:rPr>
        <w:t>A fixação de tal percentual se dá em razão de</w:t>
      </w:r>
      <w:r w:rsidRPr="00650606">
        <w:rPr>
          <w:rFonts w:ascii="Arial" w:eastAsia="Arial" w:hAnsi="Arial" w:cs="Arial"/>
          <w:color w:val="FF0000"/>
          <w:sz w:val="20"/>
          <w:szCs w:val="20"/>
        </w:rPr>
        <w:t>:</w:t>
      </w:r>
    </w:p>
    <w:p w14:paraId="6F93E18C" w14:textId="77777777" w:rsidR="002155FA" w:rsidRPr="00650606" w:rsidRDefault="002155FA" w:rsidP="002155FA">
      <w:pPr>
        <w:spacing w:after="0" w:line="276" w:lineRule="auto"/>
        <w:jc w:val="both"/>
        <w:rPr>
          <w:rFonts w:ascii="Arial" w:eastAsia="Arial" w:hAnsi="Arial" w:cs="Arial"/>
          <w:color w:val="FF0000"/>
          <w:sz w:val="20"/>
          <w:szCs w:val="20"/>
        </w:rPr>
      </w:pPr>
    </w:p>
    <w:p w14:paraId="1740A7BB" w14:textId="75DDF9BB" w:rsidR="002155FA" w:rsidRDefault="002155FA" w:rsidP="002155FA">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Pr>
          <w:rFonts w:ascii="Arial" w:eastAsia="Arial" w:hAnsi="Arial" w:cs="Arial"/>
          <w:b/>
          <w:color w:val="FF0000"/>
          <w:sz w:val="20"/>
          <w:szCs w:val="20"/>
        </w:rPr>
        <w:t>3.1.1</w:t>
      </w:r>
      <w:r w:rsidRPr="00650606">
        <w:rPr>
          <w:rFonts w:ascii="Arial" w:eastAsia="Arial" w:hAnsi="Arial" w:cs="Arial"/>
          <w:b/>
          <w:color w:val="FF0000"/>
          <w:sz w:val="20"/>
          <w:szCs w:val="20"/>
        </w:rPr>
        <w:t>.1</w:t>
      </w:r>
      <w:r w:rsidRPr="00650606">
        <w:rPr>
          <w:rFonts w:ascii="Arial" w:eastAsia="Arial" w:hAnsi="Arial" w:cs="Arial"/>
          <w:color w:val="FF0000"/>
          <w:sz w:val="20"/>
          <w:szCs w:val="20"/>
        </w:rPr>
        <w:t>.</w:t>
      </w:r>
      <w:r>
        <w:rPr>
          <w:rFonts w:ascii="Arial" w:eastAsia="Arial" w:hAnsi="Arial" w:cs="Arial"/>
          <w:color w:val="FF0000"/>
          <w:sz w:val="20"/>
          <w:szCs w:val="20"/>
        </w:rPr>
        <w:tab/>
      </w:r>
      <w:r>
        <w:rPr>
          <w:rFonts w:ascii="Arial" w:eastAsia="Arial" w:hAnsi="Arial" w:cs="Arial"/>
          <w:color w:val="FF0000"/>
          <w:sz w:val="20"/>
          <w:szCs w:val="20"/>
          <w:highlight w:val="yellow"/>
        </w:rPr>
        <w:t>(...)</w:t>
      </w:r>
    </w:p>
    <w:p w14:paraId="00000136" w14:textId="77777777" w:rsidR="00C4129B" w:rsidRDefault="00C4129B">
      <w:pPr>
        <w:spacing w:after="0" w:line="276" w:lineRule="auto"/>
        <w:jc w:val="both"/>
        <w:rPr>
          <w:rFonts w:ascii="Arial" w:eastAsia="Arial" w:hAnsi="Arial" w:cs="Arial"/>
          <w:color w:val="FF0000"/>
          <w:sz w:val="20"/>
          <w:szCs w:val="20"/>
        </w:rPr>
      </w:pPr>
    </w:p>
    <w:p w14:paraId="00000137" w14:textId="716659FD"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F53A66">
        <w:rPr>
          <w:rFonts w:ascii="Arial" w:eastAsia="Arial" w:hAnsi="Arial" w:cs="Arial"/>
          <w:b/>
          <w:color w:val="FF0000"/>
          <w:sz w:val="20"/>
          <w:szCs w:val="20"/>
        </w:rPr>
        <w:t>3</w:t>
      </w:r>
      <w:r w:rsidRPr="00650606">
        <w:rPr>
          <w:rFonts w:ascii="Arial" w:eastAsia="Arial" w:hAnsi="Arial" w:cs="Arial"/>
          <w:b/>
          <w:color w:val="FF0000"/>
          <w:sz w:val="20"/>
          <w:szCs w:val="20"/>
        </w:rPr>
        <w:t>.1.</w:t>
      </w:r>
      <w:r w:rsidR="002155FA">
        <w:rPr>
          <w:rFonts w:ascii="Arial" w:eastAsia="Arial" w:hAnsi="Arial" w:cs="Arial"/>
          <w:b/>
          <w:color w:val="FF0000"/>
          <w:sz w:val="20"/>
          <w:szCs w:val="20"/>
        </w:rPr>
        <w:t>2</w:t>
      </w:r>
      <w:r w:rsidRPr="00650606">
        <w:rPr>
          <w:rFonts w:ascii="Arial" w:eastAsia="Arial" w:hAnsi="Arial" w:cs="Arial"/>
          <w:color w:val="FF0000"/>
          <w:sz w:val="20"/>
          <w:szCs w:val="20"/>
        </w:rPr>
        <w:t>.</w:t>
      </w:r>
      <w:r w:rsidRPr="00650606">
        <w:rPr>
          <w:rFonts w:ascii="Arial" w:eastAsia="Arial" w:hAnsi="Arial" w:cs="Arial"/>
          <w:color w:val="FF0000"/>
          <w:sz w:val="20"/>
          <w:szCs w:val="20"/>
        </w:rPr>
        <w:tab/>
        <w:t xml:space="preserve">É vedada a subcontratação completa ou da parcela principal da obrigação, </w:t>
      </w:r>
      <w:r w:rsidR="002155FA">
        <w:rPr>
          <w:rFonts w:ascii="Arial" w:eastAsia="Arial" w:hAnsi="Arial" w:cs="Arial"/>
          <w:color w:val="FF0000"/>
          <w:sz w:val="20"/>
          <w:szCs w:val="20"/>
        </w:rPr>
        <w:t>qual seja</w:t>
      </w:r>
      <w:r w:rsidRPr="00650606">
        <w:rPr>
          <w:rFonts w:ascii="Arial" w:eastAsia="Arial" w:hAnsi="Arial" w:cs="Arial"/>
          <w:color w:val="FF0000"/>
          <w:sz w:val="20"/>
          <w:szCs w:val="20"/>
        </w:rPr>
        <w:t>:</w:t>
      </w:r>
    </w:p>
    <w:p w14:paraId="00000138" w14:textId="77777777" w:rsidR="00C4129B" w:rsidRPr="00650606" w:rsidRDefault="00C4129B">
      <w:pPr>
        <w:spacing w:after="0" w:line="276" w:lineRule="auto"/>
        <w:jc w:val="both"/>
        <w:rPr>
          <w:rFonts w:ascii="Arial" w:eastAsia="Arial" w:hAnsi="Arial" w:cs="Arial"/>
          <w:color w:val="FF0000"/>
          <w:sz w:val="20"/>
          <w:szCs w:val="20"/>
        </w:rPr>
      </w:pPr>
    </w:p>
    <w:p w14:paraId="00000139" w14:textId="0A68F3F5"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F53A66">
        <w:rPr>
          <w:rFonts w:ascii="Arial" w:eastAsia="Arial" w:hAnsi="Arial" w:cs="Arial"/>
          <w:b/>
          <w:color w:val="FF0000"/>
          <w:sz w:val="20"/>
          <w:szCs w:val="20"/>
        </w:rPr>
        <w:t>3</w:t>
      </w:r>
      <w:r w:rsidR="002155FA">
        <w:rPr>
          <w:rFonts w:ascii="Arial" w:eastAsia="Arial" w:hAnsi="Arial" w:cs="Arial"/>
          <w:b/>
          <w:color w:val="FF0000"/>
          <w:sz w:val="20"/>
          <w:szCs w:val="20"/>
        </w:rPr>
        <w:t>.1.2</w:t>
      </w:r>
      <w:r w:rsidRPr="00650606">
        <w:rPr>
          <w:rFonts w:ascii="Arial" w:eastAsia="Arial" w:hAnsi="Arial" w:cs="Arial"/>
          <w:b/>
          <w:color w:val="FF0000"/>
          <w:sz w:val="20"/>
          <w:szCs w:val="20"/>
        </w:rPr>
        <w:t>.1</w:t>
      </w:r>
      <w:r w:rsidRPr="00650606">
        <w:rPr>
          <w:rFonts w:ascii="Arial" w:eastAsia="Arial" w:hAnsi="Arial" w:cs="Arial"/>
          <w:color w:val="FF0000"/>
          <w:sz w:val="20"/>
          <w:szCs w:val="20"/>
        </w:rPr>
        <w:t>.</w:t>
      </w:r>
      <w:r>
        <w:rPr>
          <w:rFonts w:ascii="Arial" w:eastAsia="Arial" w:hAnsi="Arial" w:cs="Arial"/>
          <w:color w:val="FF0000"/>
          <w:sz w:val="20"/>
          <w:szCs w:val="20"/>
        </w:rPr>
        <w:tab/>
      </w:r>
      <w:r>
        <w:rPr>
          <w:rFonts w:ascii="Arial" w:eastAsia="Arial" w:hAnsi="Arial" w:cs="Arial"/>
          <w:color w:val="FF0000"/>
          <w:sz w:val="20"/>
          <w:szCs w:val="20"/>
          <w:highlight w:val="yellow"/>
        </w:rPr>
        <w:t>(...)</w:t>
      </w:r>
    </w:p>
    <w:p w14:paraId="0000013C" w14:textId="77777777" w:rsidR="00C4129B" w:rsidRDefault="00C4129B">
      <w:pPr>
        <w:spacing w:after="0" w:line="276" w:lineRule="auto"/>
        <w:jc w:val="both"/>
        <w:rPr>
          <w:rFonts w:ascii="Arial" w:eastAsia="Arial" w:hAnsi="Arial" w:cs="Arial"/>
          <w:b/>
          <w:color w:val="FF0000"/>
          <w:sz w:val="20"/>
          <w:szCs w:val="20"/>
        </w:rPr>
      </w:pPr>
    </w:p>
    <w:p w14:paraId="0000013D" w14:textId="38207A31"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F53A66">
        <w:rPr>
          <w:rFonts w:ascii="Arial" w:eastAsia="Arial" w:hAnsi="Arial" w:cs="Arial"/>
          <w:b/>
          <w:color w:val="FF0000"/>
          <w:sz w:val="20"/>
          <w:szCs w:val="20"/>
        </w:rPr>
        <w:t>3</w:t>
      </w:r>
      <w:r w:rsidR="002155FA">
        <w:rPr>
          <w:rFonts w:ascii="Arial" w:eastAsia="Arial" w:hAnsi="Arial" w:cs="Arial"/>
          <w:b/>
          <w:color w:val="FF0000"/>
          <w:sz w:val="20"/>
          <w:szCs w:val="20"/>
        </w:rPr>
        <w:t>.1.3</w:t>
      </w:r>
      <w:r w:rsidRPr="00650606">
        <w:rPr>
          <w:rFonts w:ascii="Arial" w:eastAsia="Arial" w:hAnsi="Arial" w:cs="Arial"/>
          <w:b/>
          <w:color w:val="FF0000"/>
          <w:sz w:val="20"/>
          <w:szCs w:val="20"/>
        </w:rPr>
        <w:t>.</w:t>
      </w:r>
      <w:r w:rsidRPr="00650606">
        <w:rPr>
          <w:rFonts w:ascii="Arial" w:eastAsia="Arial" w:hAnsi="Arial" w:cs="Arial"/>
          <w:color w:val="FF0000"/>
          <w:sz w:val="20"/>
          <w:szCs w:val="20"/>
        </w:rPr>
        <w:tab/>
        <w:t xml:space="preserve">Poderão ser subcontratadas as seguintes parcelas do objeto: </w:t>
      </w:r>
    </w:p>
    <w:p w14:paraId="0000013E" w14:textId="77777777" w:rsidR="00C4129B" w:rsidRPr="00650606" w:rsidRDefault="00C4129B">
      <w:pPr>
        <w:spacing w:after="0" w:line="276" w:lineRule="auto"/>
        <w:jc w:val="both"/>
        <w:rPr>
          <w:rFonts w:ascii="Arial" w:eastAsia="Arial" w:hAnsi="Arial" w:cs="Arial"/>
          <w:color w:val="FF0000"/>
          <w:sz w:val="20"/>
          <w:szCs w:val="20"/>
        </w:rPr>
      </w:pPr>
    </w:p>
    <w:p w14:paraId="0000013F" w14:textId="3F0CC018" w:rsidR="00C4129B"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F53A66">
        <w:rPr>
          <w:rFonts w:ascii="Arial" w:eastAsia="Arial" w:hAnsi="Arial" w:cs="Arial"/>
          <w:b/>
          <w:color w:val="FF0000"/>
          <w:sz w:val="20"/>
          <w:szCs w:val="20"/>
        </w:rPr>
        <w:t>3</w:t>
      </w:r>
      <w:r w:rsidR="002155FA">
        <w:rPr>
          <w:rFonts w:ascii="Arial" w:eastAsia="Arial" w:hAnsi="Arial" w:cs="Arial"/>
          <w:b/>
          <w:color w:val="FF0000"/>
          <w:sz w:val="20"/>
          <w:szCs w:val="20"/>
        </w:rPr>
        <w:t>.1.3</w:t>
      </w:r>
      <w:r w:rsidRPr="00650606">
        <w:rPr>
          <w:rFonts w:ascii="Arial" w:eastAsia="Arial" w:hAnsi="Arial" w:cs="Arial"/>
          <w:b/>
          <w:color w:val="FF0000"/>
          <w:sz w:val="20"/>
          <w:szCs w:val="20"/>
        </w:rPr>
        <w:t>.1</w:t>
      </w:r>
      <w:r w:rsidRPr="00650606">
        <w:rPr>
          <w:rFonts w:ascii="Arial" w:eastAsia="Arial" w:hAnsi="Arial" w:cs="Arial"/>
          <w:color w:val="FF0000"/>
          <w:sz w:val="20"/>
          <w:szCs w:val="20"/>
        </w:rPr>
        <w:t>.</w:t>
      </w:r>
      <w:r>
        <w:rPr>
          <w:rFonts w:ascii="Arial" w:eastAsia="Arial" w:hAnsi="Arial" w:cs="Arial"/>
          <w:color w:val="FF0000"/>
          <w:sz w:val="20"/>
          <w:szCs w:val="20"/>
        </w:rPr>
        <w:tab/>
      </w:r>
      <w:r>
        <w:rPr>
          <w:rFonts w:ascii="Arial" w:eastAsia="Arial" w:hAnsi="Arial" w:cs="Arial"/>
          <w:color w:val="FF0000"/>
          <w:sz w:val="20"/>
          <w:szCs w:val="20"/>
          <w:highlight w:val="yellow"/>
        </w:rPr>
        <w:t>(...)</w:t>
      </w:r>
    </w:p>
    <w:p w14:paraId="00000140" w14:textId="77777777" w:rsidR="00C4129B" w:rsidRDefault="00C4129B">
      <w:pPr>
        <w:spacing w:after="0" w:line="276" w:lineRule="auto"/>
        <w:jc w:val="both"/>
        <w:rPr>
          <w:rFonts w:ascii="Arial" w:eastAsia="Arial" w:hAnsi="Arial" w:cs="Arial"/>
          <w:b/>
          <w:color w:val="FF0000"/>
          <w:sz w:val="20"/>
          <w:szCs w:val="20"/>
        </w:rPr>
      </w:pPr>
    </w:p>
    <w:p w14:paraId="00000143" w14:textId="684A0969" w:rsidR="00C4129B" w:rsidRPr="00650606" w:rsidRDefault="00083EBB">
      <w:pP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F53A66">
        <w:rPr>
          <w:rFonts w:ascii="Arial" w:eastAsia="Arial" w:hAnsi="Arial" w:cs="Arial"/>
          <w:b/>
          <w:color w:val="FF0000"/>
          <w:sz w:val="20"/>
          <w:szCs w:val="20"/>
        </w:rPr>
        <w:t>3</w:t>
      </w:r>
      <w:r w:rsidRPr="00650606">
        <w:rPr>
          <w:rFonts w:ascii="Arial" w:eastAsia="Arial" w:hAnsi="Arial" w:cs="Arial"/>
          <w:b/>
          <w:color w:val="FF0000"/>
          <w:sz w:val="20"/>
          <w:szCs w:val="20"/>
        </w:rPr>
        <w:t>.1.3.</w:t>
      </w:r>
      <w:r w:rsidRPr="00650606">
        <w:rPr>
          <w:rFonts w:ascii="Arial" w:eastAsia="Arial" w:hAnsi="Arial" w:cs="Arial"/>
          <w:color w:val="FF0000"/>
          <w:sz w:val="20"/>
          <w:szCs w:val="20"/>
        </w:rPr>
        <w:tab/>
        <w:t xml:space="preserve"> A subcontratação depende de autorização prévia do contratante, a quem incumbe avaliar se o subcontratado cumpre os requisitos de qualificação técnica necessários para a execução do objeto.</w:t>
      </w:r>
    </w:p>
    <w:p w14:paraId="00000144" w14:textId="77777777" w:rsidR="00C4129B" w:rsidRPr="00650606" w:rsidRDefault="00C4129B">
      <w:pPr>
        <w:spacing w:after="0" w:line="276" w:lineRule="auto"/>
        <w:jc w:val="both"/>
        <w:rPr>
          <w:rFonts w:ascii="Arial" w:eastAsia="Arial" w:hAnsi="Arial" w:cs="Arial"/>
          <w:color w:val="FF0000"/>
          <w:sz w:val="20"/>
          <w:szCs w:val="20"/>
        </w:rPr>
      </w:pPr>
    </w:p>
    <w:p w14:paraId="00000145" w14:textId="793B9062" w:rsidR="00C4129B" w:rsidRPr="00650606" w:rsidRDefault="00083EBB" w:rsidP="008D0155">
      <w:pPr>
        <w:pBdr>
          <w:top w:val="nil"/>
          <w:left w:val="nil"/>
          <w:bottom w:val="nil"/>
          <w:right w:val="nil"/>
          <w:between w:val="nil"/>
        </w:pBd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F53A66">
        <w:rPr>
          <w:rFonts w:ascii="Arial" w:eastAsia="Arial" w:hAnsi="Arial" w:cs="Arial"/>
          <w:b/>
          <w:color w:val="FF0000"/>
          <w:sz w:val="20"/>
          <w:szCs w:val="20"/>
        </w:rPr>
        <w:t>3</w:t>
      </w:r>
      <w:r w:rsidRPr="00650606">
        <w:rPr>
          <w:rFonts w:ascii="Arial" w:eastAsia="Arial" w:hAnsi="Arial" w:cs="Arial"/>
          <w:b/>
          <w:color w:val="FF0000"/>
          <w:sz w:val="20"/>
          <w:szCs w:val="20"/>
        </w:rPr>
        <w:t>.1.4.</w:t>
      </w:r>
      <w:r w:rsidRPr="00650606">
        <w:rPr>
          <w:rFonts w:ascii="Arial" w:eastAsia="Arial" w:hAnsi="Arial" w:cs="Arial"/>
          <w:color w:val="FF0000"/>
          <w:sz w:val="20"/>
          <w:szCs w:val="20"/>
        </w:rPr>
        <w:tab/>
        <w:t>O contratado apresentará à Administração documentação que comprove a capacidade técnica do subcontratado, que será avaliada e juntada aos autos do processo correspondente.</w:t>
      </w:r>
    </w:p>
    <w:p w14:paraId="00000146" w14:textId="77777777" w:rsidR="00C4129B" w:rsidRPr="00650606" w:rsidRDefault="00C4129B">
      <w:pPr>
        <w:pBdr>
          <w:top w:val="nil"/>
          <w:left w:val="nil"/>
          <w:bottom w:val="nil"/>
          <w:right w:val="nil"/>
          <w:between w:val="nil"/>
        </w:pBdr>
        <w:spacing w:after="0" w:line="276" w:lineRule="auto"/>
        <w:ind w:left="3198" w:hanging="503"/>
        <w:jc w:val="both"/>
        <w:rPr>
          <w:rFonts w:ascii="Arial" w:eastAsia="Arial" w:hAnsi="Arial" w:cs="Arial"/>
          <w:color w:val="FF0000"/>
          <w:sz w:val="20"/>
          <w:szCs w:val="20"/>
        </w:rPr>
      </w:pPr>
    </w:p>
    <w:p w14:paraId="00000147" w14:textId="2617F850" w:rsidR="00C4129B" w:rsidRDefault="00083EBB">
      <w:pPr>
        <w:pBdr>
          <w:top w:val="nil"/>
          <w:left w:val="nil"/>
          <w:bottom w:val="nil"/>
          <w:right w:val="nil"/>
          <w:between w:val="nil"/>
        </w:pBdr>
        <w:spacing w:after="0" w:line="276" w:lineRule="auto"/>
        <w:jc w:val="both"/>
        <w:rPr>
          <w:rFonts w:ascii="Arial" w:eastAsia="Arial" w:hAnsi="Arial" w:cs="Arial"/>
          <w:color w:val="FF0000"/>
          <w:sz w:val="20"/>
          <w:szCs w:val="20"/>
        </w:rPr>
      </w:pPr>
      <w:r w:rsidRPr="00650606">
        <w:rPr>
          <w:rFonts w:ascii="Arial" w:eastAsia="Arial" w:hAnsi="Arial" w:cs="Arial"/>
          <w:b/>
          <w:color w:val="FF0000"/>
          <w:sz w:val="20"/>
          <w:szCs w:val="20"/>
        </w:rPr>
        <w:t>3.</w:t>
      </w:r>
      <w:r w:rsidR="00F53A66">
        <w:rPr>
          <w:rFonts w:ascii="Arial" w:eastAsia="Arial" w:hAnsi="Arial" w:cs="Arial"/>
          <w:b/>
          <w:color w:val="FF0000"/>
          <w:sz w:val="20"/>
          <w:szCs w:val="20"/>
        </w:rPr>
        <w:t>3</w:t>
      </w:r>
      <w:r w:rsidRPr="00650606">
        <w:rPr>
          <w:rFonts w:ascii="Arial" w:eastAsia="Arial" w:hAnsi="Arial" w:cs="Arial"/>
          <w:b/>
          <w:color w:val="FF0000"/>
          <w:sz w:val="20"/>
          <w:szCs w:val="20"/>
        </w:rPr>
        <w:t>.1.5.</w:t>
      </w:r>
      <w:r w:rsidRPr="00650606">
        <w:rPr>
          <w:rFonts w:ascii="Arial" w:eastAsia="Arial" w:hAnsi="Arial" w:cs="Arial"/>
          <w:color w:val="FF0000"/>
          <w:sz w:val="20"/>
          <w:szCs w:val="20"/>
        </w:rPr>
        <w:tab/>
        <w:t xml:space="preserve">Em atenção </w:t>
      </w:r>
      <w:r>
        <w:rPr>
          <w:rFonts w:ascii="Arial" w:eastAsia="Arial" w:hAnsi="Arial" w:cs="Arial"/>
          <w:color w:val="FF0000"/>
          <w:sz w:val="20"/>
          <w:szCs w:val="20"/>
        </w:rPr>
        <w:t>ao disposto no §3º do art. 122 da Lei n.º 14.133, de 2021,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00000148" w14:textId="77777777" w:rsidR="00C4129B" w:rsidRDefault="00C4129B">
      <w:pPr>
        <w:spacing w:after="0" w:line="276" w:lineRule="auto"/>
        <w:jc w:val="both"/>
        <w:rPr>
          <w:rFonts w:ascii="Arial" w:eastAsia="Arial" w:hAnsi="Arial" w:cs="Arial"/>
          <w:sz w:val="20"/>
          <w:szCs w:val="20"/>
        </w:rPr>
      </w:pPr>
    </w:p>
    <w:p w14:paraId="50703BD1" w14:textId="5933F147" w:rsidR="006573C9" w:rsidRDefault="006573C9"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w:t>
      </w:r>
      <w:r w:rsidR="00083EBB">
        <w:rPr>
          <w:rFonts w:ascii="Arial" w:eastAsia="Arial" w:hAnsi="Arial" w:cs="Arial"/>
          <w:b/>
          <w:sz w:val="20"/>
          <w:szCs w:val="20"/>
        </w:rPr>
        <w:t>Subcontratação</w:t>
      </w:r>
      <w:r w:rsidR="00083EBB">
        <w:rPr>
          <w:rFonts w:ascii="Arial" w:eastAsia="Arial" w:hAnsi="Arial" w:cs="Arial"/>
          <w:sz w:val="20"/>
          <w:szCs w:val="20"/>
        </w:rPr>
        <w:t>: A pertinência da subcontratação deverá ser analisada pela Administração</w:t>
      </w:r>
      <w:r>
        <w:rPr>
          <w:rFonts w:ascii="Arial" w:eastAsia="Arial" w:hAnsi="Arial" w:cs="Arial"/>
          <w:sz w:val="20"/>
          <w:szCs w:val="20"/>
        </w:rPr>
        <w:t>,</w:t>
      </w:r>
      <w:r w:rsidR="00083EBB">
        <w:rPr>
          <w:rFonts w:ascii="Arial" w:eastAsia="Arial" w:hAnsi="Arial" w:cs="Arial"/>
          <w:sz w:val="20"/>
          <w:szCs w:val="20"/>
        </w:rPr>
        <w:t xml:space="preserve"> em cada caso concreto, considera</w:t>
      </w:r>
      <w:r>
        <w:rPr>
          <w:rFonts w:ascii="Arial" w:eastAsia="Arial" w:hAnsi="Arial" w:cs="Arial"/>
          <w:sz w:val="20"/>
          <w:szCs w:val="20"/>
        </w:rPr>
        <w:t>ndo</w:t>
      </w:r>
      <w:r w:rsidR="00083EBB">
        <w:rPr>
          <w:rFonts w:ascii="Arial" w:eastAsia="Arial" w:hAnsi="Arial" w:cs="Arial"/>
          <w:color w:val="000000"/>
          <w:sz w:val="20"/>
          <w:szCs w:val="20"/>
        </w:rPr>
        <w:t xml:space="preserve"> a comple</w:t>
      </w:r>
      <w:r>
        <w:rPr>
          <w:rFonts w:ascii="Arial" w:eastAsia="Arial" w:hAnsi="Arial" w:cs="Arial"/>
          <w:color w:val="000000"/>
          <w:sz w:val="20"/>
          <w:szCs w:val="20"/>
        </w:rPr>
        <w:t>xidade do objeto e, principalmente, como ele é ofertado no mercado</w:t>
      </w:r>
      <w:r w:rsidR="00083EBB">
        <w:rPr>
          <w:rFonts w:ascii="Arial" w:eastAsia="Arial" w:hAnsi="Arial" w:cs="Arial"/>
          <w:color w:val="000000"/>
          <w:sz w:val="20"/>
          <w:szCs w:val="20"/>
        </w:rPr>
        <w:t xml:space="preserve">. </w:t>
      </w:r>
      <w:r>
        <w:rPr>
          <w:rFonts w:ascii="Arial" w:eastAsia="Arial" w:hAnsi="Arial" w:cs="Arial"/>
          <w:color w:val="000000"/>
          <w:sz w:val="20"/>
          <w:szCs w:val="20"/>
        </w:rPr>
        <w:t xml:space="preserve">Isso é, se aquele fornecimento ou serviço envolve produtos ou atividades que, no mercado, costumam ser subcontratadas, envolvendo mais de um particular na prestação. São muito comuns, por exemplo, serviços acessórios envolvidos, como o de transporte/frete. </w:t>
      </w:r>
    </w:p>
    <w:p w14:paraId="0000014B" w14:textId="0F9585CB" w:rsidR="00C4129B" w:rsidRDefault="006573C9"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w:t>
      </w:r>
      <w:r w:rsidR="00083EBB">
        <w:rPr>
          <w:rFonts w:ascii="Arial" w:eastAsia="Arial" w:hAnsi="Arial" w:cs="Arial"/>
          <w:color w:val="000000"/>
          <w:sz w:val="20"/>
          <w:szCs w:val="20"/>
        </w:rPr>
        <w:t xml:space="preserve">subcontratação é uma espécie de parcelamento da contratação (parcelamento material).  Caso admitida, a Administração </w:t>
      </w:r>
      <w:r>
        <w:rPr>
          <w:rFonts w:ascii="Arial" w:eastAsia="Arial" w:hAnsi="Arial" w:cs="Arial"/>
          <w:color w:val="000000"/>
          <w:sz w:val="20"/>
          <w:szCs w:val="20"/>
        </w:rPr>
        <w:t xml:space="preserve">a </w:t>
      </w:r>
      <w:r w:rsidR="00083EBB">
        <w:rPr>
          <w:rFonts w:ascii="Arial" w:eastAsia="Arial" w:hAnsi="Arial" w:cs="Arial"/>
          <w:color w:val="000000"/>
          <w:sz w:val="20"/>
          <w:szCs w:val="20"/>
        </w:rPr>
        <w:t>autorizará me</w:t>
      </w:r>
      <w:r>
        <w:rPr>
          <w:rFonts w:ascii="Arial" w:eastAsia="Arial" w:hAnsi="Arial" w:cs="Arial"/>
          <w:color w:val="000000"/>
          <w:sz w:val="20"/>
          <w:szCs w:val="20"/>
        </w:rPr>
        <w:t>diante ato motivado</w:t>
      </w:r>
      <w:r w:rsidR="000B1D86">
        <w:rPr>
          <w:rFonts w:ascii="Arial" w:eastAsia="Arial" w:hAnsi="Arial" w:cs="Arial"/>
          <w:color w:val="000000"/>
          <w:sz w:val="20"/>
          <w:szCs w:val="20"/>
        </w:rPr>
        <w:t>.</w:t>
      </w:r>
    </w:p>
    <w:p w14:paraId="00000150" w14:textId="77777777" w:rsidR="00C4129B" w:rsidRDefault="00C4129B">
      <w:pPr>
        <w:spacing w:after="0" w:line="276" w:lineRule="auto"/>
        <w:jc w:val="both"/>
        <w:rPr>
          <w:rFonts w:ascii="Arial" w:eastAsia="Arial" w:hAnsi="Arial" w:cs="Arial"/>
          <w:sz w:val="20"/>
          <w:szCs w:val="20"/>
        </w:rPr>
      </w:pPr>
    </w:p>
    <w:p w14:paraId="00000151"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4 – MODELO DE EXECUÇÃO DO OBJETO</w:t>
      </w:r>
    </w:p>
    <w:p w14:paraId="00000152" w14:textId="77777777" w:rsidR="00C4129B" w:rsidRDefault="00C4129B">
      <w:pPr>
        <w:spacing w:after="0" w:line="276" w:lineRule="auto"/>
        <w:jc w:val="both"/>
        <w:rPr>
          <w:rFonts w:ascii="Arial" w:eastAsia="Arial" w:hAnsi="Arial" w:cs="Arial"/>
          <w:sz w:val="20"/>
          <w:szCs w:val="20"/>
        </w:rPr>
      </w:pPr>
    </w:p>
    <w:p w14:paraId="00000155" w14:textId="5D43FA4F" w:rsidR="00C4129B" w:rsidRDefault="00F53A66"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w:t>
      </w:r>
      <w:r w:rsidR="00083EBB" w:rsidRPr="00BC4D5B">
        <w:rPr>
          <w:rFonts w:ascii="Arial" w:eastAsia="Arial" w:hAnsi="Arial" w:cs="Arial"/>
          <w:b/>
          <w:sz w:val="20"/>
          <w:szCs w:val="20"/>
        </w:rPr>
        <w:t>Modelo de execução do objeto</w:t>
      </w:r>
      <w:r w:rsidR="00083EBB" w:rsidRPr="00BC4D5B">
        <w:rPr>
          <w:rFonts w:ascii="Arial" w:eastAsia="Arial" w:hAnsi="Arial" w:cs="Arial"/>
          <w:sz w:val="20"/>
          <w:szCs w:val="20"/>
        </w:rPr>
        <w:t>: “</w:t>
      </w:r>
      <w:r w:rsidR="00E848F0" w:rsidRPr="00BC4D5B">
        <w:rPr>
          <w:rFonts w:ascii="Arial" w:eastAsia="Arial" w:hAnsi="Arial" w:cs="Arial"/>
          <w:i/>
          <w:color w:val="000000"/>
          <w:sz w:val="20"/>
          <w:szCs w:val="20"/>
        </w:rPr>
        <w:t xml:space="preserve">Consiste </w:t>
      </w:r>
      <w:r w:rsidR="00083EBB" w:rsidRPr="00BC4D5B">
        <w:rPr>
          <w:rFonts w:ascii="Arial" w:eastAsia="Arial" w:hAnsi="Arial" w:cs="Arial"/>
          <w:i/>
          <w:color w:val="000000"/>
          <w:sz w:val="20"/>
          <w:szCs w:val="20"/>
        </w:rPr>
        <w:t>na definição de como o contrato deverá produzir os resultados pretendidos desde o seu início até o seu encerramento</w:t>
      </w:r>
      <w:r w:rsidR="00083EBB" w:rsidRPr="00BC4D5B">
        <w:rPr>
          <w:rFonts w:ascii="Arial" w:eastAsia="Arial" w:hAnsi="Arial" w:cs="Arial"/>
          <w:color w:val="000000"/>
          <w:sz w:val="20"/>
          <w:szCs w:val="20"/>
        </w:rPr>
        <w:t>”</w:t>
      </w:r>
      <w:r w:rsidR="00E848F0">
        <w:rPr>
          <w:rFonts w:ascii="Arial" w:eastAsia="Arial" w:hAnsi="Arial" w:cs="Arial"/>
          <w:color w:val="000000"/>
          <w:sz w:val="20"/>
          <w:szCs w:val="20"/>
        </w:rPr>
        <w:t xml:space="preserve"> (art. 6º, XXII, “e”, da NLLC)</w:t>
      </w:r>
      <w:r w:rsidR="00083EBB" w:rsidRPr="00BC4D5B">
        <w:rPr>
          <w:rFonts w:ascii="Arial" w:eastAsia="Arial" w:hAnsi="Arial" w:cs="Arial"/>
          <w:color w:val="000000"/>
          <w:sz w:val="20"/>
          <w:szCs w:val="20"/>
        </w:rPr>
        <w:t>.</w:t>
      </w:r>
      <w:r w:rsidR="00440D35">
        <w:rPr>
          <w:rFonts w:ascii="Arial" w:eastAsia="Arial" w:hAnsi="Arial" w:cs="Arial"/>
          <w:color w:val="000000"/>
          <w:sz w:val="20"/>
          <w:szCs w:val="20"/>
        </w:rPr>
        <w:t xml:space="preserve"> </w:t>
      </w:r>
      <w:r w:rsidR="00440D35" w:rsidRPr="00BC4D5B">
        <w:rPr>
          <w:rFonts w:ascii="Arial" w:eastAsia="Arial" w:hAnsi="Arial" w:cs="Arial"/>
          <w:color w:val="000000"/>
          <w:sz w:val="20"/>
          <w:szCs w:val="20"/>
        </w:rPr>
        <w:t>Quaisquer definições que impactem na forma e modo em que as contratações deverão</w:t>
      </w:r>
      <w:r w:rsidR="00440D35">
        <w:rPr>
          <w:rFonts w:ascii="Arial" w:eastAsia="Arial" w:hAnsi="Arial" w:cs="Arial"/>
          <w:color w:val="000000"/>
          <w:sz w:val="20"/>
          <w:szCs w:val="20"/>
        </w:rPr>
        <w:t xml:space="preserve"> ser executadas, devem</w:t>
      </w:r>
      <w:r w:rsidR="00440D35" w:rsidRPr="00BC4D5B">
        <w:rPr>
          <w:rFonts w:ascii="Arial" w:eastAsia="Arial" w:hAnsi="Arial" w:cs="Arial"/>
          <w:color w:val="000000"/>
          <w:sz w:val="20"/>
          <w:szCs w:val="20"/>
        </w:rPr>
        <w:t xml:space="preserve"> ser incluídas neste item do </w:t>
      </w:r>
      <w:r w:rsidR="00440D35">
        <w:rPr>
          <w:rFonts w:ascii="Arial" w:eastAsia="Arial" w:hAnsi="Arial" w:cs="Arial"/>
          <w:color w:val="000000"/>
          <w:sz w:val="20"/>
          <w:szCs w:val="20"/>
        </w:rPr>
        <w:t>TR</w:t>
      </w:r>
      <w:r w:rsidR="00440D35" w:rsidRPr="00BC4D5B">
        <w:rPr>
          <w:rFonts w:ascii="Arial" w:eastAsia="Arial" w:hAnsi="Arial" w:cs="Arial"/>
          <w:color w:val="000000"/>
          <w:sz w:val="20"/>
          <w:szCs w:val="20"/>
        </w:rPr>
        <w:t>.</w:t>
      </w:r>
      <w:r w:rsidR="00440D35" w:rsidRPr="00440D35">
        <w:rPr>
          <w:rFonts w:ascii="Arial" w:eastAsia="Arial" w:hAnsi="Arial" w:cs="Arial"/>
          <w:color w:val="000000"/>
          <w:sz w:val="20"/>
          <w:szCs w:val="20"/>
        </w:rPr>
        <w:t xml:space="preserve"> </w:t>
      </w:r>
      <w:r w:rsidR="00440D35">
        <w:rPr>
          <w:rFonts w:ascii="Arial" w:eastAsia="Arial" w:hAnsi="Arial" w:cs="Arial"/>
          <w:color w:val="000000"/>
          <w:sz w:val="20"/>
          <w:szCs w:val="20"/>
        </w:rPr>
        <w:t>A presente minuta</w:t>
      </w:r>
      <w:r w:rsidR="00440D35" w:rsidRPr="00BC4D5B">
        <w:rPr>
          <w:rFonts w:ascii="Arial" w:eastAsia="Arial" w:hAnsi="Arial" w:cs="Arial"/>
          <w:color w:val="000000"/>
          <w:sz w:val="20"/>
          <w:szCs w:val="20"/>
        </w:rPr>
        <w:t xml:space="preserve"> </w:t>
      </w:r>
      <w:r w:rsidR="00440D35">
        <w:rPr>
          <w:rFonts w:ascii="Arial" w:eastAsia="Arial" w:hAnsi="Arial" w:cs="Arial"/>
          <w:color w:val="000000"/>
          <w:sz w:val="20"/>
          <w:szCs w:val="20"/>
        </w:rPr>
        <w:t xml:space="preserve">traz </w:t>
      </w:r>
      <w:r w:rsidR="00440D35" w:rsidRPr="00BC4D5B">
        <w:rPr>
          <w:rFonts w:ascii="Arial" w:eastAsia="Arial" w:hAnsi="Arial" w:cs="Arial"/>
          <w:color w:val="000000"/>
          <w:sz w:val="20"/>
          <w:szCs w:val="20"/>
        </w:rPr>
        <w:t>algumas sugestões que poderão ser utilizadas</w:t>
      </w:r>
      <w:r w:rsidR="00440D35">
        <w:rPr>
          <w:rFonts w:ascii="Arial" w:eastAsia="Arial" w:hAnsi="Arial" w:cs="Arial"/>
          <w:color w:val="000000"/>
          <w:sz w:val="20"/>
          <w:szCs w:val="20"/>
        </w:rPr>
        <w:t xml:space="preserve"> e ressalta as seguintes exigências legais, quanto a cada objeto:</w:t>
      </w:r>
    </w:p>
    <w:p w14:paraId="14B8D813" w14:textId="28520FD2" w:rsidR="00904BF0" w:rsidRDefault="00904BF0" w:rsidP="00904BF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F53A66">
        <w:rPr>
          <w:rFonts w:ascii="Arial" w:eastAsia="Arial" w:hAnsi="Arial" w:cs="Arial"/>
          <w:b/>
          <w:bCs/>
          <w:color w:val="000000"/>
          <w:sz w:val="20"/>
          <w:szCs w:val="20"/>
        </w:rPr>
        <w:t>a) Compras</w:t>
      </w:r>
      <w:r>
        <w:rPr>
          <w:rFonts w:ascii="Arial" w:eastAsia="Arial" w:hAnsi="Arial" w:cs="Arial"/>
          <w:color w:val="000000"/>
          <w:sz w:val="20"/>
          <w:szCs w:val="20"/>
        </w:rPr>
        <w:t xml:space="preserve"> (art. 40, §1º): </w:t>
      </w:r>
      <w:r w:rsidRPr="00904BF0">
        <w:rPr>
          <w:rFonts w:ascii="Arial" w:eastAsia="Arial" w:hAnsi="Arial" w:cs="Arial"/>
          <w:color w:val="000000"/>
          <w:sz w:val="20"/>
          <w:szCs w:val="20"/>
        </w:rPr>
        <w:t>o modelo de execução do objeto deverá conter, pelo menos: a “</w:t>
      </w:r>
      <w:r w:rsidRPr="00904BF0">
        <w:rPr>
          <w:rFonts w:ascii="Arial" w:eastAsia="Arial" w:hAnsi="Arial" w:cs="Arial"/>
          <w:i/>
          <w:color w:val="000000"/>
          <w:sz w:val="20"/>
          <w:szCs w:val="20"/>
        </w:rPr>
        <w:t>indicação dos locais de entrega dos produtos</w:t>
      </w:r>
      <w:r w:rsidRPr="00904BF0">
        <w:rPr>
          <w:rFonts w:ascii="Arial" w:eastAsia="Arial" w:hAnsi="Arial" w:cs="Arial"/>
          <w:color w:val="000000"/>
          <w:sz w:val="20"/>
          <w:szCs w:val="20"/>
        </w:rPr>
        <w:t>”, as “</w:t>
      </w:r>
      <w:r w:rsidRPr="00904BF0">
        <w:rPr>
          <w:rFonts w:ascii="Arial" w:eastAsia="Arial" w:hAnsi="Arial" w:cs="Arial"/>
          <w:i/>
          <w:color w:val="000000"/>
          <w:sz w:val="20"/>
          <w:szCs w:val="20"/>
        </w:rPr>
        <w:t>regras para recebimentos provisório e definitivo, quando for o caso</w:t>
      </w:r>
      <w:r w:rsidRPr="00904BF0">
        <w:rPr>
          <w:rFonts w:ascii="Arial" w:eastAsia="Arial" w:hAnsi="Arial" w:cs="Arial"/>
          <w:color w:val="000000"/>
          <w:sz w:val="20"/>
          <w:szCs w:val="20"/>
        </w:rPr>
        <w:t>”, a “</w:t>
      </w:r>
      <w:r w:rsidRPr="00904BF0">
        <w:rPr>
          <w:rFonts w:ascii="Arial" w:eastAsia="Arial" w:hAnsi="Arial" w:cs="Arial"/>
          <w:i/>
          <w:color w:val="000000"/>
          <w:sz w:val="20"/>
          <w:szCs w:val="20"/>
        </w:rPr>
        <w:t>especificação da garantia exigida</w:t>
      </w:r>
      <w:r w:rsidRPr="00904BF0">
        <w:rPr>
          <w:rFonts w:ascii="Arial" w:eastAsia="Arial" w:hAnsi="Arial" w:cs="Arial"/>
          <w:color w:val="000000"/>
          <w:sz w:val="20"/>
          <w:szCs w:val="20"/>
        </w:rPr>
        <w:t>” e as “</w:t>
      </w:r>
      <w:r w:rsidRPr="00904BF0">
        <w:rPr>
          <w:rFonts w:ascii="Arial" w:eastAsia="Arial" w:hAnsi="Arial" w:cs="Arial"/>
          <w:i/>
          <w:color w:val="000000"/>
          <w:sz w:val="20"/>
          <w:szCs w:val="20"/>
        </w:rPr>
        <w:t>condições de manutenção e assistência técnica, quando for o caso</w:t>
      </w:r>
      <w:r w:rsidRPr="00904BF0">
        <w:rPr>
          <w:rFonts w:ascii="Arial" w:eastAsia="Arial" w:hAnsi="Arial" w:cs="Arial"/>
          <w:color w:val="000000"/>
          <w:sz w:val="20"/>
          <w:szCs w:val="20"/>
        </w:rPr>
        <w:t>”.</w:t>
      </w:r>
    </w:p>
    <w:p w14:paraId="00000156" w14:textId="508C2C99" w:rsidR="00C4129B" w:rsidRDefault="00904BF0"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sidRPr="00F53A66">
        <w:rPr>
          <w:rFonts w:ascii="Arial" w:eastAsia="Arial" w:hAnsi="Arial" w:cs="Arial"/>
          <w:b/>
          <w:bCs/>
          <w:color w:val="000000"/>
          <w:sz w:val="20"/>
          <w:szCs w:val="20"/>
        </w:rPr>
        <w:t>b) Serviços</w:t>
      </w:r>
      <w:r>
        <w:rPr>
          <w:rFonts w:ascii="Arial" w:eastAsia="Arial" w:hAnsi="Arial" w:cs="Arial"/>
          <w:color w:val="000000"/>
          <w:sz w:val="20"/>
          <w:szCs w:val="20"/>
        </w:rPr>
        <w:t xml:space="preserve">: </w:t>
      </w:r>
      <w:r>
        <w:rPr>
          <w:rFonts w:ascii="Arial" w:eastAsia="Arial" w:hAnsi="Arial" w:cs="Arial"/>
          <w:sz w:val="20"/>
          <w:szCs w:val="20"/>
        </w:rPr>
        <w:t xml:space="preserve">Cabe à </w:t>
      </w:r>
      <w:r w:rsidR="00083EBB" w:rsidRPr="00BC4D5B">
        <w:rPr>
          <w:rFonts w:ascii="Arial" w:eastAsia="Arial" w:hAnsi="Arial" w:cs="Arial"/>
          <w:sz w:val="20"/>
          <w:szCs w:val="20"/>
        </w:rPr>
        <w:t>equipe de planejamento avaliar</w:t>
      </w:r>
      <w:r>
        <w:rPr>
          <w:rFonts w:ascii="Arial" w:eastAsia="Arial" w:hAnsi="Arial" w:cs="Arial"/>
          <w:sz w:val="20"/>
          <w:szCs w:val="20"/>
        </w:rPr>
        <w:t xml:space="preserve"> e fixar</w:t>
      </w:r>
      <w:r w:rsidR="00083EBB" w:rsidRPr="00BC4D5B">
        <w:rPr>
          <w:rFonts w:ascii="Arial" w:eastAsia="Arial" w:hAnsi="Arial" w:cs="Arial"/>
          <w:sz w:val="20"/>
          <w:szCs w:val="20"/>
        </w:rPr>
        <w:t>: (i) a definição de prazos para início e fim de cada etapa do serviço a ser executado, (</w:t>
      </w:r>
      <w:proofErr w:type="spellStart"/>
      <w:r w:rsidR="00083EBB" w:rsidRPr="00BC4D5B">
        <w:rPr>
          <w:rFonts w:ascii="Arial" w:eastAsia="Arial" w:hAnsi="Arial" w:cs="Arial"/>
          <w:sz w:val="20"/>
          <w:szCs w:val="20"/>
        </w:rPr>
        <w:t>ii</w:t>
      </w:r>
      <w:proofErr w:type="spellEnd"/>
      <w:r w:rsidR="00083EBB" w:rsidRPr="00BC4D5B">
        <w:rPr>
          <w:rFonts w:ascii="Arial" w:eastAsia="Arial" w:hAnsi="Arial" w:cs="Arial"/>
          <w:sz w:val="20"/>
          <w:szCs w:val="20"/>
        </w:rPr>
        <w:t>) tarefas a serem desenvolvidas, (</w:t>
      </w:r>
      <w:proofErr w:type="spellStart"/>
      <w:r w:rsidR="00083EBB" w:rsidRPr="00BC4D5B">
        <w:rPr>
          <w:rFonts w:ascii="Arial" w:eastAsia="Arial" w:hAnsi="Arial" w:cs="Arial"/>
          <w:sz w:val="20"/>
          <w:szCs w:val="20"/>
        </w:rPr>
        <w:t>iii</w:t>
      </w:r>
      <w:proofErr w:type="spellEnd"/>
      <w:r w:rsidR="00083EBB" w:rsidRPr="00BC4D5B">
        <w:rPr>
          <w:rFonts w:ascii="Arial" w:eastAsia="Arial" w:hAnsi="Arial" w:cs="Arial"/>
          <w:sz w:val="20"/>
          <w:szCs w:val="20"/>
        </w:rPr>
        <w:t>) localidade e horário para prestação do serviço, (</w:t>
      </w:r>
      <w:proofErr w:type="spellStart"/>
      <w:r w:rsidR="00083EBB" w:rsidRPr="00BC4D5B">
        <w:rPr>
          <w:rFonts w:ascii="Arial" w:eastAsia="Arial" w:hAnsi="Arial" w:cs="Arial"/>
          <w:sz w:val="20"/>
          <w:szCs w:val="20"/>
        </w:rPr>
        <w:t>iv</w:t>
      </w:r>
      <w:proofErr w:type="spellEnd"/>
      <w:r w:rsidR="00083EBB" w:rsidRPr="00BC4D5B">
        <w:rPr>
          <w:rFonts w:ascii="Arial" w:eastAsia="Arial" w:hAnsi="Arial" w:cs="Arial"/>
          <w:sz w:val="20"/>
          <w:szCs w:val="20"/>
        </w:rPr>
        <w:t xml:space="preserve">) a validade do produto cujo fornecimento seja indispensável à prestação do serviço </w:t>
      </w:r>
      <w:proofErr w:type="spellStart"/>
      <w:r w:rsidR="00083EBB" w:rsidRPr="00BC4D5B">
        <w:rPr>
          <w:rFonts w:ascii="Arial" w:eastAsia="Arial" w:hAnsi="Arial" w:cs="Arial"/>
          <w:sz w:val="20"/>
          <w:szCs w:val="20"/>
        </w:rPr>
        <w:t>etc</w:t>
      </w:r>
      <w:proofErr w:type="spellEnd"/>
      <w:r w:rsidR="00083EBB" w:rsidRPr="00BC4D5B">
        <w:rPr>
          <w:rFonts w:ascii="Arial" w:eastAsia="Arial" w:hAnsi="Arial" w:cs="Arial"/>
          <w:sz w:val="20"/>
          <w:szCs w:val="20"/>
        </w:rPr>
        <w:t>; (v) indicar os materiais que serão fornecidos ou aqueles que não farão parte do contrato</w:t>
      </w:r>
      <w:r w:rsidR="00440D35">
        <w:rPr>
          <w:rFonts w:ascii="Arial" w:eastAsia="Arial" w:hAnsi="Arial" w:cs="Arial"/>
          <w:sz w:val="20"/>
          <w:szCs w:val="20"/>
        </w:rPr>
        <w:t>;</w:t>
      </w:r>
      <w:r w:rsidR="00083EBB" w:rsidRPr="00BC4D5B">
        <w:rPr>
          <w:rFonts w:ascii="Arial" w:eastAsia="Arial" w:hAnsi="Arial" w:cs="Arial"/>
          <w:sz w:val="20"/>
          <w:szCs w:val="20"/>
        </w:rPr>
        <w:t xml:space="preserve"> </w:t>
      </w:r>
      <w:r w:rsidR="00440D35">
        <w:rPr>
          <w:rFonts w:ascii="Arial" w:eastAsia="Arial" w:hAnsi="Arial" w:cs="Arial"/>
          <w:sz w:val="20"/>
          <w:szCs w:val="20"/>
        </w:rPr>
        <w:t>entre outros detalhamentos relevantes no caso concreto</w:t>
      </w:r>
      <w:r w:rsidR="00083EBB" w:rsidRPr="00BC4D5B">
        <w:rPr>
          <w:rFonts w:ascii="Arial" w:eastAsia="Arial" w:hAnsi="Arial" w:cs="Arial"/>
          <w:sz w:val="20"/>
          <w:szCs w:val="20"/>
        </w:rPr>
        <w:t xml:space="preserve">. </w:t>
      </w:r>
    </w:p>
    <w:p w14:paraId="2C97C2D3" w14:textId="5519D8F1" w:rsidR="008E1A9A" w:rsidRDefault="008E1A9A"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5BA4698B" w14:textId="4D790712" w:rsidR="008E1A9A" w:rsidRPr="00BC4D5B" w:rsidRDefault="008E1A9A"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w:t>
      </w:r>
      <w:r w:rsidRPr="008E1A9A">
        <w:rPr>
          <w:rFonts w:ascii="Arial" w:eastAsia="Arial" w:hAnsi="Arial" w:cs="Arial"/>
          <w:b/>
          <w:bCs/>
          <w:sz w:val="20"/>
          <w:szCs w:val="20"/>
        </w:rPr>
        <w:t>Condições de entrega</w:t>
      </w:r>
      <w:r>
        <w:rPr>
          <w:rFonts w:ascii="Arial" w:eastAsia="Arial" w:hAnsi="Arial" w:cs="Arial"/>
          <w:b/>
          <w:bCs/>
          <w:sz w:val="20"/>
          <w:szCs w:val="20"/>
        </w:rPr>
        <w:t>/execução</w:t>
      </w:r>
      <w:r>
        <w:rPr>
          <w:rFonts w:ascii="Arial" w:eastAsia="Arial" w:hAnsi="Arial" w:cs="Arial"/>
          <w:sz w:val="20"/>
          <w:szCs w:val="20"/>
        </w:rPr>
        <w:t xml:space="preserve">: Abaixo constam duas sugestões de redação para o item 4.1 e subitens. A primeira serve às contratações de compras/aquisições; a segunda, aos serviços. </w:t>
      </w:r>
    </w:p>
    <w:p w14:paraId="0000015B" w14:textId="77777777" w:rsidR="00C4129B" w:rsidRDefault="00C4129B">
      <w:pPr>
        <w:spacing w:after="0" w:line="276" w:lineRule="auto"/>
        <w:rPr>
          <w:rFonts w:ascii="Arial" w:eastAsia="Arial" w:hAnsi="Arial" w:cs="Arial"/>
          <w:color w:val="000000"/>
          <w:sz w:val="20"/>
          <w:szCs w:val="20"/>
        </w:rPr>
      </w:pPr>
    </w:p>
    <w:p w14:paraId="205A30F2" w14:textId="3792D393" w:rsidR="00896EBE" w:rsidRPr="00896EBE" w:rsidRDefault="00896EBE" w:rsidP="00896EBE">
      <w:pPr>
        <w:spacing w:after="0" w:line="276" w:lineRule="auto"/>
        <w:jc w:val="both"/>
        <w:rPr>
          <w:rFonts w:ascii="Arial" w:hAnsi="Arial" w:cs="Arial"/>
          <w:b/>
          <w:color w:val="FF0000"/>
          <w:sz w:val="20"/>
          <w:szCs w:val="20"/>
        </w:rPr>
      </w:pPr>
      <w:r w:rsidRPr="00896EBE">
        <w:rPr>
          <w:rFonts w:ascii="Arial" w:hAnsi="Arial" w:cs="Arial"/>
          <w:b/>
          <w:color w:val="FF0000"/>
          <w:sz w:val="20"/>
          <w:szCs w:val="20"/>
        </w:rPr>
        <w:t>4.1. CONDIÇÕES DE ENTREGA</w:t>
      </w:r>
      <w:r>
        <w:rPr>
          <w:rFonts w:ascii="Arial" w:hAnsi="Arial" w:cs="Arial"/>
          <w:b/>
          <w:color w:val="FF0000"/>
          <w:sz w:val="20"/>
          <w:szCs w:val="20"/>
        </w:rPr>
        <w:t xml:space="preserve"> DO </w:t>
      </w:r>
      <w:r w:rsidRPr="008E1A9A">
        <w:rPr>
          <w:rFonts w:ascii="Arial" w:hAnsi="Arial" w:cs="Arial"/>
          <w:b/>
          <w:color w:val="FF0000"/>
          <w:sz w:val="20"/>
          <w:szCs w:val="20"/>
          <w:highlight w:val="yellow"/>
        </w:rPr>
        <w:t>PRODUTO</w:t>
      </w:r>
    </w:p>
    <w:p w14:paraId="3F146E22" w14:textId="77777777" w:rsidR="00896EBE" w:rsidRPr="00896EBE" w:rsidRDefault="00896EBE" w:rsidP="00896EBE">
      <w:pPr>
        <w:spacing w:after="0" w:line="276" w:lineRule="auto"/>
        <w:jc w:val="both"/>
        <w:rPr>
          <w:rFonts w:ascii="Arial" w:hAnsi="Arial" w:cs="Arial"/>
          <w:color w:val="FF0000"/>
          <w:sz w:val="20"/>
          <w:szCs w:val="20"/>
        </w:rPr>
      </w:pPr>
    </w:p>
    <w:p w14:paraId="0DD1ED5D" w14:textId="77777777" w:rsidR="00896EBE" w:rsidRPr="00896EBE" w:rsidRDefault="00896EBE" w:rsidP="00896EBE">
      <w:pPr>
        <w:spacing w:after="0" w:line="276" w:lineRule="auto"/>
        <w:jc w:val="both"/>
        <w:rPr>
          <w:rFonts w:ascii="Arial" w:hAnsi="Arial" w:cs="Arial"/>
          <w:iCs/>
          <w:color w:val="FF0000"/>
          <w:sz w:val="20"/>
          <w:szCs w:val="20"/>
        </w:rPr>
      </w:pPr>
      <w:r w:rsidRPr="00896EBE">
        <w:rPr>
          <w:rFonts w:ascii="Arial" w:hAnsi="Arial" w:cs="Arial"/>
          <w:b/>
          <w:iCs/>
          <w:color w:val="FF0000"/>
          <w:sz w:val="20"/>
          <w:szCs w:val="20"/>
        </w:rPr>
        <w:t>4.1.1.</w:t>
      </w:r>
      <w:r w:rsidRPr="00896EBE">
        <w:rPr>
          <w:rFonts w:ascii="Arial" w:hAnsi="Arial" w:cs="Arial"/>
          <w:iCs/>
          <w:color w:val="FF0000"/>
          <w:sz w:val="20"/>
          <w:szCs w:val="20"/>
        </w:rPr>
        <w:t xml:space="preserve"> Cada entrega deverá ser efetuada mediante solicitação por escrito, formalizada pela contratante, dela devendo constar: a data, o valor unitário da entrega, a quantidade pretendida, o local para a entrega, o prazo, o carimbo e a assinatura do responsável, sendo efetuada diretamente pelo órgão/entidade requisitante, devidamente autorizado pela autoridade superior, e ainda acompanhada pela nota de empenho ou instrumento equivalente.</w:t>
      </w:r>
    </w:p>
    <w:p w14:paraId="498BC88D" w14:textId="77777777" w:rsidR="00896EBE" w:rsidRPr="00896EBE" w:rsidRDefault="00896EBE" w:rsidP="00896EBE">
      <w:pPr>
        <w:spacing w:after="0" w:line="276" w:lineRule="auto"/>
        <w:jc w:val="both"/>
        <w:rPr>
          <w:rFonts w:ascii="Arial" w:hAnsi="Arial" w:cs="Arial"/>
          <w:iCs/>
          <w:color w:val="FF0000"/>
          <w:sz w:val="20"/>
          <w:szCs w:val="20"/>
        </w:rPr>
      </w:pPr>
    </w:p>
    <w:p w14:paraId="129992CE" w14:textId="5EDD337F" w:rsidR="00896EBE" w:rsidRPr="00896EBE" w:rsidRDefault="00896EBE" w:rsidP="00896EBE">
      <w:pPr>
        <w:spacing w:after="0" w:line="276" w:lineRule="auto"/>
        <w:jc w:val="both"/>
        <w:rPr>
          <w:rFonts w:ascii="Arial" w:hAnsi="Arial" w:cs="Arial"/>
          <w:iCs/>
          <w:color w:val="FF0000"/>
          <w:sz w:val="20"/>
          <w:szCs w:val="20"/>
        </w:rPr>
      </w:pPr>
      <w:r w:rsidRPr="00896EBE">
        <w:rPr>
          <w:rFonts w:ascii="Arial" w:hAnsi="Arial" w:cs="Arial"/>
          <w:b/>
          <w:iCs/>
          <w:color w:val="FF0000"/>
          <w:sz w:val="20"/>
          <w:szCs w:val="20"/>
        </w:rPr>
        <w:t>4.1.2.</w:t>
      </w:r>
      <w:r w:rsidRPr="00896EBE">
        <w:rPr>
          <w:rFonts w:ascii="Arial" w:hAnsi="Arial" w:cs="Arial"/>
          <w:iCs/>
          <w:color w:val="FF0000"/>
          <w:sz w:val="20"/>
          <w:szCs w:val="20"/>
        </w:rPr>
        <w:t xml:space="preserve"> O prazo de entrega dos bens é de </w:t>
      </w:r>
      <w:r w:rsidRPr="00896EBE">
        <w:rPr>
          <w:rFonts w:ascii="Arial" w:hAnsi="Arial" w:cs="Arial"/>
          <w:iCs/>
          <w:color w:val="FF0000"/>
          <w:sz w:val="20"/>
          <w:szCs w:val="20"/>
          <w:highlight w:val="yellow"/>
        </w:rPr>
        <w:t>.........</w:t>
      </w:r>
      <w:r w:rsidRPr="00896EBE">
        <w:rPr>
          <w:rFonts w:ascii="Arial" w:hAnsi="Arial" w:cs="Arial"/>
          <w:iCs/>
          <w:color w:val="FF0000"/>
          <w:sz w:val="20"/>
          <w:szCs w:val="20"/>
        </w:rPr>
        <w:t xml:space="preserve"> dias, contados do(a) </w:t>
      </w:r>
      <w:r w:rsidRPr="00896EBE">
        <w:rPr>
          <w:rFonts w:ascii="Arial" w:hAnsi="Arial" w:cs="Arial"/>
          <w:iCs/>
          <w:color w:val="FF0000"/>
          <w:sz w:val="20"/>
          <w:szCs w:val="20"/>
          <w:highlight w:val="yellow"/>
        </w:rPr>
        <w:t>...,</w:t>
      </w:r>
      <w:r w:rsidRPr="00896EBE">
        <w:rPr>
          <w:rFonts w:ascii="Arial" w:hAnsi="Arial" w:cs="Arial"/>
          <w:iCs/>
          <w:color w:val="FF0000"/>
          <w:sz w:val="20"/>
          <w:szCs w:val="20"/>
        </w:rPr>
        <w:t xml:space="preserve"> em remessa única. </w:t>
      </w:r>
    </w:p>
    <w:p w14:paraId="28A1AA8D" w14:textId="77777777" w:rsidR="00896EBE" w:rsidRPr="00896EBE" w:rsidRDefault="00896EBE" w:rsidP="00896EBE">
      <w:pPr>
        <w:spacing w:after="0" w:line="276" w:lineRule="auto"/>
        <w:jc w:val="both"/>
        <w:rPr>
          <w:rFonts w:ascii="Arial" w:hAnsi="Arial" w:cs="Arial"/>
          <w:iCs/>
          <w:color w:val="FF0000"/>
          <w:sz w:val="20"/>
          <w:szCs w:val="20"/>
        </w:rPr>
      </w:pPr>
    </w:p>
    <w:p w14:paraId="5D18A229" w14:textId="77777777" w:rsidR="00896EBE" w:rsidRPr="00896EBE" w:rsidRDefault="00896EBE" w:rsidP="00896EBE">
      <w:pPr>
        <w:spacing w:after="0" w:line="276" w:lineRule="auto"/>
        <w:rPr>
          <w:rFonts w:ascii="Arial" w:hAnsi="Arial" w:cs="Arial"/>
          <w:b/>
          <w:bCs/>
          <w:iCs/>
          <w:color w:val="FF0000"/>
          <w:sz w:val="20"/>
          <w:szCs w:val="20"/>
        </w:rPr>
      </w:pPr>
      <w:r w:rsidRPr="00896EBE">
        <w:rPr>
          <w:rFonts w:ascii="Arial" w:hAnsi="Arial" w:cs="Arial"/>
          <w:b/>
          <w:bCs/>
          <w:iCs/>
          <w:color w:val="FF0000"/>
          <w:sz w:val="20"/>
          <w:szCs w:val="20"/>
          <w:highlight w:val="yellow"/>
        </w:rPr>
        <w:t>OU</w:t>
      </w:r>
    </w:p>
    <w:p w14:paraId="1511EEEA" w14:textId="77777777" w:rsidR="00896EBE" w:rsidRPr="00896EBE" w:rsidRDefault="00896EBE" w:rsidP="00896EBE">
      <w:pPr>
        <w:spacing w:after="0" w:line="276" w:lineRule="auto"/>
        <w:jc w:val="center"/>
        <w:rPr>
          <w:rFonts w:ascii="Arial" w:hAnsi="Arial" w:cs="Arial"/>
          <w:b/>
          <w:bCs/>
          <w:iCs/>
          <w:color w:val="FF0000"/>
          <w:sz w:val="20"/>
          <w:szCs w:val="20"/>
          <w:u w:val="single"/>
        </w:rPr>
      </w:pPr>
    </w:p>
    <w:p w14:paraId="6C074FB0" w14:textId="4DB03ECB" w:rsidR="00896EBE" w:rsidRPr="00896EBE" w:rsidRDefault="00896EBE" w:rsidP="00896EBE">
      <w:pPr>
        <w:spacing w:after="0" w:line="276" w:lineRule="auto"/>
        <w:jc w:val="both"/>
        <w:rPr>
          <w:rFonts w:ascii="Arial" w:hAnsi="Arial" w:cs="Arial"/>
          <w:iCs/>
          <w:color w:val="FF0000"/>
          <w:sz w:val="20"/>
          <w:szCs w:val="20"/>
        </w:rPr>
      </w:pPr>
      <w:r w:rsidRPr="00896EBE">
        <w:rPr>
          <w:rFonts w:ascii="Arial" w:hAnsi="Arial" w:cs="Arial"/>
          <w:b/>
          <w:iCs/>
          <w:color w:val="FF0000"/>
          <w:sz w:val="20"/>
          <w:szCs w:val="20"/>
        </w:rPr>
        <w:t>4.1.2.</w:t>
      </w:r>
      <w:r w:rsidRPr="00896EBE">
        <w:rPr>
          <w:rFonts w:ascii="Arial" w:hAnsi="Arial" w:cs="Arial"/>
          <w:iCs/>
          <w:color w:val="FF0000"/>
          <w:sz w:val="20"/>
          <w:szCs w:val="20"/>
        </w:rPr>
        <w:t xml:space="preserve"> </w:t>
      </w:r>
      <w:r>
        <w:rPr>
          <w:rFonts w:ascii="Arial" w:hAnsi="Arial" w:cs="Arial"/>
          <w:iCs/>
          <w:color w:val="FF0000"/>
          <w:sz w:val="20"/>
          <w:szCs w:val="20"/>
        </w:rPr>
        <w:t xml:space="preserve">O objeto será entregue de forma parcelada, conforme divisão, </w:t>
      </w:r>
      <w:r w:rsidRPr="00896EBE">
        <w:rPr>
          <w:rFonts w:ascii="Arial" w:hAnsi="Arial" w:cs="Arial"/>
          <w:iCs/>
          <w:color w:val="FF0000"/>
          <w:sz w:val="20"/>
          <w:szCs w:val="20"/>
        </w:rPr>
        <w:t>prazos e condições</w:t>
      </w:r>
      <w:r>
        <w:rPr>
          <w:rFonts w:ascii="Arial" w:hAnsi="Arial" w:cs="Arial"/>
          <w:iCs/>
          <w:color w:val="FF0000"/>
          <w:sz w:val="20"/>
          <w:szCs w:val="20"/>
        </w:rPr>
        <w:t xml:space="preserve"> a seguir</w:t>
      </w:r>
      <w:r w:rsidRPr="00896EBE">
        <w:rPr>
          <w:rFonts w:ascii="Arial" w:hAnsi="Arial" w:cs="Arial"/>
          <w:iCs/>
          <w:color w:val="FF0000"/>
          <w:sz w:val="20"/>
          <w:szCs w:val="20"/>
        </w:rPr>
        <w:t>:</w:t>
      </w:r>
    </w:p>
    <w:p w14:paraId="6F88F41E" w14:textId="77777777" w:rsidR="00896EBE" w:rsidRPr="00896EBE" w:rsidRDefault="00896EBE" w:rsidP="00896EBE">
      <w:pPr>
        <w:spacing w:after="0" w:line="276" w:lineRule="auto"/>
        <w:jc w:val="both"/>
        <w:rPr>
          <w:rFonts w:ascii="Arial" w:hAnsi="Arial" w:cs="Arial"/>
          <w:iCs/>
          <w:color w:val="FF0000"/>
          <w:sz w:val="20"/>
          <w:szCs w:val="20"/>
        </w:rPr>
      </w:pPr>
    </w:p>
    <w:tbl>
      <w:tblPr>
        <w:tblStyle w:val="Tabelacomgrade"/>
        <w:tblW w:w="0" w:type="auto"/>
        <w:tblLook w:val="04A0" w:firstRow="1" w:lastRow="0" w:firstColumn="1" w:lastColumn="0" w:noHBand="0" w:noVBand="1"/>
      </w:tblPr>
      <w:tblGrid>
        <w:gridCol w:w="1364"/>
        <w:gridCol w:w="4312"/>
        <w:gridCol w:w="2818"/>
      </w:tblGrid>
      <w:tr w:rsidR="00896EBE" w:rsidRPr="00896EBE" w14:paraId="65E9BA49" w14:textId="77777777" w:rsidTr="00C60DF3">
        <w:tc>
          <w:tcPr>
            <w:tcW w:w="1413" w:type="dxa"/>
          </w:tcPr>
          <w:p w14:paraId="740A135D" w14:textId="77777777" w:rsidR="00896EBE" w:rsidRPr="00896EBE" w:rsidRDefault="00896EBE" w:rsidP="00C60DF3">
            <w:pPr>
              <w:spacing w:line="276" w:lineRule="auto"/>
              <w:jc w:val="center"/>
              <w:rPr>
                <w:rFonts w:ascii="Arial" w:hAnsi="Arial" w:cs="Arial"/>
                <w:color w:val="FF0000"/>
              </w:rPr>
            </w:pPr>
            <w:r w:rsidRPr="00896EBE">
              <w:rPr>
                <w:rFonts w:ascii="Arial" w:hAnsi="Arial" w:cs="Arial"/>
                <w:color w:val="FF0000"/>
              </w:rPr>
              <w:t>Parcela</w:t>
            </w:r>
          </w:p>
        </w:tc>
        <w:tc>
          <w:tcPr>
            <w:tcW w:w="4627" w:type="dxa"/>
          </w:tcPr>
          <w:p w14:paraId="4195C95A" w14:textId="77777777" w:rsidR="00896EBE" w:rsidRPr="00896EBE" w:rsidRDefault="00896EBE" w:rsidP="00C60DF3">
            <w:pPr>
              <w:spacing w:line="276" w:lineRule="auto"/>
              <w:jc w:val="center"/>
              <w:rPr>
                <w:rFonts w:ascii="Arial" w:hAnsi="Arial" w:cs="Arial"/>
                <w:color w:val="FF0000"/>
              </w:rPr>
            </w:pPr>
            <w:r w:rsidRPr="00896EBE">
              <w:rPr>
                <w:rFonts w:ascii="Arial" w:hAnsi="Arial" w:cs="Arial"/>
                <w:color w:val="FF0000"/>
              </w:rPr>
              <w:t>Composição da parcela</w:t>
            </w:r>
          </w:p>
        </w:tc>
        <w:tc>
          <w:tcPr>
            <w:tcW w:w="3021" w:type="dxa"/>
          </w:tcPr>
          <w:p w14:paraId="2A5A5132" w14:textId="77777777" w:rsidR="00896EBE" w:rsidRPr="00896EBE" w:rsidRDefault="00896EBE" w:rsidP="00C60DF3">
            <w:pPr>
              <w:spacing w:line="276" w:lineRule="auto"/>
              <w:jc w:val="center"/>
              <w:rPr>
                <w:rFonts w:ascii="Arial" w:hAnsi="Arial" w:cs="Arial"/>
                <w:color w:val="FF0000"/>
              </w:rPr>
            </w:pPr>
            <w:r w:rsidRPr="00896EBE">
              <w:rPr>
                <w:rFonts w:ascii="Arial" w:hAnsi="Arial" w:cs="Arial"/>
                <w:color w:val="FF0000"/>
              </w:rPr>
              <w:t>Prazo de entrega</w:t>
            </w:r>
          </w:p>
        </w:tc>
      </w:tr>
      <w:tr w:rsidR="00896EBE" w:rsidRPr="00896EBE" w14:paraId="67393DBF" w14:textId="77777777" w:rsidTr="00C60DF3">
        <w:tc>
          <w:tcPr>
            <w:tcW w:w="1413" w:type="dxa"/>
          </w:tcPr>
          <w:p w14:paraId="529C7B87" w14:textId="77777777" w:rsidR="00896EBE" w:rsidRPr="00896EBE" w:rsidRDefault="00896EBE" w:rsidP="00C60DF3">
            <w:pPr>
              <w:spacing w:line="276" w:lineRule="auto"/>
              <w:jc w:val="both"/>
              <w:rPr>
                <w:rFonts w:ascii="Arial" w:hAnsi="Arial" w:cs="Arial"/>
                <w:color w:val="FF0000"/>
              </w:rPr>
            </w:pPr>
            <w:r w:rsidRPr="00896EBE">
              <w:rPr>
                <w:rFonts w:ascii="Arial" w:hAnsi="Arial" w:cs="Arial"/>
                <w:color w:val="FF0000"/>
              </w:rPr>
              <w:t>1ª</w:t>
            </w:r>
          </w:p>
        </w:tc>
        <w:tc>
          <w:tcPr>
            <w:tcW w:w="4627" w:type="dxa"/>
          </w:tcPr>
          <w:p w14:paraId="583BD14B" w14:textId="77777777" w:rsidR="00896EBE" w:rsidRPr="00896EBE" w:rsidRDefault="00896EBE" w:rsidP="00C60DF3">
            <w:pPr>
              <w:spacing w:line="276" w:lineRule="auto"/>
              <w:jc w:val="both"/>
              <w:rPr>
                <w:rFonts w:ascii="Arial" w:hAnsi="Arial" w:cs="Arial"/>
                <w:color w:val="FF0000"/>
              </w:rPr>
            </w:pPr>
            <w:r w:rsidRPr="00896EBE">
              <w:rPr>
                <w:rFonts w:ascii="Arial" w:hAnsi="Arial" w:cs="Arial"/>
                <w:color w:val="FF0000"/>
              </w:rPr>
              <w:t>... unidades do item ..., ... unidades do item ...</w:t>
            </w:r>
          </w:p>
        </w:tc>
        <w:tc>
          <w:tcPr>
            <w:tcW w:w="3021" w:type="dxa"/>
          </w:tcPr>
          <w:p w14:paraId="09D90FA1" w14:textId="77777777" w:rsidR="00896EBE" w:rsidRPr="00896EBE" w:rsidRDefault="00896EBE" w:rsidP="00C60DF3">
            <w:pPr>
              <w:spacing w:line="276" w:lineRule="auto"/>
              <w:jc w:val="both"/>
              <w:rPr>
                <w:rFonts w:ascii="Arial" w:hAnsi="Arial" w:cs="Arial"/>
                <w:color w:val="FF0000"/>
              </w:rPr>
            </w:pPr>
          </w:p>
        </w:tc>
      </w:tr>
      <w:tr w:rsidR="00896EBE" w:rsidRPr="00896EBE" w14:paraId="44BD250A" w14:textId="77777777" w:rsidTr="00C60DF3">
        <w:tc>
          <w:tcPr>
            <w:tcW w:w="1413" w:type="dxa"/>
          </w:tcPr>
          <w:p w14:paraId="1A02B350" w14:textId="77777777" w:rsidR="00896EBE" w:rsidRPr="00896EBE" w:rsidRDefault="00896EBE" w:rsidP="00C60DF3">
            <w:pPr>
              <w:spacing w:line="276" w:lineRule="auto"/>
              <w:jc w:val="both"/>
              <w:rPr>
                <w:rFonts w:ascii="Arial" w:hAnsi="Arial" w:cs="Arial"/>
                <w:color w:val="FF0000"/>
              </w:rPr>
            </w:pPr>
            <w:r w:rsidRPr="00896EBE">
              <w:rPr>
                <w:rFonts w:ascii="Arial" w:hAnsi="Arial" w:cs="Arial"/>
                <w:color w:val="FF0000"/>
              </w:rPr>
              <w:t>2ª</w:t>
            </w:r>
          </w:p>
        </w:tc>
        <w:tc>
          <w:tcPr>
            <w:tcW w:w="4627" w:type="dxa"/>
          </w:tcPr>
          <w:p w14:paraId="74A5BF41" w14:textId="77777777" w:rsidR="00896EBE" w:rsidRPr="00896EBE" w:rsidRDefault="00896EBE" w:rsidP="00C60DF3">
            <w:pPr>
              <w:spacing w:line="276" w:lineRule="auto"/>
              <w:jc w:val="both"/>
              <w:rPr>
                <w:rFonts w:ascii="Arial" w:hAnsi="Arial" w:cs="Arial"/>
                <w:color w:val="FF0000"/>
              </w:rPr>
            </w:pPr>
            <w:r w:rsidRPr="00896EBE">
              <w:rPr>
                <w:rFonts w:ascii="Arial" w:hAnsi="Arial" w:cs="Arial"/>
                <w:color w:val="FF0000"/>
              </w:rPr>
              <w:t>... unidades do item ..., ... unidades do item ...</w:t>
            </w:r>
          </w:p>
        </w:tc>
        <w:tc>
          <w:tcPr>
            <w:tcW w:w="3021" w:type="dxa"/>
          </w:tcPr>
          <w:p w14:paraId="15A70D7D" w14:textId="77777777" w:rsidR="00896EBE" w:rsidRPr="00896EBE" w:rsidRDefault="00896EBE" w:rsidP="00C60DF3">
            <w:pPr>
              <w:spacing w:line="276" w:lineRule="auto"/>
              <w:jc w:val="both"/>
              <w:rPr>
                <w:rFonts w:ascii="Arial" w:hAnsi="Arial" w:cs="Arial"/>
                <w:color w:val="FF0000"/>
              </w:rPr>
            </w:pPr>
          </w:p>
        </w:tc>
      </w:tr>
      <w:tr w:rsidR="00896EBE" w:rsidRPr="00896EBE" w14:paraId="13CE3C01" w14:textId="77777777" w:rsidTr="00C60DF3">
        <w:tc>
          <w:tcPr>
            <w:tcW w:w="1413" w:type="dxa"/>
          </w:tcPr>
          <w:p w14:paraId="2742C60E" w14:textId="77777777" w:rsidR="00896EBE" w:rsidRPr="00896EBE" w:rsidRDefault="00896EBE" w:rsidP="00C60DF3">
            <w:pPr>
              <w:spacing w:line="276" w:lineRule="auto"/>
              <w:jc w:val="both"/>
              <w:rPr>
                <w:rFonts w:ascii="Arial" w:hAnsi="Arial" w:cs="Arial"/>
                <w:color w:val="FF0000"/>
              </w:rPr>
            </w:pPr>
            <w:r w:rsidRPr="00896EBE">
              <w:rPr>
                <w:rFonts w:ascii="Arial" w:hAnsi="Arial" w:cs="Arial"/>
                <w:color w:val="FF0000"/>
              </w:rPr>
              <w:t>3ª</w:t>
            </w:r>
          </w:p>
        </w:tc>
        <w:tc>
          <w:tcPr>
            <w:tcW w:w="4627" w:type="dxa"/>
          </w:tcPr>
          <w:p w14:paraId="47B4BD42" w14:textId="77777777" w:rsidR="00896EBE" w:rsidRPr="00896EBE" w:rsidRDefault="00896EBE" w:rsidP="00C60DF3">
            <w:pPr>
              <w:spacing w:line="276" w:lineRule="auto"/>
              <w:jc w:val="both"/>
              <w:rPr>
                <w:rFonts w:ascii="Arial" w:hAnsi="Arial" w:cs="Arial"/>
                <w:color w:val="FF0000"/>
              </w:rPr>
            </w:pPr>
            <w:r w:rsidRPr="00896EBE">
              <w:rPr>
                <w:rFonts w:ascii="Arial" w:hAnsi="Arial" w:cs="Arial"/>
                <w:color w:val="FF0000"/>
              </w:rPr>
              <w:t>... unidades do item ..., ... unidades do item ...</w:t>
            </w:r>
          </w:p>
        </w:tc>
        <w:tc>
          <w:tcPr>
            <w:tcW w:w="3021" w:type="dxa"/>
          </w:tcPr>
          <w:p w14:paraId="7BCD7353" w14:textId="77777777" w:rsidR="00896EBE" w:rsidRPr="00896EBE" w:rsidRDefault="00896EBE" w:rsidP="00C60DF3">
            <w:pPr>
              <w:spacing w:line="276" w:lineRule="auto"/>
              <w:jc w:val="both"/>
              <w:rPr>
                <w:rFonts w:ascii="Arial" w:hAnsi="Arial" w:cs="Arial"/>
                <w:color w:val="FF0000"/>
              </w:rPr>
            </w:pPr>
          </w:p>
        </w:tc>
      </w:tr>
      <w:tr w:rsidR="00896EBE" w:rsidRPr="00896EBE" w14:paraId="03159613" w14:textId="77777777" w:rsidTr="00C60DF3">
        <w:tc>
          <w:tcPr>
            <w:tcW w:w="1413" w:type="dxa"/>
          </w:tcPr>
          <w:p w14:paraId="69E0A7C9" w14:textId="77777777" w:rsidR="00896EBE" w:rsidRPr="00896EBE" w:rsidRDefault="00896EBE" w:rsidP="00C60DF3">
            <w:pPr>
              <w:spacing w:line="276" w:lineRule="auto"/>
              <w:jc w:val="both"/>
              <w:rPr>
                <w:rFonts w:ascii="Arial" w:hAnsi="Arial" w:cs="Arial"/>
                <w:color w:val="FF0000"/>
              </w:rPr>
            </w:pPr>
            <w:r w:rsidRPr="00896EBE">
              <w:rPr>
                <w:rFonts w:ascii="Arial" w:hAnsi="Arial" w:cs="Arial"/>
                <w:color w:val="FF0000"/>
              </w:rPr>
              <w:t>[...]</w:t>
            </w:r>
          </w:p>
        </w:tc>
        <w:tc>
          <w:tcPr>
            <w:tcW w:w="4627" w:type="dxa"/>
          </w:tcPr>
          <w:p w14:paraId="6A91B76A" w14:textId="77777777" w:rsidR="00896EBE" w:rsidRPr="00896EBE" w:rsidRDefault="00896EBE" w:rsidP="00C60DF3">
            <w:pPr>
              <w:spacing w:line="276" w:lineRule="auto"/>
              <w:jc w:val="both"/>
              <w:rPr>
                <w:rFonts w:ascii="Arial" w:hAnsi="Arial" w:cs="Arial"/>
                <w:color w:val="FF0000"/>
              </w:rPr>
            </w:pPr>
            <w:r w:rsidRPr="00896EBE">
              <w:rPr>
                <w:rFonts w:ascii="Arial" w:hAnsi="Arial" w:cs="Arial"/>
                <w:color w:val="FF0000"/>
              </w:rPr>
              <w:t>... unidades do item ..., ... unidades do item ...</w:t>
            </w:r>
          </w:p>
        </w:tc>
        <w:tc>
          <w:tcPr>
            <w:tcW w:w="3021" w:type="dxa"/>
          </w:tcPr>
          <w:p w14:paraId="73363ED6" w14:textId="77777777" w:rsidR="00896EBE" w:rsidRPr="00896EBE" w:rsidRDefault="00896EBE" w:rsidP="00C60DF3">
            <w:pPr>
              <w:spacing w:line="276" w:lineRule="auto"/>
              <w:jc w:val="both"/>
              <w:rPr>
                <w:rFonts w:ascii="Arial" w:hAnsi="Arial" w:cs="Arial"/>
                <w:color w:val="FF0000"/>
              </w:rPr>
            </w:pPr>
          </w:p>
        </w:tc>
      </w:tr>
    </w:tbl>
    <w:p w14:paraId="6E2B13F7" w14:textId="77777777" w:rsidR="00896EBE" w:rsidRPr="00896EBE" w:rsidRDefault="00896EBE" w:rsidP="00896EBE">
      <w:pPr>
        <w:spacing w:after="0" w:line="276" w:lineRule="auto"/>
        <w:rPr>
          <w:rFonts w:ascii="Arial" w:hAnsi="Arial" w:cs="Arial"/>
          <w:color w:val="FF0000"/>
          <w:sz w:val="20"/>
          <w:szCs w:val="20"/>
        </w:rPr>
      </w:pPr>
    </w:p>
    <w:p w14:paraId="1ABE0D4B" w14:textId="45B39172" w:rsidR="00896EBE" w:rsidRPr="00896EBE" w:rsidRDefault="00896EBE" w:rsidP="00896EBE">
      <w:pPr>
        <w:spacing w:after="0" w:line="276" w:lineRule="auto"/>
        <w:jc w:val="both"/>
        <w:rPr>
          <w:rFonts w:ascii="Arial" w:hAnsi="Arial" w:cs="Arial"/>
          <w:iCs/>
          <w:color w:val="FF0000"/>
          <w:sz w:val="20"/>
          <w:szCs w:val="20"/>
        </w:rPr>
      </w:pPr>
      <w:r w:rsidRPr="00896EBE">
        <w:rPr>
          <w:rFonts w:ascii="Arial" w:hAnsi="Arial" w:cs="Arial"/>
          <w:b/>
          <w:iCs/>
          <w:color w:val="FF0000"/>
          <w:sz w:val="20"/>
          <w:szCs w:val="20"/>
        </w:rPr>
        <w:t>4.1.3.</w:t>
      </w:r>
      <w:r w:rsidRPr="00896EBE">
        <w:rPr>
          <w:rFonts w:ascii="Arial" w:hAnsi="Arial" w:cs="Arial"/>
          <w:iCs/>
          <w:color w:val="FF0000"/>
          <w:sz w:val="20"/>
          <w:szCs w:val="20"/>
        </w:rPr>
        <w:t xml:space="preserve"> Caso não seja possível a entrega na data assinalada, a contratada deverá comunicar as suas razões,</w:t>
      </w:r>
      <w:r w:rsidRPr="00896EBE">
        <w:rPr>
          <w:rFonts w:ascii="Arial" w:hAnsi="Arial" w:cs="Arial"/>
          <w:color w:val="FF0000"/>
          <w:sz w:val="20"/>
          <w:szCs w:val="20"/>
        </w:rPr>
        <w:t xml:space="preserve"> com a devida comprovação</w:t>
      </w:r>
      <w:r w:rsidRPr="00896EBE">
        <w:rPr>
          <w:rFonts w:ascii="Arial" w:hAnsi="Arial" w:cs="Arial"/>
          <w:iCs/>
          <w:color w:val="FF0000"/>
          <w:sz w:val="20"/>
          <w:szCs w:val="20"/>
        </w:rPr>
        <w:t>, com</w:t>
      </w:r>
      <w:r>
        <w:rPr>
          <w:rFonts w:ascii="Arial" w:hAnsi="Arial" w:cs="Arial"/>
          <w:iCs/>
          <w:color w:val="FF0000"/>
          <w:sz w:val="20"/>
          <w:szCs w:val="20"/>
        </w:rPr>
        <w:t>,</w:t>
      </w:r>
      <w:r w:rsidRPr="00896EBE">
        <w:rPr>
          <w:rFonts w:ascii="Arial" w:hAnsi="Arial" w:cs="Arial"/>
          <w:iCs/>
          <w:color w:val="FF0000"/>
          <w:sz w:val="20"/>
          <w:szCs w:val="20"/>
        </w:rPr>
        <w:t xml:space="preserve"> pelo menos</w:t>
      </w:r>
      <w:r>
        <w:rPr>
          <w:rFonts w:ascii="Arial" w:hAnsi="Arial" w:cs="Arial"/>
          <w:iCs/>
          <w:color w:val="FF0000"/>
          <w:sz w:val="20"/>
          <w:szCs w:val="20"/>
        </w:rPr>
        <w:t>,</w:t>
      </w:r>
      <w:r w:rsidRPr="00896EBE">
        <w:rPr>
          <w:rFonts w:ascii="Arial" w:hAnsi="Arial" w:cs="Arial"/>
          <w:iCs/>
          <w:color w:val="FF0000"/>
          <w:sz w:val="20"/>
          <w:szCs w:val="20"/>
        </w:rPr>
        <w:t xml:space="preserve"> </w:t>
      </w:r>
      <w:r w:rsidRPr="00896EBE">
        <w:rPr>
          <w:rFonts w:ascii="Arial" w:hAnsi="Arial" w:cs="Arial"/>
          <w:iCs/>
          <w:color w:val="FF0000"/>
          <w:sz w:val="20"/>
          <w:szCs w:val="20"/>
          <w:highlight w:val="yellow"/>
        </w:rPr>
        <w:t>(...)</w:t>
      </w:r>
      <w:r w:rsidRPr="00896EBE">
        <w:rPr>
          <w:rFonts w:ascii="Arial" w:hAnsi="Arial" w:cs="Arial"/>
          <w:iCs/>
          <w:color w:val="FF0000"/>
          <w:sz w:val="20"/>
          <w:szCs w:val="20"/>
        </w:rPr>
        <w:t xml:space="preserve"> dias de antecedência</w:t>
      </w:r>
      <w:r>
        <w:rPr>
          <w:rFonts w:ascii="Arial" w:hAnsi="Arial" w:cs="Arial"/>
          <w:iCs/>
          <w:color w:val="FF0000"/>
          <w:sz w:val="20"/>
          <w:szCs w:val="20"/>
        </w:rPr>
        <w:t>,</w:t>
      </w:r>
      <w:r w:rsidRPr="00896EBE">
        <w:rPr>
          <w:rFonts w:ascii="Arial" w:hAnsi="Arial" w:cs="Arial"/>
          <w:iCs/>
          <w:color w:val="FF0000"/>
          <w:sz w:val="20"/>
          <w:szCs w:val="20"/>
        </w:rPr>
        <w:t xml:space="preserve"> para que </w:t>
      </w:r>
      <w:r>
        <w:rPr>
          <w:rFonts w:ascii="Arial" w:hAnsi="Arial" w:cs="Arial"/>
          <w:iCs/>
          <w:color w:val="FF0000"/>
          <w:sz w:val="20"/>
          <w:szCs w:val="20"/>
        </w:rPr>
        <w:t>a</w:t>
      </w:r>
      <w:r w:rsidRPr="00896EBE">
        <w:rPr>
          <w:rFonts w:ascii="Arial" w:hAnsi="Arial" w:cs="Arial"/>
          <w:iCs/>
          <w:color w:val="FF0000"/>
          <w:sz w:val="20"/>
          <w:szCs w:val="20"/>
        </w:rPr>
        <w:t xml:space="preserve"> prorrogação de prazo seja analisad</w:t>
      </w:r>
      <w:r>
        <w:rPr>
          <w:rFonts w:ascii="Arial" w:hAnsi="Arial" w:cs="Arial"/>
          <w:iCs/>
          <w:color w:val="FF0000"/>
          <w:sz w:val="20"/>
          <w:szCs w:val="20"/>
        </w:rPr>
        <w:t>a</w:t>
      </w:r>
      <w:r w:rsidRPr="00896EBE">
        <w:rPr>
          <w:rFonts w:ascii="Arial" w:hAnsi="Arial" w:cs="Arial"/>
          <w:iCs/>
          <w:color w:val="FF0000"/>
          <w:sz w:val="20"/>
          <w:szCs w:val="20"/>
        </w:rPr>
        <w:t xml:space="preserve">, </w:t>
      </w:r>
      <w:r>
        <w:rPr>
          <w:rFonts w:ascii="Arial" w:hAnsi="Arial" w:cs="Arial"/>
          <w:iCs/>
          <w:color w:val="FF0000"/>
          <w:sz w:val="20"/>
          <w:szCs w:val="20"/>
        </w:rPr>
        <w:t>salvo</w:t>
      </w:r>
      <w:r w:rsidRPr="00896EBE">
        <w:rPr>
          <w:rFonts w:ascii="Arial" w:hAnsi="Arial" w:cs="Arial"/>
          <w:iCs/>
          <w:color w:val="FF0000"/>
          <w:sz w:val="20"/>
          <w:szCs w:val="20"/>
        </w:rPr>
        <w:t xml:space="preserve"> situações de caso fortuito e força maior.</w:t>
      </w:r>
    </w:p>
    <w:p w14:paraId="0810AB73" w14:textId="77777777" w:rsidR="00896EBE" w:rsidRPr="00896EBE" w:rsidRDefault="00896EBE" w:rsidP="00896EBE">
      <w:pPr>
        <w:spacing w:after="0" w:line="276" w:lineRule="auto"/>
        <w:jc w:val="both"/>
        <w:rPr>
          <w:rFonts w:ascii="Arial" w:hAnsi="Arial" w:cs="Arial"/>
          <w:iCs/>
          <w:color w:val="FF0000"/>
          <w:sz w:val="20"/>
          <w:szCs w:val="20"/>
        </w:rPr>
      </w:pPr>
    </w:p>
    <w:p w14:paraId="028E0CE9" w14:textId="77777777" w:rsidR="00896EBE" w:rsidRPr="00896EBE" w:rsidRDefault="00896EBE" w:rsidP="00896EBE">
      <w:pPr>
        <w:spacing w:after="0" w:line="276" w:lineRule="auto"/>
        <w:jc w:val="both"/>
        <w:rPr>
          <w:rFonts w:ascii="Arial" w:hAnsi="Arial" w:cs="Arial"/>
          <w:color w:val="FF0000"/>
          <w:sz w:val="20"/>
          <w:szCs w:val="20"/>
        </w:rPr>
      </w:pPr>
      <w:r w:rsidRPr="00896EBE">
        <w:rPr>
          <w:rFonts w:ascii="Arial" w:hAnsi="Arial" w:cs="Arial"/>
          <w:b/>
          <w:iCs/>
          <w:color w:val="FF0000"/>
          <w:sz w:val="20"/>
          <w:szCs w:val="20"/>
        </w:rPr>
        <w:t>4.1.</w:t>
      </w:r>
      <w:r w:rsidRPr="00896EBE">
        <w:rPr>
          <w:rFonts w:ascii="Arial" w:hAnsi="Arial" w:cs="Arial"/>
          <w:b/>
          <w:color w:val="FF0000"/>
          <w:sz w:val="20"/>
          <w:szCs w:val="20"/>
        </w:rPr>
        <w:t>4.</w:t>
      </w:r>
      <w:r w:rsidRPr="00896EBE">
        <w:rPr>
          <w:rFonts w:ascii="Arial" w:hAnsi="Arial" w:cs="Arial"/>
          <w:color w:val="FF0000"/>
          <w:sz w:val="20"/>
          <w:szCs w:val="20"/>
        </w:rPr>
        <w:t xml:space="preserve"> Os bens deverão ser entregues no(s) seguinte(s) endereço(s): </w:t>
      </w:r>
      <w:r w:rsidRPr="00896EBE">
        <w:rPr>
          <w:rFonts w:ascii="Arial" w:hAnsi="Arial" w:cs="Arial"/>
          <w:color w:val="FF0000"/>
          <w:sz w:val="20"/>
          <w:szCs w:val="20"/>
          <w:highlight w:val="yellow"/>
        </w:rPr>
        <w:t>(...</w:t>
      </w:r>
      <w:r w:rsidRPr="00896EBE">
        <w:rPr>
          <w:rFonts w:ascii="Arial" w:hAnsi="Arial" w:cs="Arial"/>
          <w:color w:val="FF0000"/>
          <w:sz w:val="20"/>
          <w:szCs w:val="20"/>
        </w:rPr>
        <w:t xml:space="preserve">) </w:t>
      </w:r>
    </w:p>
    <w:p w14:paraId="1E91E79E" w14:textId="77777777" w:rsidR="00896EBE" w:rsidRPr="00896EBE" w:rsidRDefault="00896EBE" w:rsidP="00896EBE">
      <w:pPr>
        <w:spacing w:after="0" w:line="276" w:lineRule="auto"/>
        <w:jc w:val="both"/>
        <w:rPr>
          <w:rFonts w:ascii="Arial" w:hAnsi="Arial" w:cs="Arial"/>
          <w:color w:val="FF0000"/>
          <w:sz w:val="20"/>
          <w:szCs w:val="20"/>
        </w:rPr>
      </w:pPr>
    </w:p>
    <w:p w14:paraId="5E6F48E1" w14:textId="14CD2226" w:rsidR="00896EBE" w:rsidRPr="00896EBE" w:rsidRDefault="00896EBE" w:rsidP="00896EBE">
      <w:pPr>
        <w:spacing w:after="0" w:line="276" w:lineRule="auto"/>
        <w:jc w:val="both"/>
        <w:rPr>
          <w:rFonts w:ascii="Arial" w:hAnsi="Arial" w:cs="Arial"/>
          <w:color w:val="FF0000"/>
          <w:sz w:val="20"/>
          <w:szCs w:val="20"/>
        </w:rPr>
      </w:pPr>
      <w:r w:rsidRPr="00896EBE">
        <w:rPr>
          <w:rFonts w:ascii="Arial" w:hAnsi="Arial" w:cs="Arial"/>
          <w:b/>
          <w:color w:val="FF0000"/>
          <w:sz w:val="20"/>
          <w:szCs w:val="20"/>
        </w:rPr>
        <w:t>4.1.4.1</w:t>
      </w:r>
      <w:r w:rsidRPr="00896EBE">
        <w:rPr>
          <w:rFonts w:ascii="Arial" w:hAnsi="Arial" w:cs="Arial"/>
          <w:color w:val="FF0000"/>
          <w:sz w:val="20"/>
          <w:szCs w:val="20"/>
        </w:rPr>
        <w:t xml:space="preserve">. </w:t>
      </w:r>
      <w:r w:rsidRPr="00896EBE">
        <w:rPr>
          <w:rFonts w:ascii="Arial" w:eastAsia="Times New Roman" w:hAnsi="Arial" w:cs="Arial"/>
          <w:color w:val="FF0000"/>
          <w:sz w:val="20"/>
          <w:szCs w:val="20"/>
        </w:rPr>
        <w:t>Est</w:t>
      </w:r>
      <w:r>
        <w:rPr>
          <w:rFonts w:ascii="Arial" w:eastAsia="Times New Roman" w:hAnsi="Arial" w:cs="Arial"/>
          <w:color w:val="FF0000"/>
          <w:sz w:val="20"/>
          <w:szCs w:val="20"/>
        </w:rPr>
        <w:t>a</w:t>
      </w:r>
      <w:r w:rsidRPr="00896EBE">
        <w:rPr>
          <w:rFonts w:ascii="Arial" w:eastAsia="Times New Roman" w:hAnsi="Arial" w:cs="Arial"/>
          <w:color w:val="FF0000"/>
          <w:sz w:val="20"/>
          <w:szCs w:val="20"/>
        </w:rPr>
        <w:t xml:space="preserve">(s) </w:t>
      </w:r>
      <w:r>
        <w:rPr>
          <w:rFonts w:ascii="Arial" w:eastAsia="Times New Roman" w:hAnsi="Arial" w:cs="Arial"/>
          <w:color w:val="FF0000"/>
          <w:sz w:val="20"/>
          <w:szCs w:val="20"/>
        </w:rPr>
        <w:t>unidade</w:t>
      </w:r>
      <w:r w:rsidRPr="00896EBE">
        <w:rPr>
          <w:rFonts w:ascii="Arial" w:eastAsia="Times New Roman" w:hAnsi="Arial" w:cs="Arial"/>
          <w:color w:val="FF0000"/>
          <w:sz w:val="20"/>
          <w:szCs w:val="20"/>
        </w:rPr>
        <w:t xml:space="preserve">(s) funciona(m) de </w:t>
      </w:r>
      <w:r w:rsidRPr="00896EBE">
        <w:rPr>
          <w:rFonts w:ascii="Arial" w:eastAsia="Times New Roman" w:hAnsi="Arial" w:cs="Arial"/>
          <w:color w:val="FF0000"/>
          <w:sz w:val="20"/>
          <w:szCs w:val="20"/>
          <w:highlight w:val="yellow"/>
        </w:rPr>
        <w:t>(...Exemplo: segunda à sexta, das 07:30h às 10:30h e das 13:00h às 16:30h)</w:t>
      </w:r>
      <w:r w:rsidRPr="00896EBE">
        <w:rPr>
          <w:rFonts w:ascii="Arial" w:eastAsia="Times New Roman" w:hAnsi="Arial" w:cs="Arial"/>
          <w:color w:val="FF0000"/>
          <w:sz w:val="20"/>
          <w:szCs w:val="20"/>
        </w:rPr>
        <w:t xml:space="preserve">.     </w:t>
      </w:r>
    </w:p>
    <w:p w14:paraId="6E4BBE38" w14:textId="77777777" w:rsidR="00896EBE" w:rsidRPr="00896EBE" w:rsidRDefault="00896EBE" w:rsidP="00896EBE">
      <w:pPr>
        <w:spacing w:after="0" w:line="276" w:lineRule="auto"/>
        <w:jc w:val="both"/>
        <w:rPr>
          <w:rFonts w:ascii="Arial" w:hAnsi="Arial" w:cs="Arial"/>
          <w:color w:val="FF0000"/>
          <w:sz w:val="20"/>
          <w:szCs w:val="20"/>
        </w:rPr>
      </w:pPr>
    </w:p>
    <w:p w14:paraId="6ACD6C6B" w14:textId="347F385B" w:rsidR="00896EBE" w:rsidRPr="00896EBE" w:rsidRDefault="00896EBE" w:rsidP="00896EBE">
      <w:pPr>
        <w:spacing w:after="0" w:line="276" w:lineRule="auto"/>
        <w:jc w:val="both"/>
        <w:rPr>
          <w:rFonts w:ascii="Arial" w:eastAsia="Times New Roman" w:hAnsi="Arial" w:cs="Arial"/>
          <w:color w:val="FF0000"/>
          <w:sz w:val="20"/>
          <w:szCs w:val="20"/>
        </w:rPr>
      </w:pPr>
      <w:r w:rsidRPr="00896EBE">
        <w:rPr>
          <w:rFonts w:ascii="Arial" w:eastAsia="Times New Roman" w:hAnsi="Arial" w:cs="Arial"/>
          <w:b/>
          <w:color w:val="FF0000"/>
          <w:sz w:val="20"/>
          <w:szCs w:val="20"/>
        </w:rPr>
        <w:t>4.1.5.</w:t>
      </w:r>
      <w:r w:rsidRPr="00896EBE">
        <w:rPr>
          <w:rFonts w:ascii="Arial" w:eastAsia="Times New Roman" w:hAnsi="Arial" w:cs="Arial"/>
          <w:color w:val="FF0000"/>
          <w:sz w:val="20"/>
          <w:szCs w:val="20"/>
        </w:rPr>
        <w:t xml:space="preserve"> A contratada obriga-se a entregar os objetos em conformidade com as especificações descritas na Proposta de Preços e neste Termo de Referência, sendo de sua inteira responsabilidade a substituição, caso </w:t>
      </w:r>
      <w:r>
        <w:rPr>
          <w:rFonts w:ascii="Arial" w:eastAsia="Times New Roman" w:hAnsi="Arial" w:cs="Arial"/>
          <w:color w:val="FF0000"/>
          <w:sz w:val="20"/>
          <w:szCs w:val="20"/>
        </w:rPr>
        <w:t>haja des</w:t>
      </w:r>
      <w:r w:rsidRPr="00896EBE">
        <w:rPr>
          <w:rFonts w:ascii="Arial" w:eastAsia="Times New Roman" w:hAnsi="Arial" w:cs="Arial"/>
          <w:color w:val="FF0000"/>
          <w:sz w:val="20"/>
          <w:szCs w:val="20"/>
        </w:rPr>
        <w:t>conformidade com as especificações.</w:t>
      </w:r>
    </w:p>
    <w:p w14:paraId="65C52B4C" w14:textId="77777777" w:rsidR="00896EBE" w:rsidRPr="00896EBE" w:rsidRDefault="00896EBE" w:rsidP="00896EBE">
      <w:pPr>
        <w:spacing w:after="0" w:line="276" w:lineRule="auto"/>
        <w:jc w:val="both"/>
        <w:rPr>
          <w:rFonts w:ascii="Arial" w:eastAsia="Times New Roman" w:hAnsi="Arial" w:cs="Arial"/>
          <w:color w:val="FF0000"/>
          <w:sz w:val="20"/>
          <w:szCs w:val="20"/>
        </w:rPr>
      </w:pPr>
    </w:p>
    <w:p w14:paraId="581AE823" w14:textId="2002457F" w:rsidR="00896EBE" w:rsidRPr="00896EBE" w:rsidRDefault="00896EBE" w:rsidP="00896EBE">
      <w:pPr>
        <w:spacing w:after="0" w:line="276" w:lineRule="auto"/>
        <w:jc w:val="both"/>
        <w:rPr>
          <w:rFonts w:ascii="Arial" w:eastAsia="Times New Roman" w:hAnsi="Arial" w:cs="Arial"/>
          <w:color w:val="FF0000"/>
          <w:sz w:val="20"/>
          <w:szCs w:val="20"/>
        </w:rPr>
      </w:pPr>
      <w:r w:rsidRPr="00896EBE">
        <w:rPr>
          <w:rFonts w:ascii="Arial" w:eastAsia="Times New Roman" w:hAnsi="Arial" w:cs="Arial"/>
          <w:b/>
          <w:color w:val="FF0000"/>
          <w:sz w:val="20"/>
          <w:szCs w:val="20"/>
        </w:rPr>
        <w:lastRenderedPageBreak/>
        <w:t>4.1.6.</w:t>
      </w:r>
      <w:r w:rsidRPr="00896EBE">
        <w:rPr>
          <w:rFonts w:ascii="Arial" w:eastAsia="Times New Roman" w:hAnsi="Arial" w:cs="Arial"/>
          <w:color w:val="FF0000"/>
          <w:sz w:val="20"/>
          <w:szCs w:val="20"/>
        </w:rPr>
        <w:t xml:space="preserve"> Todas as despesas relativas à entrega e transporte, bem como impostos, taxas e demais despesas decorrentes do contrato</w:t>
      </w:r>
      <w:r>
        <w:rPr>
          <w:rFonts w:ascii="Arial" w:eastAsia="Times New Roman" w:hAnsi="Arial" w:cs="Arial"/>
          <w:color w:val="FF0000"/>
          <w:sz w:val="20"/>
          <w:szCs w:val="20"/>
        </w:rPr>
        <w:t>,</w:t>
      </w:r>
      <w:r w:rsidRPr="00896EBE">
        <w:rPr>
          <w:rFonts w:ascii="Arial" w:eastAsia="Times New Roman" w:hAnsi="Arial" w:cs="Arial"/>
          <w:color w:val="FF0000"/>
          <w:sz w:val="20"/>
          <w:szCs w:val="20"/>
        </w:rPr>
        <w:t xml:space="preserve"> correrão </w:t>
      </w:r>
      <w:r>
        <w:rPr>
          <w:rFonts w:ascii="Arial" w:eastAsia="Times New Roman" w:hAnsi="Arial" w:cs="Arial"/>
          <w:color w:val="FF0000"/>
          <w:sz w:val="20"/>
          <w:szCs w:val="20"/>
        </w:rPr>
        <w:t>à</w:t>
      </w:r>
      <w:r w:rsidRPr="00896EBE">
        <w:rPr>
          <w:rFonts w:ascii="Arial" w:eastAsia="Times New Roman" w:hAnsi="Arial" w:cs="Arial"/>
          <w:color w:val="FF0000"/>
          <w:sz w:val="20"/>
          <w:szCs w:val="20"/>
        </w:rPr>
        <w:t xml:space="preserve"> conta exclusiva da contratada.</w:t>
      </w:r>
    </w:p>
    <w:p w14:paraId="1B486547" w14:textId="77777777" w:rsidR="00896EBE" w:rsidRPr="00896EBE" w:rsidRDefault="00896EBE" w:rsidP="00896EBE">
      <w:pPr>
        <w:spacing w:after="0" w:line="276" w:lineRule="auto"/>
        <w:jc w:val="both"/>
        <w:rPr>
          <w:rFonts w:ascii="Arial" w:hAnsi="Arial" w:cs="Arial"/>
          <w:b/>
          <w:iCs/>
          <w:color w:val="FF0000"/>
          <w:sz w:val="20"/>
          <w:szCs w:val="20"/>
        </w:rPr>
      </w:pPr>
    </w:p>
    <w:p w14:paraId="4362111C" w14:textId="77777777" w:rsidR="00896EBE" w:rsidRPr="00896EBE" w:rsidRDefault="00896EBE" w:rsidP="00896EBE">
      <w:pPr>
        <w:spacing w:after="0" w:line="276" w:lineRule="auto"/>
        <w:jc w:val="both"/>
        <w:rPr>
          <w:rFonts w:ascii="Arial" w:hAnsi="Arial" w:cs="Arial"/>
          <w:b/>
          <w:iCs/>
          <w:color w:val="FF0000"/>
          <w:sz w:val="20"/>
          <w:szCs w:val="20"/>
        </w:rPr>
      </w:pPr>
      <w:r w:rsidRPr="00896EBE">
        <w:rPr>
          <w:rFonts w:ascii="Arial" w:eastAsia="Times New Roman" w:hAnsi="Arial" w:cs="Arial"/>
          <w:b/>
          <w:color w:val="FF0000"/>
          <w:sz w:val="20"/>
          <w:szCs w:val="20"/>
        </w:rPr>
        <w:t>4.1.7.</w:t>
      </w:r>
      <w:r w:rsidRPr="00896EBE">
        <w:rPr>
          <w:rFonts w:ascii="Arial" w:eastAsia="Times New Roman" w:hAnsi="Arial" w:cs="Arial"/>
          <w:color w:val="FF0000"/>
          <w:sz w:val="20"/>
          <w:szCs w:val="20"/>
        </w:rPr>
        <w:t xml:space="preserve"> Os objetos deverão ser entregues embalados</w:t>
      </w:r>
      <w:r w:rsidRPr="00896EBE">
        <w:rPr>
          <w:rFonts w:ascii="Arial" w:hAnsi="Arial" w:cs="Arial"/>
          <w:color w:val="FF0000"/>
          <w:sz w:val="20"/>
          <w:szCs w:val="20"/>
        </w:rPr>
        <w:t>,</w:t>
      </w:r>
      <w:r w:rsidRPr="00896EBE">
        <w:rPr>
          <w:rFonts w:ascii="Arial" w:eastAsia="Times New Roman" w:hAnsi="Arial" w:cs="Arial"/>
          <w:color w:val="FF0000"/>
          <w:sz w:val="20"/>
          <w:szCs w:val="20"/>
        </w:rPr>
        <w:t xml:space="preserve"> de forma a não serem danificados durante as operações de transporte e descarga no local da entrega.</w:t>
      </w:r>
    </w:p>
    <w:p w14:paraId="2437417B" w14:textId="77777777" w:rsidR="00896EBE" w:rsidRPr="00896EBE" w:rsidRDefault="00896EBE" w:rsidP="00896EBE">
      <w:pPr>
        <w:spacing w:after="0" w:line="276" w:lineRule="auto"/>
        <w:jc w:val="both"/>
        <w:rPr>
          <w:rFonts w:ascii="Arial" w:hAnsi="Arial" w:cs="Arial"/>
          <w:b/>
          <w:iCs/>
          <w:color w:val="FF0000"/>
          <w:sz w:val="20"/>
          <w:szCs w:val="20"/>
        </w:rPr>
      </w:pPr>
    </w:p>
    <w:p w14:paraId="76D7CB25" w14:textId="7A22BB48" w:rsidR="00896EBE" w:rsidRPr="00896EBE" w:rsidRDefault="00896EBE" w:rsidP="00896EBE">
      <w:pPr>
        <w:spacing w:after="0" w:line="276" w:lineRule="auto"/>
        <w:jc w:val="both"/>
        <w:rPr>
          <w:rFonts w:ascii="Arial" w:hAnsi="Arial" w:cs="Arial"/>
          <w:iCs/>
          <w:color w:val="FF0000"/>
          <w:sz w:val="20"/>
          <w:szCs w:val="20"/>
        </w:rPr>
      </w:pPr>
      <w:r w:rsidRPr="00896EBE">
        <w:rPr>
          <w:rFonts w:ascii="Arial" w:hAnsi="Arial" w:cs="Arial"/>
          <w:b/>
          <w:iCs/>
          <w:color w:val="FF0000"/>
          <w:sz w:val="20"/>
          <w:szCs w:val="20"/>
        </w:rPr>
        <w:t xml:space="preserve">4.1.8. </w:t>
      </w:r>
      <w:r w:rsidRPr="00896EBE">
        <w:rPr>
          <w:rFonts w:ascii="Arial" w:hAnsi="Arial" w:cs="Arial"/>
          <w:iCs/>
          <w:color w:val="FF0000"/>
          <w:sz w:val="20"/>
          <w:szCs w:val="20"/>
        </w:rPr>
        <w:t>No caso de produtos perecíveis, o prazo de validade</w:t>
      </w:r>
      <w:r>
        <w:rPr>
          <w:rFonts w:ascii="Arial" w:hAnsi="Arial" w:cs="Arial"/>
          <w:iCs/>
          <w:color w:val="FF0000"/>
          <w:sz w:val="20"/>
          <w:szCs w:val="20"/>
        </w:rPr>
        <w:t>,</w:t>
      </w:r>
      <w:r w:rsidRPr="00896EBE">
        <w:rPr>
          <w:rFonts w:ascii="Arial" w:hAnsi="Arial" w:cs="Arial"/>
          <w:iCs/>
          <w:color w:val="FF0000"/>
          <w:sz w:val="20"/>
          <w:szCs w:val="20"/>
        </w:rPr>
        <w:t xml:space="preserve"> na data da entrega</w:t>
      </w:r>
      <w:r>
        <w:rPr>
          <w:rFonts w:ascii="Arial" w:hAnsi="Arial" w:cs="Arial"/>
          <w:iCs/>
          <w:color w:val="FF0000"/>
          <w:sz w:val="20"/>
          <w:szCs w:val="20"/>
        </w:rPr>
        <w:t>,</w:t>
      </w:r>
      <w:r w:rsidRPr="00896EBE">
        <w:rPr>
          <w:rFonts w:ascii="Arial" w:hAnsi="Arial" w:cs="Arial"/>
          <w:iCs/>
          <w:color w:val="FF0000"/>
          <w:sz w:val="20"/>
          <w:szCs w:val="20"/>
        </w:rPr>
        <w:t xml:space="preserve"> não poderá ser inferior a </w:t>
      </w:r>
      <w:r w:rsidRPr="00896EBE">
        <w:rPr>
          <w:rFonts w:ascii="Arial" w:hAnsi="Arial" w:cs="Arial"/>
          <w:iCs/>
          <w:color w:val="FF0000"/>
          <w:sz w:val="20"/>
          <w:szCs w:val="20"/>
          <w:highlight w:val="yellow"/>
        </w:rPr>
        <w:t>...... (......) (dias ou meses ou anos)</w:t>
      </w:r>
      <w:r w:rsidRPr="00896EBE">
        <w:rPr>
          <w:rFonts w:ascii="Arial" w:hAnsi="Arial" w:cs="Arial"/>
          <w:iCs/>
          <w:color w:val="FF0000"/>
          <w:sz w:val="20"/>
          <w:szCs w:val="20"/>
        </w:rPr>
        <w:t xml:space="preserve">, ou a </w:t>
      </w:r>
      <w:r w:rsidRPr="00896EBE">
        <w:rPr>
          <w:rFonts w:ascii="Arial" w:hAnsi="Arial" w:cs="Arial"/>
          <w:iCs/>
          <w:color w:val="FF0000"/>
          <w:sz w:val="20"/>
          <w:szCs w:val="20"/>
          <w:highlight w:val="yellow"/>
        </w:rPr>
        <w:t>(metade, um terço, dois terços etc.)</w:t>
      </w:r>
      <w:r w:rsidRPr="00896EBE">
        <w:rPr>
          <w:rFonts w:ascii="Arial" w:hAnsi="Arial" w:cs="Arial"/>
          <w:iCs/>
          <w:color w:val="FF0000"/>
          <w:sz w:val="20"/>
          <w:szCs w:val="20"/>
        </w:rPr>
        <w:t xml:space="preserve"> do prazo total recomendado pelo fabricante.</w:t>
      </w:r>
    </w:p>
    <w:p w14:paraId="4F9944E0" w14:textId="77777777" w:rsidR="00896EBE" w:rsidRPr="00896EBE" w:rsidRDefault="00896EBE" w:rsidP="00896EBE">
      <w:pPr>
        <w:spacing w:after="0" w:line="276" w:lineRule="auto"/>
        <w:jc w:val="both"/>
        <w:rPr>
          <w:rFonts w:ascii="Arial" w:hAnsi="Arial" w:cs="Arial"/>
          <w:iCs/>
          <w:color w:val="FF0000"/>
          <w:sz w:val="20"/>
          <w:szCs w:val="20"/>
        </w:rPr>
      </w:pPr>
    </w:p>
    <w:p w14:paraId="45F417B9" w14:textId="7DB1285B" w:rsidR="00896EBE" w:rsidRPr="00896EBE" w:rsidRDefault="00896EBE" w:rsidP="00896EBE">
      <w:pPr>
        <w:spacing w:after="0" w:line="276" w:lineRule="auto"/>
        <w:jc w:val="both"/>
        <w:rPr>
          <w:rFonts w:ascii="Arial" w:hAnsi="Arial" w:cs="Arial"/>
          <w:iCs/>
          <w:color w:val="FF0000"/>
          <w:sz w:val="20"/>
          <w:szCs w:val="20"/>
        </w:rPr>
      </w:pPr>
      <w:r w:rsidRPr="00896EBE">
        <w:rPr>
          <w:rFonts w:ascii="Arial" w:hAnsi="Arial" w:cs="Arial"/>
          <w:b/>
          <w:iCs/>
          <w:color w:val="FF0000"/>
          <w:sz w:val="20"/>
          <w:szCs w:val="20"/>
        </w:rPr>
        <w:t xml:space="preserve">4.1.9. </w:t>
      </w:r>
      <w:r w:rsidRPr="00896EBE">
        <w:rPr>
          <w:rFonts w:ascii="Arial" w:eastAsia="Times New Roman" w:hAnsi="Arial" w:cs="Arial"/>
          <w:color w:val="FF0000"/>
          <w:sz w:val="20"/>
          <w:szCs w:val="20"/>
        </w:rPr>
        <w:t xml:space="preserve">A contratada obriga-se a entregar </w:t>
      </w:r>
      <w:r w:rsidRPr="00896EBE">
        <w:rPr>
          <w:rFonts w:ascii="Arial" w:hAnsi="Arial" w:cs="Arial"/>
          <w:iCs/>
          <w:color w:val="FF0000"/>
          <w:sz w:val="20"/>
          <w:szCs w:val="20"/>
        </w:rPr>
        <w:t>o objeto acompanhado do</w:t>
      </w:r>
      <w:r>
        <w:rPr>
          <w:rFonts w:ascii="Arial" w:hAnsi="Arial" w:cs="Arial"/>
          <w:iCs/>
          <w:color w:val="FF0000"/>
          <w:sz w:val="20"/>
          <w:szCs w:val="20"/>
        </w:rPr>
        <w:t>s</w:t>
      </w:r>
      <w:r w:rsidRPr="00896EBE">
        <w:rPr>
          <w:rFonts w:ascii="Arial" w:hAnsi="Arial" w:cs="Arial"/>
          <w:iCs/>
          <w:color w:val="FF0000"/>
          <w:sz w:val="20"/>
          <w:szCs w:val="20"/>
        </w:rPr>
        <w:t xml:space="preserve"> manua</w:t>
      </w:r>
      <w:r>
        <w:rPr>
          <w:rFonts w:ascii="Arial" w:hAnsi="Arial" w:cs="Arial"/>
          <w:iCs/>
          <w:color w:val="FF0000"/>
          <w:sz w:val="20"/>
          <w:szCs w:val="20"/>
        </w:rPr>
        <w:t>is</w:t>
      </w:r>
      <w:r w:rsidRPr="00896EBE">
        <w:rPr>
          <w:rFonts w:ascii="Arial" w:hAnsi="Arial" w:cs="Arial"/>
          <w:iCs/>
          <w:color w:val="FF0000"/>
          <w:sz w:val="20"/>
          <w:szCs w:val="20"/>
        </w:rPr>
        <w:t xml:space="preserve"> do usuário, com versão em português, e da relação da rede de assistência técnica autorizada;</w:t>
      </w:r>
    </w:p>
    <w:p w14:paraId="403EDF96" w14:textId="77777777" w:rsidR="00896EBE" w:rsidRPr="00896EBE" w:rsidRDefault="00896EBE" w:rsidP="00896EBE">
      <w:pPr>
        <w:spacing w:after="0" w:line="276" w:lineRule="auto"/>
        <w:jc w:val="both"/>
        <w:rPr>
          <w:rFonts w:ascii="Arial" w:hAnsi="Arial" w:cs="Arial"/>
          <w:iCs/>
          <w:color w:val="FF0000"/>
          <w:sz w:val="20"/>
          <w:szCs w:val="20"/>
        </w:rPr>
      </w:pPr>
    </w:p>
    <w:p w14:paraId="47144CFE" w14:textId="77777777" w:rsidR="00896EBE" w:rsidRPr="00896EBE" w:rsidRDefault="00896EBE" w:rsidP="00896EBE">
      <w:pPr>
        <w:spacing w:after="0" w:line="276" w:lineRule="auto"/>
        <w:jc w:val="both"/>
        <w:rPr>
          <w:rFonts w:ascii="Arial" w:hAnsi="Arial" w:cs="Arial"/>
          <w:iCs/>
          <w:color w:val="FF0000"/>
          <w:sz w:val="20"/>
          <w:szCs w:val="20"/>
        </w:rPr>
      </w:pPr>
      <w:r w:rsidRPr="00896EBE">
        <w:rPr>
          <w:rFonts w:ascii="Arial" w:hAnsi="Arial" w:cs="Arial"/>
          <w:b/>
          <w:iCs/>
          <w:color w:val="FF0000"/>
          <w:sz w:val="20"/>
          <w:szCs w:val="20"/>
        </w:rPr>
        <w:t xml:space="preserve">4.1.10. </w:t>
      </w:r>
      <w:r w:rsidRPr="00896EBE">
        <w:rPr>
          <w:rFonts w:ascii="Arial" w:hAnsi="Arial" w:cs="Arial"/>
          <w:b/>
          <w:iCs/>
          <w:color w:val="FF0000"/>
          <w:sz w:val="20"/>
          <w:szCs w:val="20"/>
          <w:highlight w:val="yellow"/>
        </w:rPr>
        <w:t>(...)</w:t>
      </w:r>
    </w:p>
    <w:p w14:paraId="722AD90B" w14:textId="4ABB402C" w:rsidR="00896EBE" w:rsidRDefault="00896EBE">
      <w:pPr>
        <w:spacing w:after="0" w:line="276" w:lineRule="auto"/>
        <w:jc w:val="both"/>
        <w:rPr>
          <w:rFonts w:ascii="Arial" w:eastAsia="Arial" w:hAnsi="Arial" w:cs="Arial"/>
          <w:b/>
          <w:color w:val="FF0000"/>
          <w:sz w:val="20"/>
          <w:szCs w:val="20"/>
        </w:rPr>
      </w:pPr>
    </w:p>
    <w:p w14:paraId="0C99AD8E" w14:textId="7C2FCB03" w:rsidR="00896EBE" w:rsidRPr="008E1A9A" w:rsidRDefault="00896EBE" w:rsidP="008E1A9A">
      <w:pPr>
        <w:spacing w:after="0" w:line="276" w:lineRule="auto"/>
        <w:rPr>
          <w:rFonts w:ascii="Arial" w:eastAsia="Arial" w:hAnsi="Arial" w:cs="Arial"/>
          <w:b/>
          <w:i/>
          <w:iCs/>
          <w:color w:val="FF0000"/>
          <w:sz w:val="20"/>
          <w:szCs w:val="20"/>
        </w:rPr>
      </w:pPr>
      <w:r w:rsidRPr="008E1A9A">
        <w:rPr>
          <w:rFonts w:ascii="Arial" w:eastAsia="Arial" w:hAnsi="Arial" w:cs="Arial"/>
          <w:b/>
          <w:color w:val="FF0000"/>
          <w:sz w:val="20"/>
          <w:szCs w:val="20"/>
          <w:highlight w:val="yellow"/>
        </w:rPr>
        <w:t xml:space="preserve">OU </w:t>
      </w:r>
      <w:r w:rsidRPr="008E1A9A">
        <w:rPr>
          <w:rFonts w:ascii="Arial" w:eastAsia="Arial" w:hAnsi="Arial" w:cs="Arial"/>
          <w:b/>
          <w:i/>
          <w:iCs/>
          <w:color w:val="FF0000"/>
          <w:sz w:val="20"/>
          <w:szCs w:val="20"/>
          <w:highlight w:val="yellow"/>
        </w:rPr>
        <w:t>[</w:t>
      </w:r>
      <w:r w:rsidR="008E1A9A" w:rsidRPr="008E1A9A">
        <w:rPr>
          <w:rFonts w:ascii="Arial" w:eastAsia="Arial" w:hAnsi="Arial" w:cs="Arial"/>
          <w:b/>
          <w:i/>
          <w:iCs/>
          <w:color w:val="FF0000"/>
          <w:sz w:val="20"/>
          <w:szCs w:val="20"/>
          <w:highlight w:val="yellow"/>
        </w:rPr>
        <w:t>NO CASO DE SERVIÇOS</w:t>
      </w:r>
      <w:r w:rsidRPr="008E1A9A">
        <w:rPr>
          <w:rFonts w:ascii="Arial" w:eastAsia="Arial" w:hAnsi="Arial" w:cs="Arial"/>
          <w:b/>
          <w:i/>
          <w:iCs/>
          <w:color w:val="FF0000"/>
          <w:sz w:val="20"/>
          <w:szCs w:val="20"/>
          <w:highlight w:val="yellow"/>
        </w:rPr>
        <w:t xml:space="preserve">, UTILIZAR O ITEM 4.1 </w:t>
      </w:r>
      <w:r w:rsidR="008E1A9A" w:rsidRPr="008E1A9A">
        <w:rPr>
          <w:rFonts w:ascii="Arial" w:eastAsia="Arial" w:hAnsi="Arial" w:cs="Arial"/>
          <w:b/>
          <w:i/>
          <w:iCs/>
          <w:color w:val="FF0000"/>
          <w:sz w:val="20"/>
          <w:szCs w:val="20"/>
          <w:highlight w:val="yellow"/>
        </w:rPr>
        <w:t xml:space="preserve">E SEUS SUBITENS, </w:t>
      </w:r>
      <w:r w:rsidRPr="008E1A9A">
        <w:rPr>
          <w:rFonts w:ascii="Arial" w:eastAsia="Arial" w:hAnsi="Arial" w:cs="Arial"/>
          <w:b/>
          <w:i/>
          <w:iCs/>
          <w:color w:val="FF0000"/>
          <w:sz w:val="20"/>
          <w:szCs w:val="20"/>
          <w:highlight w:val="yellow"/>
        </w:rPr>
        <w:t>ABAIXO]</w:t>
      </w:r>
    </w:p>
    <w:p w14:paraId="47E730A8" w14:textId="77777777" w:rsidR="00896EBE" w:rsidRDefault="00896EBE">
      <w:pPr>
        <w:spacing w:after="0" w:line="276" w:lineRule="auto"/>
        <w:jc w:val="both"/>
        <w:rPr>
          <w:rFonts w:ascii="Arial" w:eastAsia="Arial" w:hAnsi="Arial" w:cs="Arial"/>
          <w:b/>
          <w:color w:val="FF0000"/>
          <w:sz w:val="20"/>
          <w:szCs w:val="20"/>
        </w:rPr>
      </w:pPr>
    </w:p>
    <w:p w14:paraId="0000015C" w14:textId="70D5749A" w:rsidR="00C4129B" w:rsidRPr="00896EBE" w:rsidRDefault="00083EBB">
      <w:pPr>
        <w:spacing w:after="0" w:line="276" w:lineRule="auto"/>
        <w:jc w:val="both"/>
        <w:rPr>
          <w:rFonts w:ascii="Arial" w:eastAsia="Arial" w:hAnsi="Arial" w:cs="Arial"/>
          <w:b/>
          <w:color w:val="FF0000"/>
          <w:sz w:val="20"/>
          <w:szCs w:val="20"/>
        </w:rPr>
      </w:pPr>
      <w:r w:rsidRPr="00896EBE">
        <w:rPr>
          <w:rFonts w:ascii="Arial" w:eastAsia="Arial" w:hAnsi="Arial" w:cs="Arial"/>
          <w:b/>
          <w:color w:val="FF0000"/>
          <w:sz w:val="20"/>
          <w:szCs w:val="20"/>
        </w:rPr>
        <w:t>4.1. CONDIÇÕES DE EXECUÇÃO</w:t>
      </w:r>
      <w:r w:rsidR="00896EBE" w:rsidRPr="00896EBE">
        <w:rPr>
          <w:rFonts w:ascii="Arial" w:eastAsia="Arial" w:hAnsi="Arial" w:cs="Arial"/>
          <w:b/>
          <w:color w:val="FF0000"/>
          <w:sz w:val="20"/>
          <w:szCs w:val="20"/>
        </w:rPr>
        <w:t xml:space="preserve"> DO </w:t>
      </w:r>
      <w:r w:rsidR="00896EBE" w:rsidRPr="008E1A9A">
        <w:rPr>
          <w:rFonts w:ascii="Arial" w:eastAsia="Arial" w:hAnsi="Arial" w:cs="Arial"/>
          <w:b/>
          <w:color w:val="FF0000"/>
          <w:sz w:val="20"/>
          <w:szCs w:val="20"/>
          <w:highlight w:val="yellow"/>
        </w:rPr>
        <w:t>SERVIÇO</w:t>
      </w:r>
    </w:p>
    <w:p w14:paraId="0000015D" w14:textId="77777777" w:rsidR="00C4129B" w:rsidRPr="00896EBE" w:rsidRDefault="00C4129B">
      <w:pPr>
        <w:spacing w:after="0" w:line="276" w:lineRule="auto"/>
        <w:jc w:val="both"/>
        <w:rPr>
          <w:rFonts w:ascii="Arial" w:eastAsia="Arial" w:hAnsi="Arial" w:cs="Arial"/>
          <w:color w:val="FF0000"/>
          <w:sz w:val="20"/>
          <w:szCs w:val="20"/>
        </w:rPr>
      </w:pPr>
    </w:p>
    <w:p w14:paraId="0000015E" w14:textId="297AC5DC" w:rsidR="00C4129B" w:rsidRPr="00896EBE" w:rsidRDefault="00083EBB">
      <w:pPr>
        <w:spacing w:after="0" w:line="276" w:lineRule="auto"/>
        <w:jc w:val="both"/>
        <w:rPr>
          <w:rFonts w:ascii="Arial" w:eastAsia="Arial" w:hAnsi="Arial" w:cs="Arial"/>
          <w:color w:val="FF0000"/>
          <w:sz w:val="20"/>
          <w:szCs w:val="20"/>
        </w:rPr>
      </w:pPr>
      <w:r w:rsidRPr="00896EBE">
        <w:rPr>
          <w:rFonts w:ascii="Arial" w:eastAsia="Arial" w:hAnsi="Arial" w:cs="Arial"/>
          <w:b/>
          <w:color w:val="FF0000"/>
          <w:sz w:val="20"/>
          <w:szCs w:val="20"/>
        </w:rPr>
        <w:t>4.1.1.</w:t>
      </w:r>
      <w:r w:rsidRPr="00896EBE">
        <w:rPr>
          <w:rFonts w:ascii="Arial" w:eastAsia="Arial" w:hAnsi="Arial" w:cs="Arial"/>
          <w:color w:val="FF0000"/>
          <w:sz w:val="20"/>
          <w:szCs w:val="20"/>
        </w:rPr>
        <w:t xml:space="preserve"> </w:t>
      </w:r>
      <w:r w:rsidR="00111B45" w:rsidRPr="00896EBE">
        <w:rPr>
          <w:rFonts w:ascii="Arial" w:eastAsia="Arial" w:hAnsi="Arial" w:cs="Arial"/>
          <w:color w:val="FF0000"/>
          <w:sz w:val="20"/>
          <w:szCs w:val="20"/>
        </w:rPr>
        <w:t>No caso de serviços, a prestação</w:t>
      </w:r>
      <w:r w:rsidRPr="00896EBE">
        <w:rPr>
          <w:rFonts w:ascii="Arial" w:eastAsia="Arial" w:hAnsi="Arial" w:cs="Arial"/>
          <w:color w:val="FF0000"/>
          <w:sz w:val="20"/>
          <w:szCs w:val="20"/>
        </w:rPr>
        <w:t xml:space="preserve"> não </w:t>
      </w:r>
      <w:r w:rsidR="00111B45" w:rsidRPr="00896EBE">
        <w:rPr>
          <w:rFonts w:ascii="Arial" w:eastAsia="Arial" w:hAnsi="Arial" w:cs="Arial"/>
          <w:color w:val="FF0000"/>
          <w:sz w:val="20"/>
          <w:szCs w:val="20"/>
        </w:rPr>
        <w:t>importará</w:t>
      </w:r>
      <w:r w:rsidRPr="00896EBE">
        <w:rPr>
          <w:rFonts w:ascii="Arial" w:eastAsia="Arial" w:hAnsi="Arial" w:cs="Arial"/>
          <w:color w:val="FF0000"/>
          <w:sz w:val="20"/>
          <w:szCs w:val="20"/>
        </w:rPr>
        <w:t xml:space="preserve"> vínculo empregatício entre os empregados da contratada e a contratante, vedando-se qualquer relação entre estes que caracterize pessoalidade e subordinação direta.</w:t>
      </w:r>
    </w:p>
    <w:p w14:paraId="0000015F" w14:textId="77777777" w:rsidR="00C4129B" w:rsidRPr="00896EBE" w:rsidRDefault="00C4129B">
      <w:pPr>
        <w:spacing w:after="0" w:line="276" w:lineRule="auto"/>
        <w:jc w:val="both"/>
        <w:rPr>
          <w:rFonts w:ascii="Arial" w:eastAsia="Arial" w:hAnsi="Arial" w:cs="Arial"/>
          <w:color w:val="FF0000"/>
          <w:sz w:val="20"/>
          <w:szCs w:val="20"/>
        </w:rPr>
      </w:pPr>
    </w:p>
    <w:p w14:paraId="00000160" w14:textId="77777777" w:rsidR="00C4129B" w:rsidRPr="00896EBE" w:rsidRDefault="00083EBB">
      <w:pPr>
        <w:spacing w:after="0" w:line="276" w:lineRule="auto"/>
        <w:jc w:val="both"/>
        <w:rPr>
          <w:rFonts w:ascii="Arial" w:eastAsia="Arial" w:hAnsi="Arial" w:cs="Arial"/>
          <w:color w:val="FF0000"/>
          <w:sz w:val="20"/>
          <w:szCs w:val="20"/>
        </w:rPr>
      </w:pPr>
      <w:r w:rsidRPr="00896EBE">
        <w:rPr>
          <w:rFonts w:ascii="Arial" w:eastAsia="Arial" w:hAnsi="Arial" w:cs="Arial"/>
          <w:b/>
          <w:color w:val="FF0000"/>
          <w:sz w:val="20"/>
          <w:szCs w:val="20"/>
        </w:rPr>
        <w:t>4.1.2.</w:t>
      </w:r>
      <w:r w:rsidRPr="00896EBE">
        <w:rPr>
          <w:rFonts w:ascii="Arial" w:eastAsia="Arial" w:hAnsi="Arial" w:cs="Arial"/>
          <w:color w:val="FF0000"/>
          <w:sz w:val="20"/>
          <w:szCs w:val="20"/>
        </w:rPr>
        <w:t xml:space="preserve"> A execução do objeto seguirá a seguinte dinâmica:</w:t>
      </w:r>
    </w:p>
    <w:p w14:paraId="00000161" w14:textId="77777777" w:rsidR="00C4129B" w:rsidRPr="00896EBE" w:rsidRDefault="00C4129B">
      <w:pPr>
        <w:spacing w:after="0" w:line="276" w:lineRule="auto"/>
        <w:jc w:val="both"/>
        <w:rPr>
          <w:rFonts w:ascii="Arial" w:eastAsia="Arial" w:hAnsi="Arial" w:cs="Arial"/>
          <w:b/>
          <w:color w:val="FF0000"/>
          <w:sz w:val="20"/>
          <w:szCs w:val="20"/>
        </w:rPr>
      </w:pPr>
    </w:p>
    <w:p w14:paraId="00000162" w14:textId="77777777" w:rsidR="00C4129B" w:rsidRPr="00896EBE" w:rsidRDefault="00083EBB">
      <w:pPr>
        <w:spacing w:after="0" w:line="276" w:lineRule="auto"/>
        <w:jc w:val="both"/>
        <w:rPr>
          <w:rFonts w:ascii="Arial" w:eastAsia="Arial" w:hAnsi="Arial" w:cs="Arial"/>
          <w:color w:val="FF0000"/>
          <w:sz w:val="20"/>
          <w:szCs w:val="20"/>
        </w:rPr>
      </w:pPr>
      <w:r w:rsidRPr="00896EBE">
        <w:rPr>
          <w:rFonts w:ascii="Arial" w:eastAsia="Arial" w:hAnsi="Arial" w:cs="Arial"/>
          <w:b/>
          <w:color w:val="FF0000"/>
          <w:sz w:val="20"/>
          <w:szCs w:val="20"/>
        </w:rPr>
        <w:t>4.1.2.1</w:t>
      </w:r>
      <w:r w:rsidRPr="00896EBE">
        <w:rPr>
          <w:rFonts w:ascii="Arial" w:eastAsia="Arial" w:hAnsi="Arial" w:cs="Arial"/>
          <w:color w:val="FF0000"/>
          <w:sz w:val="20"/>
          <w:szCs w:val="20"/>
        </w:rPr>
        <w:t xml:space="preserve">. Início da execução do objeto: </w:t>
      </w:r>
      <w:proofErr w:type="spellStart"/>
      <w:r w:rsidRPr="00896EBE">
        <w:rPr>
          <w:rFonts w:ascii="Arial" w:eastAsia="Arial" w:hAnsi="Arial" w:cs="Arial"/>
          <w:color w:val="FF0000"/>
          <w:sz w:val="20"/>
          <w:szCs w:val="20"/>
          <w:highlight w:val="yellow"/>
        </w:rPr>
        <w:t>xxx</w:t>
      </w:r>
      <w:proofErr w:type="spellEnd"/>
      <w:r w:rsidRPr="00896EBE">
        <w:rPr>
          <w:rFonts w:ascii="Arial" w:eastAsia="Arial" w:hAnsi="Arial" w:cs="Arial"/>
          <w:color w:val="FF0000"/>
          <w:sz w:val="20"/>
          <w:szCs w:val="20"/>
          <w:highlight w:val="yellow"/>
        </w:rPr>
        <w:t xml:space="preserve"> dias [da assinatura do contrato]</w:t>
      </w:r>
      <w:r w:rsidRPr="00896EBE">
        <w:rPr>
          <w:rFonts w:ascii="Arial" w:eastAsia="Arial" w:hAnsi="Arial" w:cs="Arial"/>
          <w:color w:val="FF0000"/>
          <w:sz w:val="20"/>
          <w:szCs w:val="20"/>
        </w:rPr>
        <w:t xml:space="preserve"> OU </w:t>
      </w:r>
      <w:r w:rsidRPr="00896EBE">
        <w:rPr>
          <w:rFonts w:ascii="Arial" w:eastAsia="Arial" w:hAnsi="Arial" w:cs="Arial"/>
          <w:color w:val="FF0000"/>
          <w:sz w:val="20"/>
          <w:szCs w:val="20"/>
          <w:highlight w:val="yellow"/>
        </w:rPr>
        <w:t>[da emissão da ordem de serviço]</w:t>
      </w:r>
      <w:r w:rsidRPr="00896EBE">
        <w:rPr>
          <w:rFonts w:ascii="Arial" w:eastAsia="Arial" w:hAnsi="Arial" w:cs="Arial"/>
          <w:color w:val="FF0000"/>
          <w:sz w:val="20"/>
          <w:szCs w:val="20"/>
        </w:rPr>
        <w:t>;</w:t>
      </w:r>
    </w:p>
    <w:p w14:paraId="00000163" w14:textId="77777777" w:rsidR="00C4129B" w:rsidRPr="00896EBE" w:rsidRDefault="00C4129B">
      <w:pPr>
        <w:spacing w:after="0" w:line="276" w:lineRule="auto"/>
        <w:jc w:val="both"/>
        <w:rPr>
          <w:rFonts w:ascii="Arial" w:eastAsia="Arial" w:hAnsi="Arial" w:cs="Arial"/>
          <w:color w:val="FF0000"/>
          <w:sz w:val="20"/>
          <w:szCs w:val="20"/>
        </w:rPr>
      </w:pPr>
    </w:p>
    <w:p w14:paraId="00000164" w14:textId="77777777" w:rsidR="00C4129B" w:rsidRPr="00896EBE" w:rsidRDefault="00083EBB">
      <w:pPr>
        <w:spacing w:after="0" w:line="276" w:lineRule="auto"/>
        <w:jc w:val="both"/>
        <w:rPr>
          <w:rFonts w:ascii="Arial" w:eastAsia="Arial" w:hAnsi="Arial" w:cs="Arial"/>
          <w:color w:val="FF0000"/>
          <w:sz w:val="20"/>
          <w:szCs w:val="20"/>
        </w:rPr>
      </w:pPr>
      <w:r w:rsidRPr="00896EBE">
        <w:rPr>
          <w:rFonts w:ascii="Arial" w:eastAsia="Arial" w:hAnsi="Arial" w:cs="Arial"/>
          <w:b/>
          <w:color w:val="FF0000"/>
          <w:sz w:val="20"/>
          <w:szCs w:val="20"/>
        </w:rPr>
        <w:t>4.1.2.2</w:t>
      </w:r>
      <w:r w:rsidRPr="00896EBE">
        <w:rPr>
          <w:rFonts w:ascii="Arial" w:eastAsia="Arial" w:hAnsi="Arial" w:cs="Arial"/>
          <w:color w:val="FF0000"/>
          <w:sz w:val="20"/>
          <w:szCs w:val="20"/>
        </w:rPr>
        <w:t xml:space="preserve">. Descrição detalhada dos métodos, rotinas, etapas, tecnologias procedimentos, frequência e periodicidade de execução do trabalho: </w:t>
      </w:r>
      <w:r w:rsidRPr="00896EBE">
        <w:rPr>
          <w:rFonts w:ascii="Arial" w:eastAsia="Arial" w:hAnsi="Arial" w:cs="Arial"/>
          <w:color w:val="FF0000"/>
          <w:sz w:val="20"/>
          <w:szCs w:val="20"/>
          <w:highlight w:val="yellow"/>
        </w:rPr>
        <w:t>(...)</w:t>
      </w:r>
    </w:p>
    <w:p w14:paraId="00000165" w14:textId="77777777" w:rsidR="00C4129B" w:rsidRPr="00896EBE" w:rsidRDefault="00C4129B">
      <w:pPr>
        <w:spacing w:after="0" w:line="276" w:lineRule="auto"/>
        <w:jc w:val="both"/>
        <w:rPr>
          <w:rFonts w:ascii="Arial" w:eastAsia="Arial" w:hAnsi="Arial" w:cs="Arial"/>
          <w:color w:val="FF0000"/>
          <w:sz w:val="20"/>
          <w:szCs w:val="20"/>
        </w:rPr>
      </w:pPr>
    </w:p>
    <w:p w14:paraId="00000166" w14:textId="77777777" w:rsidR="00C4129B" w:rsidRPr="00896EBE" w:rsidRDefault="00083EBB">
      <w:pPr>
        <w:spacing w:after="0" w:line="276" w:lineRule="auto"/>
        <w:jc w:val="both"/>
        <w:rPr>
          <w:rFonts w:ascii="Arial" w:eastAsia="Arial" w:hAnsi="Arial" w:cs="Arial"/>
          <w:color w:val="FF0000"/>
          <w:sz w:val="20"/>
          <w:szCs w:val="20"/>
        </w:rPr>
      </w:pPr>
      <w:r w:rsidRPr="00896EBE">
        <w:rPr>
          <w:rFonts w:ascii="Arial" w:eastAsia="Arial" w:hAnsi="Arial" w:cs="Arial"/>
          <w:b/>
          <w:color w:val="FF0000"/>
          <w:sz w:val="20"/>
          <w:szCs w:val="20"/>
        </w:rPr>
        <w:t>4.1.2.3</w:t>
      </w:r>
      <w:r w:rsidRPr="00896EBE">
        <w:rPr>
          <w:rFonts w:ascii="Arial" w:eastAsia="Arial" w:hAnsi="Arial" w:cs="Arial"/>
          <w:color w:val="FF0000"/>
          <w:sz w:val="20"/>
          <w:szCs w:val="20"/>
        </w:rPr>
        <w:t xml:space="preserve">. Local e horário da prestação de serviço: </w:t>
      </w:r>
      <w:r w:rsidRPr="00896EBE">
        <w:rPr>
          <w:rFonts w:ascii="Arial" w:eastAsia="Arial" w:hAnsi="Arial" w:cs="Arial"/>
          <w:color w:val="FF0000"/>
          <w:sz w:val="20"/>
          <w:szCs w:val="20"/>
          <w:highlight w:val="yellow"/>
        </w:rPr>
        <w:t>.................</w:t>
      </w:r>
    </w:p>
    <w:p w14:paraId="00000167" w14:textId="77777777" w:rsidR="00C4129B" w:rsidRPr="00896EBE" w:rsidRDefault="00C4129B">
      <w:pPr>
        <w:spacing w:after="0" w:line="276" w:lineRule="auto"/>
        <w:jc w:val="both"/>
        <w:rPr>
          <w:rFonts w:ascii="Arial" w:eastAsia="Arial" w:hAnsi="Arial" w:cs="Arial"/>
          <w:color w:val="FF0000"/>
          <w:sz w:val="20"/>
          <w:szCs w:val="20"/>
        </w:rPr>
      </w:pPr>
    </w:p>
    <w:p w14:paraId="00000168" w14:textId="77777777" w:rsidR="00C4129B" w:rsidRPr="00896EBE" w:rsidRDefault="00083EBB">
      <w:pPr>
        <w:spacing w:after="0" w:line="276" w:lineRule="auto"/>
        <w:jc w:val="both"/>
        <w:rPr>
          <w:rFonts w:ascii="Arial" w:eastAsia="Arial" w:hAnsi="Arial" w:cs="Arial"/>
          <w:color w:val="FF0000"/>
          <w:sz w:val="20"/>
          <w:szCs w:val="20"/>
        </w:rPr>
      </w:pPr>
      <w:r w:rsidRPr="00896EBE">
        <w:rPr>
          <w:rFonts w:ascii="Arial" w:eastAsia="Arial" w:hAnsi="Arial" w:cs="Arial"/>
          <w:b/>
          <w:color w:val="FF0000"/>
          <w:sz w:val="20"/>
          <w:szCs w:val="20"/>
        </w:rPr>
        <w:t>4.1.2.4</w:t>
      </w:r>
      <w:r w:rsidRPr="00896EBE">
        <w:rPr>
          <w:rFonts w:ascii="Arial" w:eastAsia="Arial" w:hAnsi="Arial" w:cs="Arial"/>
          <w:color w:val="FF0000"/>
          <w:sz w:val="20"/>
          <w:szCs w:val="20"/>
        </w:rPr>
        <w:t>. Cronograma de realização dos serviços:</w:t>
      </w:r>
    </w:p>
    <w:p w14:paraId="00000169" w14:textId="77777777" w:rsidR="00C4129B" w:rsidRPr="00896EBE" w:rsidRDefault="00C4129B">
      <w:pPr>
        <w:spacing w:after="0" w:line="276" w:lineRule="auto"/>
        <w:jc w:val="both"/>
        <w:rPr>
          <w:rFonts w:ascii="Arial" w:eastAsia="Arial" w:hAnsi="Arial" w:cs="Arial"/>
          <w:color w:val="FF0000"/>
          <w:sz w:val="20"/>
          <w:szCs w:val="20"/>
        </w:rPr>
      </w:pPr>
    </w:p>
    <w:p w14:paraId="0000016A" w14:textId="77777777" w:rsidR="00C4129B" w:rsidRPr="00896EBE" w:rsidRDefault="00083EBB">
      <w:pPr>
        <w:spacing w:after="0" w:line="276" w:lineRule="auto"/>
        <w:jc w:val="both"/>
        <w:rPr>
          <w:rFonts w:ascii="Arial" w:eastAsia="Arial" w:hAnsi="Arial" w:cs="Arial"/>
          <w:color w:val="FF0000"/>
          <w:sz w:val="20"/>
          <w:szCs w:val="20"/>
        </w:rPr>
      </w:pPr>
      <w:r w:rsidRPr="00896EBE">
        <w:rPr>
          <w:rFonts w:ascii="Arial" w:eastAsia="Arial" w:hAnsi="Arial" w:cs="Arial"/>
          <w:b/>
          <w:color w:val="FF0000"/>
          <w:sz w:val="20"/>
          <w:szCs w:val="20"/>
        </w:rPr>
        <w:t>4.1.2.5</w:t>
      </w:r>
      <w:r w:rsidRPr="00896EBE">
        <w:rPr>
          <w:rFonts w:ascii="Arial" w:eastAsia="Arial" w:hAnsi="Arial" w:cs="Arial"/>
          <w:color w:val="FF0000"/>
          <w:sz w:val="20"/>
          <w:szCs w:val="20"/>
        </w:rPr>
        <w:t xml:space="preserve">. Etapa </w:t>
      </w:r>
      <w:r w:rsidRPr="00896EBE">
        <w:rPr>
          <w:rFonts w:ascii="Arial" w:eastAsia="Arial" w:hAnsi="Arial" w:cs="Arial"/>
          <w:color w:val="FF0000"/>
          <w:sz w:val="20"/>
          <w:szCs w:val="20"/>
          <w:highlight w:val="yellow"/>
        </w:rPr>
        <w:t>...</w:t>
      </w:r>
      <w:r w:rsidRPr="00896EBE">
        <w:rPr>
          <w:rFonts w:ascii="Arial" w:eastAsia="Arial" w:hAnsi="Arial" w:cs="Arial"/>
          <w:color w:val="FF0000"/>
          <w:sz w:val="20"/>
          <w:szCs w:val="20"/>
        </w:rPr>
        <w:t xml:space="preserve"> Período / a partir de / após concluído </w:t>
      </w:r>
      <w:r w:rsidRPr="00896EBE">
        <w:rPr>
          <w:rFonts w:ascii="Arial" w:eastAsia="Arial" w:hAnsi="Arial" w:cs="Arial"/>
          <w:color w:val="FF0000"/>
          <w:sz w:val="20"/>
          <w:szCs w:val="20"/>
          <w:highlight w:val="yellow"/>
        </w:rPr>
        <w:t>...</w:t>
      </w:r>
    </w:p>
    <w:p w14:paraId="0000016B" w14:textId="77777777" w:rsidR="00C4129B" w:rsidRPr="00896EBE" w:rsidRDefault="00C4129B">
      <w:pPr>
        <w:spacing w:after="0" w:line="276" w:lineRule="auto"/>
        <w:jc w:val="both"/>
        <w:rPr>
          <w:rFonts w:ascii="Arial" w:eastAsia="Arial" w:hAnsi="Arial" w:cs="Arial"/>
          <w:color w:val="FF0000"/>
          <w:sz w:val="20"/>
          <w:szCs w:val="20"/>
        </w:rPr>
      </w:pPr>
    </w:p>
    <w:p w14:paraId="0000016C" w14:textId="77777777" w:rsidR="00C4129B" w:rsidRPr="00896EBE" w:rsidRDefault="00083EBB">
      <w:pPr>
        <w:spacing w:after="0"/>
        <w:jc w:val="both"/>
        <w:rPr>
          <w:rFonts w:ascii="Arial" w:eastAsia="Arial" w:hAnsi="Arial" w:cs="Arial"/>
          <w:color w:val="FF0000"/>
          <w:sz w:val="20"/>
          <w:szCs w:val="20"/>
        </w:rPr>
      </w:pPr>
      <w:r w:rsidRPr="00896EBE">
        <w:rPr>
          <w:rFonts w:ascii="Arial" w:eastAsia="Arial" w:hAnsi="Arial" w:cs="Arial"/>
          <w:b/>
          <w:color w:val="FF0000"/>
          <w:sz w:val="20"/>
          <w:szCs w:val="20"/>
        </w:rPr>
        <w:t>4.1.3.</w:t>
      </w:r>
      <w:r w:rsidRPr="00896EBE">
        <w:rPr>
          <w:rFonts w:ascii="Arial" w:eastAsia="Arial" w:hAnsi="Arial" w:cs="Arial"/>
          <w:color w:val="FF0000"/>
          <w:sz w:val="20"/>
          <w:szCs w:val="20"/>
        </w:rPr>
        <w:t xml:space="preserve"> O serviço deverá ser executado na (localidade), de (segunda à sexta-feira), no horário de funcionamento compreendido dentre às </w:t>
      </w:r>
      <w:proofErr w:type="spellStart"/>
      <w:r w:rsidRPr="00896EBE">
        <w:rPr>
          <w:rFonts w:ascii="Arial" w:eastAsia="Arial" w:hAnsi="Arial" w:cs="Arial"/>
          <w:color w:val="FF0000"/>
          <w:sz w:val="20"/>
          <w:szCs w:val="20"/>
        </w:rPr>
        <w:t>xx</w:t>
      </w:r>
      <w:proofErr w:type="spellEnd"/>
      <w:r w:rsidRPr="00896EBE">
        <w:rPr>
          <w:rFonts w:ascii="Arial" w:eastAsia="Arial" w:hAnsi="Arial" w:cs="Arial"/>
          <w:color w:val="FF0000"/>
          <w:sz w:val="20"/>
          <w:szCs w:val="20"/>
        </w:rPr>
        <w:t xml:space="preserve"> horas às </w:t>
      </w:r>
      <w:proofErr w:type="spellStart"/>
      <w:r w:rsidRPr="00896EBE">
        <w:rPr>
          <w:rFonts w:ascii="Arial" w:eastAsia="Arial" w:hAnsi="Arial" w:cs="Arial"/>
          <w:color w:val="FF0000"/>
          <w:sz w:val="20"/>
          <w:szCs w:val="20"/>
        </w:rPr>
        <w:t>xx</w:t>
      </w:r>
      <w:proofErr w:type="spellEnd"/>
      <w:r w:rsidRPr="00896EBE">
        <w:rPr>
          <w:rFonts w:ascii="Arial" w:eastAsia="Arial" w:hAnsi="Arial" w:cs="Arial"/>
          <w:color w:val="FF0000"/>
          <w:sz w:val="20"/>
          <w:szCs w:val="20"/>
        </w:rPr>
        <w:t xml:space="preserve"> horas. </w:t>
      </w:r>
    </w:p>
    <w:p w14:paraId="0000016D" w14:textId="77777777" w:rsidR="00C4129B" w:rsidRPr="00896EBE" w:rsidRDefault="00C4129B">
      <w:pPr>
        <w:spacing w:after="0"/>
        <w:jc w:val="both"/>
        <w:rPr>
          <w:rFonts w:ascii="Arial" w:eastAsia="Arial" w:hAnsi="Arial" w:cs="Arial"/>
          <w:color w:val="FF0000"/>
          <w:sz w:val="20"/>
          <w:szCs w:val="20"/>
        </w:rPr>
      </w:pPr>
    </w:p>
    <w:p w14:paraId="0000016E" w14:textId="77777777" w:rsidR="00C4129B" w:rsidRPr="00896EBE" w:rsidRDefault="00083EBB">
      <w:pPr>
        <w:spacing w:after="0"/>
        <w:jc w:val="both"/>
        <w:rPr>
          <w:rFonts w:ascii="Arial" w:eastAsia="Arial" w:hAnsi="Arial" w:cs="Arial"/>
          <w:color w:val="FF0000"/>
          <w:sz w:val="20"/>
          <w:szCs w:val="20"/>
        </w:rPr>
      </w:pPr>
      <w:r w:rsidRPr="00896EBE">
        <w:rPr>
          <w:rFonts w:ascii="Arial" w:eastAsia="Arial" w:hAnsi="Arial" w:cs="Arial"/>
          <w:b/>
          <w:color w:val="FF0000"/>
          <w:sz w:val="20"/>
          <w:szCs w:val="20"/>
        </w:rPr>
        <w:t>4.1.4.</w:t>
      </w:r>
      <w:r w:rsidRPr="00896EBE">
        <w:rPr>
          <w:rFonts w:ascii="Arial" w:eastAsia="Arial" w:hAnsi="Arial" w:cs="Arial"/>
          <w:color w:val="FF0000"/>
          <w:sz w:val="20"/>
          <w:szCs w:val="20"/>
        </w:rPr>
        <w:t xml:space="preserve"> Além daqueles inerentes ao serviço, a contratada deverá disponibilizar os seguintes materiais, equipamentos e peças, novos e genuínos, nas quantidades e qualidades indicadas: </w:t>
      </w:r>
    </w:p>
    <w:p w14:paraId="0000016F" w14:textId="77777777" w:rsidR="00C4129B" w:rsidRPr="00896EBE" w:rsidRDefault="00083EBB">
      <w:pPr>
        <w:spacing w:after="0"/>
        <w:jc w:val="both"/>
        <w:rPr>
          <w:rFonts w:ascii="Arial" w:eastAsia="Arial" w:hAnsi="Arial" w:cs="Arial"/>
          <w:color w:val="FF0000"/>
          <w:sz w:val="20"/>
          <w:szCs w:val="20"/>
        </w:rPr>
      </w:pPr>
      <w:r w:rsidRPr="00896EBE">
        <w:rPr>
          <w:rFonts w:ascii="Arial" w:eastAsia="Arial" w:hAnsi="Arial" w:cs="Arial"/>
          <w:color w:val="FF0000"/>
          <w:sz w:val="20"/>
          <w:szCs w:val="20"/>
        </w:rPr>
        <w:t xml:space="preserve">a) </w:t>
      </w:r>
      <w:r w:rsidRPr="00896EBE">
        <w:rPr>
          <w:rFonts w:ascii="Arial" w:eastAsia="Arial" w:hAnsi="Arial" w:cs="Arial"/>
          <w:color w:val="FF0000"/>
          <w:sz w:val="20"/>
          <w:szCs w:val="20"/>
          <w:highlight w:val="yellow"/>
        </w:rPr>
        <w:t>(descrever o material/equipamento, fixar a previsão da estimativa de consumo e padrões mínimos de qualidade);</w:t>
      </w:r>
    </w:p>
    <w:p w14:paraId="00000172" w14:textId="2CB00E10" w:rsidR="00C4129B" w:rsidRPr="00896EBE" w:rsidRDefault="00941298">
      <w:pPr>
        <w:spacing w:after="0"/>
        <w:jc w:val="both"/>
        <w:rPr>
          <w:rFonts w:ascii="Arial" w:eastAsia="Arial" w:hAnsi="Arial" w:cs="Arial"/>
          <w:color w:val="FF0000"/>
          <w:sz w:val="20"/>
          <w:szCs w:val="20"/>
        </w:rPr>
      </w:pPr>
      <w:r w:rsidRPr="00896EBE">
        <w:rPr>
          <w:rFonts w:ascii="Arial" w:eastAsia="Arial" w:hAnsi="Arial" w:cs="Arial"/>
          <w:color w:val="FF0000"/>
          <w:sz w:val="20"/>
          <w:szCs w:val="20"/>
        </w:rPr>
        <w:t>b</w:t>
      </w:r>
      <w:r w:rsidR="00083EBB" w:rsidRPr="00896EBE">
        <w:rPr>
          <w:rFonts w:ascii="Arial" w:eastAsia="Arial" w:hAnsi="Arial" w:cs="Arial"/>
          <w:color w:val="FF0000"/>
          <w:sz w:val="20"/>
          <w:szCs w:val="20"/>
        </w:rPr>
        <w:t>) (etc.)</w:t>
      </w:r>
    </w:p>
    <w:p w14:paraId="00000173" w14:textId="77777777" w:rsidR="00C4129B" w:rsidRPr="00896EBE" w:rsidRDefault="00C4129B">
      <w:pPr>
        <w:spacing w:after="0"/>
        <w:jc w:val="both"/>
        <w:rPr>
          <w:rFonts w:ascii="Arial" w:eastAsia="Arial" w:hAnsi="Arial" w:cs="Arial"/>
          <w:color w:val="FF0000"/>
          <w:sz w:val="20"/>
          <w:szCs w:val="20"/>
        </w:rPr>
      </w:pPr>
    </w:p>
    <w:p w14:paraId="00000174" w14:textId="77777777" w:rsidR="00C4129B" w:rsidRPr="00896EBE" w:rsidRDefault="00083EBB">
      <w:pPr>
        <w:spacing w:after="0"/>
        <w:jc w:val="both"/>
        <w:rPr>
          <w:rFonts w:ascii="Arial" w:eastAsia="Arial" w:hAnsi="Arial" w:cs="Arial"/>
          <w:b/>
          <w:color w:val="FF0000"/>
          <w:sz w:val="20"/>
          <w:szCs w:val="20"/>
        </w:rPr>
      </w:pPr>
      <w:r w:rsidRPr="00896EBE">
        <w:rPr>
          <w:rFonts w:ascii="Arial" w:eastAsia="Arial" w:hAnsi="Arial" w:cs="Arial"/>
          <w:b/>
          <w:color w:val="FF0000"/>
          <w:sz w:val="20"/>
          <w:szCs w:val="20"/>
          <w:highlight w:val="yellow"/>
        </w:rPr>
        <w:t>OU</w:t>
      </w:r>
    </w:p>
    <w:p w14:paraId="00000175" w14:textId="77777777" w:rsidR="00C4129B" w:rsidRPr="00896EBE" w:rsidRDefault="00C4129B">
      <w:pPr>
        <w:spacing w:after="0"/>
        <w:jc w:val="both"/>
        <w:rPr>
          <w:rFonts w:ascii="Arial" w:eastAsia="Arial" w:hAnsi="Arial" w:cs="Arial"/>
          <w:color w:val="FF0000"/>
          <w:sz w:val="20"/>
          <w:szCs w:val="20"/>
        </w:rPr>
      </w:pPr>
    </w:p>
    <w:p w14:paraId="00000176" w14:textId="77777777" w:rsidR="00C4129B" w:rsidRPr="00896EBE" w:rsidRDefault="00083EBB">
      <w:pPr>
        <w:spacing w:after="0"/>
        <w:jc w:val="both"/>
        <w:rPr>
          <w:rFonts w:ascii="Arial" w:eastAsia="Arial" w:hAnsi="Arial" w:cs="Arial"/>
          <w:color w:val="FF0000"/>
          <w:sz w:val="20"/>
          <w:szCs w:val="20"/>
        </w:rPr>
      </w:pPr>
      <w:r w:rsidRPr="00896EBE">
        <w:rPr>
          <w:rFonts w:ascii="Arial" w:eastAsia="Arial" w:hAnsi="Arial" w:cs="Arial"/>
          <w:b/>
          <w:color w:val="FF0000"/>
          <w:sz w:val="20"/>
          <w:szCs w:val="20"/>
        </w:rPr>
        <w:t>4.1.4.</w:t>
      </w:r>
      <w:r w:rsidRPr="00896EBE">
        <w:rPr>
          <w:rFonts w:ascii="Arial" w:eastAsia="Arial" w:hAnsi="Arial" w:cs="Arial"/>
          <w:color w:val="FF0000"/>
          <w:sz w:val="20"/>
          <w:szCs w:val="20"/>
        </w:rPr>
        <w:t xml:space="preserve"> Sem prejuízo daqueles inerentes ao serviço, a contratada deverá disponibilizar todos os materiais, equipamentos e peças necessários, novos e genuínos, exceto os seguintes: </w:t>
      </w:r>
    </w:p>
    <w:p w14:paraId="00000177" w14:textId="1D6595DF" w:rsidR="00C4129B" w:rsidRPr="00896EBE" w:rsidRDefault="00083EBB">
      <w:pPr>
        <w:spacing w:after="0"/>
        <w:jc w:val="both"/>
        <w:rPr>
          <w:rFonts w:ascii="Arial" w:eastAsia="Arial" w:hAnsi="Arial" w:cs="Arial"/>
          <w:color w:val="FF0000"/>
          <w:sz w:val="20"/>
          <w:szCs w:val="20"/>
        </w:rPr>
      </w:pPr>
      <w:r w:rsidRPr="00896EBE">
        <w:rPr>
          <w:rFonts w:ascii="Arial" w:eastAsia="Arial" w:hAnsi="Arial" w:cs="Arial"/>
          <w:color w:val="FF0000"/>
          <w:sz w:val="20"/>
          <w:szCs w:val="20"/>
        </w:rPr>
        <w:t>a)</w:t>
      </w:r>
      <w:r w:rsidR="00941298" w:rsidRPr="00896EBE">
        <w:rPr>
          <w:rFonts w:ascii="Arial" w:eastAsia="Arial" w:hAnsi="Arial" w:cs="Arial"/>
          <w:color w:val="FF0000"/>
          <w:sz w:val="20"/>
          <w:szCs w:val="20"/>
        </w:rPr>
        <w:t xml:space="preserve"> </w:t>
      </w:r>
      <w:r w:rsidRPr="00896EBE">
        <w:rPr>
          <w:rFonts w:ascii="Arial" w:eastAsia="Arial" w:hAnsi="Arial" w:cs="Arial"/>
          <w:color w:val="FF0000"/>
          <w:sz w:val="20"/>
          <w:szCs w:val="20"/>
        </w:rPr>
        <w:t>...;</w:t>
      </w:r>
    </w:p>
    <w:p w14:paraId="0000017A" w14:textId="357B1AC3" w:rsidR="00C4129B" w:rsidRPr="00896EBE" w:rsidRDefault="00941298">
      <w:pPr>
        <w:spacing w:after="0"/>
        <w:jc w:val="both"/>
        <w:rPr>
          <w:rFonts w:ascii="Arial" w:eastAsia="Arial" w:hAnsi="Arial" w:cs="Arial"/>
          <w:color w:val="FF0000"/>
          <w:sz w:val="20"/>
          <w:szCs w:val="20"/>
        </w:rPr>
      </w:pPr>
      <w:r w:rsidRPr="00896EBE">
        <w:rPr>
          <w:rFonts w:ascii="Arial" w:eastAsia="Arial" w:hAnsi="Arial" w:cs="Arial"/>
          <w:color w:val="FF0000"/>
          <w:sz w:val="20"/>
          <w:szCs w:val="20"/>
        </w:rPr>
        <w:t>b</w:t>
      </w:r>
      <w:r w:rsidR="00083EBB" w:rsidRPr="00896EBE">
        <w:rPr>
          <w:rFonts w:ascii="Arial" w:eastAsia="Arial" w:hAnsi="Arial" w:cs="Arial"/>
          <w:color w:val="FF0000"/>
          <w:sz w:val="20"/>
          <w:szCs w:val="20"/>
        </w:rPr>
        <w:t>) (etc.).</w:t>
      </w:r>
    </w:p>
    <w:p w14:paraId="0000017B" w14:textId="77777777" w:rsidR="00C4129B" w:rsidRPr="00896EBE" w:rsidRDefault="00C4129B">
      <w:pPr>
        <w:spacing w:after="0" w:line="276" w:lineRule="auto"/>
        <w:jc w:val="both"/>
        <w:rPr>
          <w:rFonts w:ascii="Arial" w:eastAsia="Arial" w:hAnsi="Arial" w:cs="Arial"/>
          <w:color w:val="FF0000"/>
          <w:sz w:val="20"/>
          <w:szCs w:val="20"/>
        </w:rPr>
      </w:pPr>
    </w:p>
    <w:p w14:paraId="0000017E" w14:textId="154D8B19" w:rsidR="00C4129B" w:rsidRPr="00896EBE" w:rsidRDefault="00083EBB">
      <w:pPr>
        <w:spacing w:after="0"/>
        <w:jc w:val="both"/>
        <w:rPr>
          <w:rFonts w:ascii="Arial" w:eastAsia="Arial" w:hAnsi="Arial" w:cs="Arial"/>
          <w:color w:val="FF0000"/>
          <w:sz w:val="20"/>
          <w:szCs w:val="20"/>
        </w:rPr>
      </w:pPr>
      <w:r w:rsidRPr="00896EBE">
        <w:rPr>
          <w:rFonts w:ascii="Arial" w:eastAsia="Arial" w:hAnsi="Arial" w:cs="Arial"/>
          <w:b/>
          <w:color w:val="FF0000"/>
          <w:sz w:val="20"/>
          <w:szCs w:val="20"/>
        </w:rPr>
        <w:lastRenderedPageBreak/>
        <w:t>4.1.5.</w:t>
      </w:r>
      <w:r w:rsidRPr="00896EBE">
        <w:rPr>
          <w:rFonts w:ascii="Arial" w:eastAsia="Arial" w:hAnsi="Arial" w:cs="Arial"/>
          <w:color w:val="FF0000"/>
          <w:sz w:val="20"/>
          <w:szCs w:val="20"/>
        </w:rPr>
        <w:t xml:space="preserve"> O serviço a ser ofertado pel</w:t>
      </w:r>
      <w:r w:rsidR="0037687E" w:rsidRPr="00896EBE">
        <w:rPr>
          <w:rFonts w:ascii="Arial" w:eastAsia="Arial" w:hAnsi="Arial" w:cs="Arial"/>
          <w:color w:val="FF0000"/>
          <w:sz w:val="20"/>
          <w:szCs w:val="20"/>
        </w:rPr>
        <w:t>o</w:t>
      </w:r>
      <w:r w:rsidRPr="00896EBE">
        <w:rPr>
          <w:rFonts w:ascii="Arial" w:eastAsia="Arial" w:hAnsi="Arial" w:cs="Arial"/>
          <w:color w:val="FF0000"/>
          <w:sz w:val="20"/>
          <w:szCs w:val="20"/>
        </w:rPr>
        <w:t xml:space="preserve">s </w:t>
      </w:r>
      <w:r w:rsidR="0037687E" w:rsidRPr="00896EBE">
        <w:rPr>
          <w:rFonts w:ascii="Arial" w:eastAsia="Arial" w:hAnsi="Arial" w:cs="Arial"/>
          <w:color w:val="FF0000"/>
          <w:sz w:val="20"/>
          <w:szCs w:val="20"/>
        </w:rPr>
        <w:t>interessado</w:t>
      </w:r>
      <w:r w:rsidRPr="00896EBE">
        <w:rPr>
          <w:rFonts w:ascii="Arial" w:eastAsia="Arial" w:hAnsi="Arial" w:cs="Arial"/>
          <w:color w:val="FF0000"/>
          <w:sz w:val="20"/>
          <w:szCs w:val="20"/>
        </w:rPr>
        <w:t xml:space="preserve">s deve observar as seguintes características e especificações: </w:t>
      </w:r>
      <w:r w:rsidR="00870904" w:rsidRPr="00896EBE">
        <w:rPr>
          <w:rFonts w:ascii="Arial" w:eastAsia="Arial" w:hAnsi="Arial" w:cs="Arial"/>
          <w:color w:val="FF0000"/>
          <w:sz w:val="20"/>
          <w:szCs w:val="20"/>
        </w:rPr>
        <w:t>(</w:t>
      </w:r>
      <w:r w:rsidRPr="00896EBE">
        <w:rPr>
          <w:rFonts w:ascii="Arial" w:eastAsia="Arial" w:hAnsi="Arial" w:cs="Arial"/>
          <w:color w:val="FF0000"/>
          <w:sz w:val="20"/>
          <w:szCs w:val="20"/>
        </w:rPr>
        <w:t>...</w:t>
      </w:r>
      <w:r w:rsidR="00870904" w:rsidRPr="00896EBE">
        <w:rPr>
          <w:rFonts w:ascii="Arial" w:eastAsia="Arial" w:hAnsi="Arial" w:cs="Arial"/>
          <w:color w:val="FF0000"/>
          <w:sz w:val="20"/>
          <w:szCs w:val="20"/>
        </w:rPr>
        <w:t>)</w:t>
      </w:r>
    </w:p>
    <w:p w14:paraId="00000180" w14:textId="77777777" w:rsidR="00C4129B" w:rsidRPr="000017E9" w:rsidRDefault="00C4129B">
      <w:pPr>
        <w:spacing w:after="0" w:line="276" w:lineRule="auto"/>
        <w:jc w:val="both"/>
        <w:rPr>
          <w:rFonts w:ascii="Arial" w:eastAsia="Arial" w:hAnsi="Arial" w:cs="Arial"/>
          <w:color w:val="FF0000"/>
          <w:sz w:val="20"/>
          <w:szCs w:val="20"/>
        </w:rPr>
      </w:pPr>
    </w:p>
    <w:p w14:paraId="00000181" w14:textId="686BB6DB" w:rsidR="00C4129B" w:rsidRDefault="00083EBB">
      <w:pPr>
        <w:spacing w:after="0" w:line="276" w:lineRule="auto"/>
        <w:jc w:val="both"/>
        <w:rPr>
          <w:rFonts w:ascii="Arial" w:eastAsia="Arial" w:hAnsi="Arial" w:cs="Arial"/>
          <w:b/>
          <w:color w:val="000000"/>
          <w:sz w:val="20"/>
          <w:szCs w:val="20"/>
        </w:rPr>
      </w:pPr>
      <w:r w:rsidRPr="000017E9">
        <w:rPr>
          <w:rFonts w:ascii="Arial" w:eastAsia="Arial" w:hAnsi="Arial" w:cs="Arial"/>
          <w:b/>
          <w:color w:val="000000"/>
          <w:sz w:val="20"/>
          <w:szCs w:val="20"/>
        </w:rPr>
        <w:t xml:space="preserve">4.2. CONDIÇÕES DE RECEBIMENTO </w:t>
      </w:r>
    </w:p>
    <w:p w14:paraId="00000182" w14:textId="77777777" w:rsidR="00C4129B" w:rsidRDefault="00C4129B">
      <w:pPr>
        <w:spacing w:after="0" w:line="276" w:lineRule="auto"/>
        <w:jc w:val="both"/>
        <w:rPr>
          <w:rFonts w:ascii="Arial" w:eastAsia="Arial" w:hAnsi="Arial" w:cs="Arial"/>
          <w:color w:val="000000"/>
          <w:sz w:val="20"/>
          <w:szCs w:val="20"/>
        </w:rPr>
      </w:pPr>
    </w:p>
    <w:p w14:paraId="00000186" w14:textId="12CC7930" w:rsidR="00C4129B" w:rsidRDefault="008E1A9A"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w:t>
      </w:r>
      <w:r w:rsidR="00083EBB">
        <w:rPr>
          <w:rFonts w:ascii="Arial" w:eastAsia="Arial" w:hAnsi="Arial" w:cs="Arial"/>
          <w:b/>
          <w:sz w:val="20"/>
          <w:szCs w:val="20"/>
        </w:rPr>
        <w:t>Condições de recebimento</w:t>
      </w:r>
      <w:r w:rsidR="00AF5E68">
        <w:rPr>
          <w:rFonts w:ascii="Arial" w:eastAsia="Arial" w:hAnsi="Arial" w:cs="Arial"/>
          <w:b/>
          <w:sz w:val="20"/>
          <w:szCs w:val="20"/>
        </w:rPr>
        <w:t xml:space="preserve"> </w:t>
      </w:r>
      <w:r w:rsidR="00AF5E68" w:rsidRPr="00AF5E68">
        <w:rPr>
          <w:rFonts w:ascii="Arial" w:eastAsia="Arial" w:hAnsi="Arial" w:cs="Arial"/>
          <w:bCs/>
          <w:sz w:val="20"/>
          <w:szCs w:val="20"/>
        </w:rPr>
        <w:t xml:space="preserve">(Art. 140 da Lei 14.133/21 e art. 18 do </w:t>
      </w:r>
      <w:r w:rsidR="00AF5E68" w:rsidRPr="00AF5E68">
        <w:rPr>
          <w:rFonts w:ascii="Arial" w:eastAsia="Arial" w:hAnsi="Arial" w:cs="Arial"/>
          <w:bCs/>
          <w:color w:val="000000"/>
          <w:sz w:val="20"/>
          <w:szCs w:val="20"/>
        </w:rPr>
        <w:t xml:space="preserve">Decreto nº </w:t>
      </w:r>
      <w:r w:rsidR="00AF5E68">
        <w:rPr>
          <w:rFonts w:ascii="Arial" w:eastAsia="Arial" w:hAnsi="Arial" w:cs="Arial"/>
          <w:color w:val="000000"/>
          <w:sz w:val="20"/>
          <w:szCs w:val="20"/>
        </w:rPr>
        <w:t>15.938/22)</w:t>
      </w:r>
      <w:r w:rsidR="00083EBB">
        <w:rPr>
          <w:rFonts w:ascii="Arial" w:eastAsia="Arial" w:hAnsi="Arial" w:cs="Arial"/>
          <w:b/>
          <w:sz w:val="20"/>
          <w:szCs w:val="20"/>
        </w:rPr>
        <w:t>:</w:t>
      </w:r>
      <w:r w:rsidR="00AF5E68">
        <w:rPr>
          <w:rFonts w:ascii="Arial" w:eastAsia="Arial" w:hAnsi="Arial" w:cs="Arial"/>
          <w:b/>
          <w:sz w:val="20"/>
          <w:szCs w:val="20"/>
        </w:rPr>
        <w:t xml:space="preserve"> </w:t>
      </w:r>
      <w:r w:rsidR="00083EBB">
        <w:rPr>
          <w:rFonts w:ascii="Arial" w:eastAsia="Arial" w:hAnsi="Arial" w:cs="Arial"/>
          <w:color w:val="000000"/>
          <w:sz w:val="20"/>
          <w:szCs w:val="20"/>
        </w:rPr>
        <w:t xml:space="preserve">as regras de recebimento provisório e definitivo devem </w:t>
      </w:r>
      <w:r w:rsidR="00AF5E68">
        <w:rPr>
          <w:rFonts w:ascii="Arial" w:eastAsia="Arial" w:hAnsi="Arial" w:cs="Arial"/>
          <w:color w:val="000000"/>
          <w:sz w:val="20"/>
          <w:szCs w:val="20"/>
        </w:rPr>
        <w:t>ser</w:t>
      </w:r>
      <w:r w:rsidR="00083EBB">
        <w:rPr>
          <w:rFonts w:ascii="Arial" w:eastAsia="Arial" w:hAnsi="Arial" w:cs="Arial"/>
          <w:color w:val="000000"/>
          <w:sz w:val="20"/>
          <w:szCs w:val="20"/>
        </w:rPr>
        <w:t xml:space="preserve"> definidas no </w:t>
      </w:r>
      <w:r w:rsidR="00AF5E68">
        <w:rPr>
          <w:rFonts w:ascii="Arial" w:eastAsia="Arial" w:hAnsi="Arial" w:cs="Arial"/>
          <w:color w:val="000000"/>
          <w:sz w:val="20"/>
          <w:szCs w:val="20"/>
        </w:rPr>
        <w:t>planejamento</w:t>
      </w:r>
      <w:r w:rsidR="00083EBB">
        <w:rPr>
          <w:rFonts w:ascii="Arial" w:eastAsia="Arial" w:hAnsi="Arial" w:cs="Arial"/>
          <w:color w:val="000000"/>
          <w:sz w:val="20"/>
          <w:szCs w:val="20"/>
        </w:rPr>
        <w:t>, observad</w:t>
      </w:r>
      <w:r w:rsidR="00AF5E68">
        <w:rPr>
          <w:rFonts w:ascii="Arial" w:eastAsia="Arial" w:hAnsi="Arial" w:cs="Arial"/>
          <w:color w:val="000000"/>
          <w:sz w:val="20"/>
          <w:szCs w:val="20"/>
        </w:rPr>
        <w:t xml:space="preserve">as as diretrizes do </w:t>
      </w:r>
      <w:r w:rsidR="00083EBB">
        <w:rPr>
          <w:rFonts w:ascii="Arial" w:eastAsia="Arial" w:hAnsi="Arial" w:cs="Arial"/>
          <w:color w:val="000000"/>
          <w:sz w:val="20"/>
          <w:szCs w:val="20"/>
        </w:rPr>
        <w:t>art. 140 da NLLC.</w:t>
      </w:r>
      <w:r w:rsidR="00896EBE">
        <w:rPr>
          <w:rFonts w:ascii="Arial" w:eastAsia="Arial" w:hAnsi="Arial" w:cs="Arial"/>
          <w:color w:val="000000"/>
          <w:sz w:val="20"/>
          <w:szCs w:val="20"/>
        </w:rPr>
        <w:t xml:space="preserve"> O </w:t>
      </w:r>
      <w:r w:rsidR="00AF5E68">
        <w:rPr>
          <w:rFonts w:ascii="Arial" w:eastAsia="Arial" w:hAnsi="Arial" w:cs="Arial"/>
          <w:color w:val="000000"/>
          <w:sz w:val="20"/>
          <w:szCs w:val="20"/>
        </w:rPr>
        <w:t xml:space="preserve">TR </w:t>
      </w:r>
      <w:r w:rsidR="00896EBE">
        <w:rPr>
          <w:rFonts w:ascii="Arial" w:eastAsia="Arial" w:hAnsi="Arial" w:cs="Arial"/>
          <w:color w:val="000000"/>
          <w:sz w:val="20"/>
          <w:szCs w:val="20"/>
        </w:rPr>
        <w:t>deve</w:t>
      </w:r>
      <w:r w:rsidR="00AF5E68">
        <w:rPr>
          <w:rFonts w:ascii="Arial" w:eastAsia="Arial" w:hAnsi="Arial" w:cs="Arial"/>
          <w:color w:val="000000"/>
          <w:sz w:val="20"/>
          <w:szCs w:val="20"/>
        </w:rPr>
        <w:t xml:space="preserve"> fixar os prazos e métodos </w:t>
      </w:r>
      <w:r w:rsidR="00896EBE">
        <w:rPr>
          <w:rFonts w:ascii="Arial" w:eastAsia="Arial" w:hAnsi="Arial" w:cs="Arial"/>
          <w:color w:val="000000"/>
          <w:sz w:val="20"/>
          <w:szCs w:val="20"/>
        </w:rPr>
        <w:t>a serem observados</w:t>
      </w:r>
      <w:r w:rsidR="00AF5E68">
        <w:rPr>
          <w:rFonts w:ascii="Arial" w:eastAsia="Arial" w:hAnsi="Arial" w:cs="Arial"/>
          <w:color w:val="000000"/>
          <w:sz w:val="20"/>
          <w:szCs w:val="20"/>
        </w:rPr>
        <w:t xml:space="preserve">. </w:t>
      </w:r>
    </w:p>
    <w:p w14:paraId="57FAE086" w14:textId="50D4D998" w:rsidR="00896EBE" w:rsidRDefault="00896EBE"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896EBE">
        <w:rPr>
          <w:rFonts w:ascii="Arial" w:eastAsia="Arial" w:hAnsi="Arial" w:cs="Arial"/>
          <w:b/>
          <w:bCs/>
          <w:color w:val="000000"/>
          <w:sz w:val="20"/>
          <w:szCs w:val="20"/>
        </w:rPr>
        <w:t>a) Compras</w:t>
      </w:r>
      <w:r>
        <w:rPr>
          <w:rFonts w:ascii="Arial" w:eastAsia="Arial" w:hAnsi="Arial" w:cs="Arial"/>
          <w:color w:val="000000"/>
          <w:sz w:val="20"/>
          <w:szCs w:val="20"/>
        </w:rPr>
        <w:t>: Há uma diferenciação importante em relação aos serviços, especialmente quanto ao</w:t>
      </w:r>
      <w:r w:rsidR="00AF5E68">
        <w:rPr>
          <w:rFonts w:ascii="Arial" w:eastAsia="Arial" w:hAnsi="Arial" w:cs="Arial"/>
          <w:color w:val="000000"/>
          <w:sz w:val="20"/>
          <w:szCs w:val="20"/>
        </w:rPr>
        <w:t xml:space="preserve"> recebimento provisório</w:t>
      </w:r>
      <w:r>
        <w:rPr>
          <w:rFonts w:ascii="Arial" w:eastAsia="Arial" w:hAnsi="Arial" w:cs="Arial"/>
          <w:color w:val="000000"/>
          <w:sz w:val="20"/>
          <w:szCs w:val="20"/>
        </w:rPr>
        <w:t>. Na aquisição, os bens podem ser recebidos provisoriamente</w:t>
      </w:r>
      <w:r w:rsidR="00AF5E68">
        <w:rPr>
          <w:rFonts w:ascii="Arial" w:eastAsia="Arial" w:hAnsi="Arial" w:cs="Arial"/>
          <w:color w:val="000000"/>
          <w:sz w:val="20"/>
          <w:szCs w:val="20"/>
        </w:rPr>
        <w:t xml:space="preserve"> de forma sumária</w:t>
      </w:r>
      <w:r>
        <w:rPr>
          <w:rFonts w:ascii="Arial" w:eastAsia="Arial" w:hAnsi="Arial" w:cs="Arial"/>
          <w:color w:val="000000"/>
          <w:sz w:val="20"/>
          <w:szCs w:val="20"/>
        </w:rPr>
        <w:t xml:space="preserve"> </w:t>
      </w:r>
      <w:r w:rsidR="00AF5E68">
        <w:rPr>
          <w:rFonts w:ascii="Arial" w:eastAsia="Arial" w:hAnsi="Arial" w:cs="Arial"/>
          <w:color w:val="000000"/>
          <w:sz w:val="20"/>
          <w:szCs w:val="20"/>
        </w:rPr>
        <w:t>(art. 140, II, “a”),</w:t>
      </w:r>
      <w:r>
        <w:rPr>
          <w:rFonts w:ascii="Arial" w:eastAsia="Arial" w:hAnsi="Arial" w:cs="Arial"/>
          <w:color w:val="000000"/>
          <w:sz w:val="20"/>
          <w:szCs w:val="20"/>
        </w:rPr>
        <w:t xml:space="preserve"> isso é, simplificada, ficando </w:t>
      </w:r>
      <w:r w:rsidR="00AF5E68">
        <w:rPr>
          <w:rFonts w:ascii="Arial" w:eastAsia="Arial" w:hAnsi="Arial" w:cs="Arial"/>
          <w:color w:val="000000"/>
          <w:sz w:val="20"/>
          <w:szCs w:val="20"/>
        </w:rPr>
        <w:t xml:space="preserve">a verificação </w:t>
      </w:r>
      <w:r>
        <w:rPr>
          <w:rFonts w:ascii="Arial" w:eastAsia="Arial" w:hAnsi="Arial" w:cs="Arial"/>
          <w:color w:val="000000"/>
          <w:sz w:val="20"/>
          <w:szCs w:val="20"/>
        </w:rPr>
        <w:t>de</w:t>
      </w:r>
      <w:r w:rsidR="00AF5E68">
        <w:rPr>
          <w:rFonts w:ascii="Arial" w:eastAsia="Arial" w:hAnsi="Arial" w:cs="Arial"/>
          <w:color w:val="000000"/>
          <w:sz w:val="20"/>
          <w:szCs w:val="20"/>
        </w:rPr>
        <w:t xml:space="preserve"> conformidade </w:t>
      </w:r>
      <w:r w:rsidR="00EA5E98">
        <w:rPr>
          <w:rFonts w:ascii="Arial" w:eastAsia="Arial" w:hAnsi="Arial" w:cs="Arial"/>
          <w:color w:val="000000"/>
          <w:sz w:val="20"/>
          <w:szCs w:val="20"/>
        </w:rPr>
        <w:t>para momento posterior.</w:t>
      </w:r>
      <w:r w:rsidR="00AF5E68">
        <w:rPr>
          <w:rFonts w:ascii="Arial" w:eastAsia="Arial" w:hAnsi="Arial" w:cs="Arial"/>
          <w:color w:val="000000"/>
          <w:sz w:val="20"/>
          <w:szCs w:val="20"/>
        </w:rPr>
        <w:t xml:space="preserve"> </w:t>
      </w:r>
    </w:p>
    <w:p w14:paraId="00000188" w14:textId="2F10635B" w:rsidR="00C4129B" w:rsidRDefault="00896EBE" w:rsidP="000017E9">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896EBE">
        <w:rPr>
          <w:rFonts w:ascii="Arial" w:eastAsia="Arial" w:hAnsi="Arial" w:cs="Arial"/>
          <w:b/>
          <w:bCs/>
          <w:color w:val="000000"/>
          <w:sz w:val="20"/>
          <w:szCs w:val="20"/>
        </w:rPr>
        <w:t>b) S</w:t>
      </w:r>
      <w:r w:rsidR="00AF5E68" w:rsidRPr="00896EBE">
        <w:rPr>
          <w:rFonts w:ascii="Arial" w:eastAsia="Arial" w:hAnsi="Arial" w:cs="Arial"/>
          <w:b/>
          <w:bCs/>
          <w:color w:val="000000"/>
          <w:sz w:val="20"/>
          <w:szCs w:val="20"/>
        </w:rPr>
        <w:t>erviços</w:t>
      </w:r>
      <w:r>
        <w:rPr>
          <w:rFonts w:ascii="Arial" w:eastAsia="Arial" w:hAnsi="Arial" w:cs="Arial"/>
          <w:b/>
          <w:bCs/>
          <w:color w:val="000000"/>
          <w:sz w:val="20"/>
          <w:szCs w:val="20"/>
        </w:rPr>
        <w:t>:</w:t>
      </w:r>
      <w:r w:rsidR="00AF5E68">
        <w:rPr>
          <w:rFonts w:ascii="Arial" w:eastAsia="Arial" w:hAnsi="Arial" w:cs="Arial"/>
          <w:color w:val="000000"/>
          <w:sz w:val="20"/>
          <w:szCs w:val="20"/>
        </w:rPr>
        <w:t xml:space="preserve"> </w:t>
      </w:r>
      <w:r w:rsidR="00EA5E98">
        <w:rPr>
          <w:rFonts w:ascii="Arial" w:eastAsia="Arial" w:hAnsi="Arial" w:cs="Arial"/>
          <w:color w:val="000000"/>
          <w:sz w:val="20"/>
          <w:szCs w:val="20"/>
        </w:rPr>
        <w:t>Mesmo o</w:t>
      </w:r>
      <w:r w:rsidR="00AF5E68">
        <w:rPr>
          <w:rFonts w:ascii="Arial" w:eastAsia="Arial" w:hAnsi="Arial" w:cs="Arial"/>
          <w:color w:val="000000"/>
          <w:sz w:val="20"/>
          <w:szCs w:val="20"/>
        </w:rPr>
        <w:t xml:space="preserve"> recebimento provisório </w:t>
      </w:r>
      <w:r w:rsidR="00EA5E98">
        <w:rPr>
          <w:rFonts w:ascii="Arial" w:eastAsia="Arial" w:hAnsi="Arial" w:cs="Arial"/>
          <w:color w:val="000000"/>
          <w:sz w:val="20"/>
          <w:szCs w:val="20"/>
        </w:rPr>
        <w:t>deve ser</w:t>
      </w:r>
      <w:r w:rsidR="00AF5E68">
        <w:rPr>
          <w:rFonts w:ascii="Arial" w:eastAsia="Arial" w:hAnsi="Arial" w:cs="Arial"/>
          <w:color w:val="000000"/>
          <w:sz w:val="20"/>
          <w:szCs w:val="20"/>
        </w:rPr>
        <w:t xml:space="preserve"> realizado mediante termo detalhado, verificando o cumprimento das exigências de caráter técnico. </w:t>
      </w:r>
    </w:p>
    <w:p w14:paraId="00000189" w14:textId="77777777" w:rsidR="00C4129B" w:rsidRDefault="00C4129B">
      <w:pPr>
        <w:spacing w:after="0" w:line="276" w:lineRule="auto"/>
        <w:jc w:val="both"/>
        <w:rPr>
          <w:rFonts w:ascii="Arial" w:eastAsia="Arial" w:hAnsi="Arial" w:cs="Arial"/>
          <w:color w:val="000000"/>
          <w:sz w:val="20"/>
          <w:szCs w:val="20"/>
        </w:rPr>
      </w:pPr>
    </w:p>
    <w:p w14:paraId="0000018A" w14:textId="60A23E72"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w:t>
      </w:r>
      <w:r w:rsidRPr="000017E9">
        <w:rPr>
          <w:rFonts w:ascii="Arial" w:eastAsia="Arial" w:hAnsi="Arial" w:cs="Arial"/>
          <w:b/>
          <w:color w:val="FF0000"/>
          <w:sz w:val="20"/>
          <w:szCs w:val="20"/>
        </w:rPr>
        <w:t>2.1.</w:t>
      </w:r>
      <w:r w:rsidRPr="000017E9">
        <w:rPr>
          <w:rFonts w:ascii="Arial" w:eastAsia="Arial" w:hAnsi="Arial" w:cs="Arial"/>
          <w:color w:val="FF0000"/>
          <w:sz w:val="20"/>
          <w:szCs w:val="20"/>
        </w:rPr>
        <w:t xml:space="preserve"> O</w:t>
      </w:r>
      <w:r w:rsidR="00EA5E98">
        <w:rPr>
          <w:rFonts w:ascii="Arial" w:eastAsia="Arial" w:hAnsi="Arial" w:cs="Arial"/>
          <w:color w:val="FF0000"/>
          <w:sz w:val="20"/>
          <w:szCs w:val="20"/>
        </w:rPr>
        <w:t xml:space="preserve"> objeto </w:t>
      </w:r>
      <w:r w:rsidRPr="000017E9">
        <w:rPr>
          <w:rFonts w:ascii="Arial" w:eastAsia="Arial" w:hAnsi="Arial" w:cs="Arial"/>
          <w:color w:val="FF0000"/>
          <w:sz w:val="20"/>
          <w:szCs w:val="20"/>
        </w:rPr>
        <w:t>ser</w:t>
      </w:r>
      <w:r w:rsidR="00EA5E98">
        <w:rPr>
          <w:rFonts w:ascii="Arial" w:eastAsia="Arial" w:hAnsi="Arial" w:cs="Arial"/>
          <w:color w:val="FF0000"/>
          <w:sz w:val="20"/>
          <w:szCs w:val="20"/>
        </w:rPr>
        <w:t>á</w:t>
      </w:r>
      <w:r w:rsidRPr="000017E9">
        <w:rPr>
          <w:rFonts w:ascii="Arial" w:eastAsia="Arial" w:hAnsi="Arial" w:cs="Arial"/>
          <w:color w:val="FF0000"/>
          <w:sz w:val="20"/>
          <w:szCs w:val="20"/>
        </w:rPr>
        <w:t xml:space="preserve"> recebido provisoriamente, </w:t>
      </w:r>
      <w:r w:rsidR="00EA5E98" w:rsidRPr="00EA5E98">
        <w:rPr>
          <w:rFonts w:ascii="Arial" w:eastAsia="Arial" w:hAnsi="Arial" w:cs="Arial"/>
          <w:color w:val="FF0000"/>
          <w:sz w:val="20"/>
          <w:szCs w:val="20"/>
        </w:rPr>
        <w:t xml:space="preserve">mediante </w:t>
      </w:r>
      <w:r w:rsidR="00EA5E98" w:rsidRPr="00EA5E98">
        <w:rPr>
          <w:rFonts w:ascii="Arial" w:eastAsia="Arial" w:hAnsi="Arial" w:cs="Arial"/>
          <w:color w:val="FF0000"/>
          <w:sz w:val="20"/>
          <w:szCs w:val="20"/>
          <w:highlight w:val="yellow"/>
        </w:rPr>
        <w:t>termo</w:t>
      </w:r>
      <w:r w:rsidRPr="00EA5E98">
        <w:rPr>
          <w:rFonts w:ascii="Arial" w:eastAsia="Arial" w:hAnsi="Arial" w:cs="Arial"/>
          <w:color w:val="FF0000"/>
          <w:sz w:val="20"/>
          <w:szCs w:val="20"/>
          <w:highlight w:val="yellow"/>
        </w:rPr>
        <w:t xml:space="preserve"> detalhad</w:t>
      </w:r>
      <w:r w:rsidR="00EA5E98" w:rsidRPr="00EA5E98">
        <w:rPr>
          <w:rFonts w:ascii="Arial" w:eastAsia="Arial" w:hAnsi="Arial" w:cs="Arial"/>
          <w:color w:val="FF0000"/>
          <w:sz w:val="20"/>
          <w:szCs w:val="20"/>
          <w:highlight w:val="yellow"/>
        </w:rPr>
        <w:t>o [serviços]</w:t>
      </w:r>
      <w:r w:rsidR="00EA5E98">
        <w:rPr>
          <w:rFonts w:ascii="Arial" w:eastAsia="Arial" w:hAnsi="Arial" w:cs="Arial"/>
          <w:color w:val="FF0000"/>
          <w:sz w:val="20"/>
          <w:szCs w:val="20"/>
        </w:rPr>
        <w:t xml:space="preserve"> </w:t>
      </w:r>
      <w:r w:rsidR="00EA5E98" w:rsidRPr="00EA5E98">
        <w:rPr>
          <w:rFonts w:ascii="Arial" w:eastAsia="Arial" w:hAnsi="Arial" w:cs="Arial"/>
          <w:b/>
          <w:bCs/>
          <w:color w:val="FF0000"/>
          <w:sz w:val="20"/>
          <w:szCs w:val="20"/>
          <w:highlight w:val="yellow"/>
        </w:rPr>
        <w:t>OU</w:t>
      </w:r>
      <w:r w:rsidR="00EA5E98">
        <w:rPr>
          <w:rFonts w:ascii="Arial" w:eastAsia="Arial" w:hAnsi="Arial" w:cs="Arial"/>
          <w:color w:val="FF0000"/>
          <w:sz w:val="20"/>
          <w:szCs w:val="20"/>
        </w:rPr>
        <w:t xml:space="preserve"> </w:t>
      </w:r>
      <w:r w:rsidR="00EA5E98">
        <w:rPr>
          <w:rFonts w:ascii="Arial" w:eastAsia="Arial" w:hAnsi="Arial" w:cs="Arial"/>
          <w:color w:val="FF0000"/>
          <w:sz w:val="20"/>
          <w:szCs w:val="20"/>
          <w:highlight w:val="yellow"/>
        </w:rPr>
        <w:t>termo</w:t>
      </w:r>
      <w:r w:rsidR="00EA5E98" w:rsidRPr="00EA5E98">
        <w:rPr>
          <w:rFonts w:ascii="Arial" w:eastAsia="Arial" w:hAnsi="Arial" w:cs="Arial"/>
          <w:color w:val="FF0000"/>
          <w:sz w:val="20"/>
          <w:szCs w:val="20"/>
          <w:highlight w:val="yellow"/>
        </w:rPr>
        <w:t xml:space="preserve"> sumári</w:t>
      </w:r>
      <w:r w:rsidR="00EA5E98">
        <w:rPr>
          <w:rFonts w:ascii="Arial" w:eastAsia="Arial" w:hAnsi="Arial" w:cs="Arial"/>
          <w:color w:val="FF0000"/>
          <w:sz w:val="20"/>
          <w:szCs w:val="20"/>
          <w:highlight w:val="yellow"/>
        </w:rPr>
        <w:t>o</w:t>
      </w:r>
      <w:r w:rsidR="00EA5E98" w:rsidRPr="00EA5E98">
        <w:rPr>
          <w:rFonts w:ascii="Arial" w:eastAsia="Arial" w:hAnsi="Arial" w:cs="Arial"/>
          <w:color w:val="FF0000"/>
          <w:sz w:val="20"/>
          <w:szCs w:val="20"/>
          <w:highlight w:val="yellow"/>
        </w:rPr>
        <w:t xml:space="preserve"> [aquisição de bens]</w:t>
      </w:r>
      <w:r w:rsidRPr="000017E9">
        <w:rPr>
          <w:rFonts w:ascii="Arial" w:eastAsia="Arial" w:hAnsi="Arial" w:cs="Arial"/>
          <w:color w:val="FF0000"/>
          <w:sz w:val="20"/>
          <w:szCs w:val="20"/>
        </w:rPr>
        <w:t>, no prazo</w:t>
      </w:r>
      <w:r>
        <w:rPr>
          <w:rFonts w:ascii="Arial" w:eastAsia="Arial" w:hAnsi="Arial" w:cs="Arial"/>
          <w:color w:val="FF0000"/>
          <w:sz w:val="20"/>
          <w:szCs w:val="20"/>
        </w:rPr>
        <w:t xml:space="preserve"> de</w:t>
      </w:r>
      <w:proofErr w:type="gramStart"/>
      <w:r>
        <w:rPr>
          <w:rFonts w:ascii="Arial" w:eastAsia="Arial" w:hAnsi="Arial" w:cs="Arial"/>
          <w:color w:val="FF0000"/>
          <w:sz w:val="20"/>
          <w:szCs w:val="20"/>
        </w:rPr>
        <w:t xml:space="preserve"> </w:t>
      </w:r>
      <w:r>
        <w:rPr>
          <w:rFonts w:ascii="Arial" w:eastAsia="Arial" w:hAnsi="Arial" w:cs="Arial"/>
          <w:color w:val="FF0000"/>
          <w:sz w:val="20"/>
          <w:szCs w:val="20"/>
          <w:highlight w:val="yellow"/>
        </w:rPr>
        <w:t>....</w:t>
      </w:r>
      <w:proofErr w:type="gramEnd"/>
      <w:r>
        <w:rPr>
          <w:rFonts w:ascii="Arial" w:eastAsia="Arial" w:hAnsi="Arial" w:cs="Arial"/>
          <w:color w:val="FF0000"/>
          <w:sz w:val="20"/>
          <w:szCs w:val="20"/>
          <w:highlight w:val="yellow"/>
        </w:rPr>
        <w:t>.(.....)</w:t>
      </w:r>
      <w:r>
        <w:rPr>
          <w:rFonts w:ascii="Arial" w:eastAsia="Arial" w:hAnsi="Arial" w:cs="Arial"/>
          <w:color w:val="FF0000"/>
          <w:sz w:val="20"/>
          <w:szCs w:val="20"/>
        </w:rPr>
        <w:t xml:space="preserve"> dias, pelo(a) responsável pelo acompanhamento e fiscalização do contrato, para efeito de posterior verificação de conformidade com as especificações constantes neste Termo de Referência e na proposta.</w:t>
      </w:r>
    </w:p>
    <w:p w14:paraId="0000018B" w14:textId="77777777" w:rsidR="00C4129B" w:rsidRDefault="00C4129B">
      <w:pPr>
        <w:spacing w:after="0" w:line="276" w:lineRule="auto"/>
        <w:jc w:val="both"/>
        <w:rPr>
          <w:rFonts w:ascii="Arial" w:eastAsia="Arial" w:hAnsi="Arial" w:cs="Arial"/>
          <w:color w:val="FF0000"/>
          <w:sz w:val="20"/>
          <w:szCs w:val="20"/>
        </w:rPr>
      </w:pPr>
    </w:p>
    <w:p w14:paraId="0000018C" w14:textId="03763693" w:rsidR="00C4129B" w:rsidRPr="000017E9"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4.2.1.1.</w:t>
      </w:r>
      <w:r>
        <w:rPr>
          <w:rFonts w:ascii="Arial" w:eastAsia="Arial" w:hAnsi="Arial" w:cs="Arial"/>
          <w:color w:val="FF0000"/>
          <w:sz w:val="20"/>
          <w:szCs w:val="20"/>
        </w:rPr>
        <w:t xml:space="preserve"> Para os fins do disposto no </w:t>
      </w:r>
      <w:r w:rsidRPr="000017E9">
        <w:rPr>
          <w:rFonts w:ascii="Arial" w:eastAsia="Arial" w:hAnsi="Arial" w:cs="Arial"/>
          <w:color w:val="FF0000"/>
          <w:sz w:val="20"/>
          <w:szCs w:val="20"/>
        </w:rPr>
        <w:t xml:space="preserve">subitem 4.2.1, o </w:t>
      </w:r>
      <w:r w:rsidRPr="00EA5E98">
        <w:rPr>
          <w:rFonts w:ascii="Arial" w:eastAsia="Arial" w:hAnsi="Arial" w:cs="Arial"/>
          <w:color w:val="FF0000"/>
          <w:sz w:val="20"/>
          <w:szCs w:val="20"/>
          <w:u w:val="single"/>
        </w:rPr>
        <w:t xml:space="preserve">termo </w:t>
      </w:r>
      <w:r w:rsidR="00EA5E98" w:rsidRPr="00EA5E98">
        <w:rPr>
          <w:rFonts w:ascii="Arial" w:eastAsia="Arial" w:hAnsi="Arial" w:cs="Arial"/>
          <w:color w:val="FF0000"/>
          <w:sz w:val="20"/>
          <w:szCs w:val="20"/>
          <w:u w:val="single"/>
        </w:rPr>
        <w:t>detalhado</w:t>
      </w:r>
      <w:r w:rsidR="00EA5E98">
        <w:rPr>
          <w:rFonts w:ascii="Arial" w:eastAsia="Arial" w:hAnsi="Arial" w:cs="Arial"/>
          <w:color w:val="FF0000"/>
          <w:sz w:val="20"/>
          <w:szCs w:val="20"/>
        </w:rPr>
        <w:t xml:space="preserve"> </w:t>
      </w:r>
      <w:r w:rsidRPr="000017E9">
        <w:rPr>
          <w:rFonts w:ascii="Arial" w:eastAsia="Arial" w:hAnsi="Arial" w:cs="Arial"/>
          <w:color w:val="FF0000"/>
          <w:sz w:val="20"/>
          <w:szCs w:val="20"/>
        </w:rPr>
        <w:t>corresponde a documento minucioso, que descreve total e detalhadamente o objeto recebido, devendo ser acompanhado do atesto no verso do documento fiscal ou equivalente, conforme art. 19 do Decreto nº 15.938</w:t>
      </w:r>
      <w:r w:rsidR="00EA5E98">
        <w:rPr>
          <w:rFonts w:ascii="Arial" w:eastAsia="Arial" w:hAnsi="Arial" w:cs="Arial"/>
          <w:color w:val="FF0000"/>
          <w:sz w:val="20"/>
          <w:szCs w:val="20"/>
        </w:rPr>
        <w:t>/22.</w:t>
      </w:r>
    </w:p>
    <w:p w14:paraId="0000018D" w14:textId="38C6AAC7" w:rsidR="00C4129B" w:rsidRDefault="00C4129B">
      <w:pPr>
        <w:spacing w:after="0" w:line="276" w:lineRule="auto"/>
        <w:jc w:val="both"/>
        <w:rPr>
          <w:rFonts w:ascii="Arial" w:eastAsia="Arial" w:hAnsi="Arial" w:cs="Arial"/>
          <w:color w:val="FF0000"/>
          <w:sz w:val="20"/>
          <w:szCs w:val="20"/>
          <w:highlight w:val="white"/>
        </w:rPr>
      </w:pPr>
    </w:p>
    <w:p w14:paraId="38925661" w14:textId="1F9AA1FD" w:rsidR="00EA5E98" w:rsidRPr="00EA5E98" w:rsidRDefault="00EA5E98">
      <w:pPr>
        <w:spacing w:after="0" w:line="276" w:lineRule="auto"/>
        <w:jc w:val="both"/>
        <w:rPr>
          <w:rFonts w:ascii="Arial" w:eastAsia="Arial" w:hAnsi="Arial" w:cs="Arial"/>
          <w:b/>
          <w:bCs/>
          <w:color w:val="FF0000"/>
          <w:sz w:val="20"/>
          <w:szCs w:val="20"/>
          <w:highlight w:val="yellow"/>
        </w:rPr>
      </w:pPr>
      <w:r w:rsidRPr="00EA5E98">
        <w:rPr>
          <w:rFonts w:ascii="Arial" w:eastAsia="Arial" w:hAnsi="Arial" w:cs="Arial"/>
          <w:b/>
          <w:bCs/>
          <w:color w:val="FF0000"/>
          <w:sz w:val="20"/>
          <w:szCs w:val="20"/>
          <w:highlight w:val="yellow"/>
        </w:rPr>
        <w:t>OU</w:t>
      </w:r>
    </w:p>
    <w:p w14:paraId="0A45367D" w14:textId="1C480924" w:rsidR="00EA5E98" w:rsidRDefault="00EA5E98">
      <w:pPr>
        <w:spacing w:after="0" w:line="276" w:lineRule="auto"/>
        <w:jc w:val="both"/>
        <w:rPr>
          <w:rFonts w:ascii="Arial" w:eastAsia="Arial" w:hAnsi="Arial" w:cs="Arial"/>
          <w:color w:val="FF0000"/>
          <w:sz w:val="20"/>
          <w:szCs w:val="20"/>
          <w:highlight w:val="white"/>
        </w:rPr>
      </w:pPr>
    </w:p>
    <w:p w14:paraId="7E0DEE68" w14:textId="31E1AF68" w:rsidR="00EA5E98" w:rsidRPr="008F5B8C" w:rsidRDefault="00EA5E98" w:rsidP="00EA5E98">
      <w:pPr>
        <w:spacing w:after="0" w:line="276" w:lineRule="auto"/>
        <w:jc w:val="both"/>
        <w:rPr>
          <w:rFonts w:ascii="Arial" w:hAnsi="Arial" w:cs="Arial"/>
          <w:color w:val="FF0000"/>
          <w:sz w:val="20"/>
          <w:szCs w:val="20"/>
          <w:shd w:val="clear" w:color="auto" w:fill="FFFFFF"/>
        </w:rPr>
      </w:pPr>
      <w:r w:rsidRPr="00EA5E98">
        <w:rPr>
          <w:rFonts w:ascii="Arial" w:eastAsia="Arial" w:hAnsi="Arial" w:cs="Arial"/>
          <w:b/>
          <w:bCs/>
          <w:color w:val="FF0000"/>
          <w:sz w:val="20"/>
          <w:szCs w:val="20"/>
          <w:highlight w:val="white"/>
        </w:rPr>
        <w:t>4.2.1.1.</w:t>
      </w:r>
      <w:r w:rsidRPr="00EA5E98">
        <w:rPr>
          <w:rFonts w:ascii="Arial" w:hAnsi="Arial" w:cs="Arial"/>
          <w:iCs/>
          <w:color w:val="FF0000"/>
          <w:sz w:val="20"/>
          <w:szCs w:val="20"/>
        </w:rPr>
        <w:t xml:space="preserve"> </w:t>
      </w:r>
      <w:r w:rsidRPr="008F5B8C">
        <w:rPr>
          <w:rFonts w:ascii="Arial" w:hAnsi="Arial" w:cs="Arial"/>
          <w:iCs/>
          <w:color w:val="FF0000"/>
          <w:sz w:val="20"/>
          <w:szCs w:val="20"/>
        </w:rPr>
        <w:t xml:space="preserve">Para os </w:t>
      </w:r>
      <w:r>
        <w:rPr>
          <w:rFonts w:ascii="Arial" w:hAnsi="Arial" w:cs="Arial"/>
          <w:iCs/>
          <w:color w:val="FF0000"/>
          <w:sz w:val="20"/>
          <w:szCs w:val="20"/>
        </w:rPr>
        <w:t xml:space="preserve">fins </w:t>
      </w:r>
      <w:r w:rsidRPr="008F5B8C">
        <w:rPr>
          <w:rFonts w:ascii="Arial" w:hAnsi="Arial" w:cs="Arial"/>
          <w:iCs/>
          <w:color w:val="FF0000"/>
          <w:sz w:val="20"/>
          <w:szCs w:val="20"/>
        </w:rPr>
        <w:t xml:space="preserve">do disposto no subitem 4.2.1, o </w:t>
      </w:r>
      <w:r w:rsidRPr="00EA5E98">
        <w:rPr>
          <w:rFonts w:ascii="Arial" w:hAnsi="Arial" w:cs="Arial"/>
          <w:iCs/>
          <w:color w:val="FF0000"/>
          <w:sz w:val="20"/>
          <w:szCs w:val="20"/>
          <w:u w:val="single"/>
        </w:rPr>
        <w:t>termo sumário</w:t>
      </w:r>
      <w:r w:rsidRPr="008F5B8C">
        <w:rPr>
          <w:rFonts w:ascii="Arial" w:hAnsi="Arial" w:cs="Arial"/>
          <w:iCs/>
          <w:color w:val="FF0000"/>
          <w:sz w:val="20"/>
          <w:szCs w:val="20"/>
        </w:rPr>
        <w:t xml:space="preserve"> </w:t>
      </w:r>
      <w:r w:rsidRPr="008F5B8C">
        <w:rPr>
          <w:rFonts w:ascii="Arial" w:hAnsi="Arial" w:cs="Arial"/>
          <w:color w:val="FF0000"/>
          <w:sz w:val="20"/>
          <w:szCs w:val="20"/>
          <w:shd w:val="clear" w:color="auto" w:fill="FFFFFF"/>
        </w:rPr>
        <w:t>correspondente ao atesto</w:t>
      </w:r>
      <w:r>
        <w:rPr>
          <w:rFonts w:ascii="Arial" w:hAnsi="Arial" w:cs="Arial"/>
          <w:color w:val="FF0000"/>
          <w:sz w:val="20"/>
          <w:szCs w:val="20"/>
          <w:shd w:val="clear" w:color="auto" w:fill="FFFFFF"/>
        </w:rPr>
        <w:t xml:space="preserve">, </w:t>
      </w:r>
      <w:r w:rsidRPr="008F5B8C">
        <w:rPr>
          <w:rFonts w:ascii="Arial" w:hAnsi="Arial" w:cs="Arial"/>
          <w:color w:val="FF0000"/>
          <w:sz w:val="20"/>
          <w:szCs w:val="20"/>
          <w:shd w:val="clear" w:color="auto" w:fill="FFFFFF"/>
        </w:rPr>
        <w:t>no verso do documento fiscal ou equivalente, conforme art. 19 do</w:t>
      </w:r>
      <w:r w:rsidRPr="008F5B8C">
        <w:rPr>
          <w:rFonts w:ascii="Arial" w:hAnsi="Arial" w:cs="Arial"/>
          <w:color w:val="FF0000"/>
          <w:sz w:val="20"/>
          <w:szCs w:val="20"/>
        </w:rPr>
        <w:t xml:space="preserve"> </w:t>
      </w:r>
      <w:r w:rsidRPr="008F5B8C">
        <w:rPr>
          <w:rFonts w:ascii="Arial" w:hAnsi="Arial" w:cs="Arial"/>
          <w:color w:val="FF0000"/>
          <w:sz w:val="20"/>
          <w:szCs w:val="20"/>
          <w:shd w:val="clear" w:color="auto" w:fill="FFFFFF"/>
        </w:rPr>
        <w:t>Decreto nº 15.938</w:t>
      </w:r>
      <w:r>
        <w:rPr>
          <w:rFonts w:ascii="Arial" w:hAnsi="Arial" w:cs="Arial"/>
          <w:color w:val="FF0000"/>
          <w:sz w:val="20"/>
          <w:szCs w:val="20"/>
          <w:shd w:val="clear" w:color="auto" w:fill="FFFFFF"/>
        </w:rPr>
        <w:t>/</w:t>
      </w:r>
      <w:r w:rsidRPr="008F5B8C">
        <w:rPr>
          <w:rFonts w:ascii="Arial" w:hAnsi="Arial" w:cs="Arial"/>
          <w:color w:val="FF0000"/>
          <w:sz w:val="20"/>
          <w:szCs w:val="20"/>
          <w:shd w:val="clear" w:color="auto" w:fill="FFFFFF"/>
        </w:rPr>
        <w:t>22.</w:t>
      </w:r>
    </w:p>
    <w:p w14:paraId="1293789B" w14:textId="777FF6C7" w:rsidR="00EA5E98" w:rsidRDefault="00EA5E98">
      <w:pPr>
        <w:spacing w:after="0" w:line="276" w:lineRule="auto"/>
        <w:jc w:val="both"/>
        <w:rPr>
          <w:rFonts w:ascii="Arial" w:eastAsia="Arial" w:hAnsi="Arial" w:cs="Arial"/>
          <w:color w:val="FF0000"/>
          <w:sz w:val="20"/>
          <w:szCs w:val="20"/>
          <w:highlight w:val="white"/>
        </w:rPr>
      </w:pPr>
    </w:p>
    <w:p w14:paraId="0000018E" w14:textId="2CDFDD2E" w:rsidR="00C4129B" w:rsidRDefault="00083EBB">
      <w:pPr>
        <w:spacing w:after="0" w:line="276" w:lineRule="auto"/>
        <w:jc w:val="both"/>
        <w:rPr>
          <w:rFonts w:ascii="Arial" w:eastAsia="Arial" w:hAnsi="Arial" w:cs="Arial"/>
          <w:color w:val="FF0000"/>
          <w:sz w:val="20"/>
          <w:szCs w:val="20"/>
          <w:highlight w:val="white"/>
        </w:rPr>
      </w:pPr>
      <w:r>
        <w:rPr>
          <w:rFonts w:ascii="Arial" w:eastAsia="Arial" w:hAnsi="Arial" w:cs="Arial"/>
          <w:b/>
          <w:color w:val="FF0000"/>
          <w:sz w:val="20"/>
          <w:szCs w:val="20"/>
          <w:highlight w:val="white"/>
        </w:rPr>
        <w:t>4.2.2</w:t>
      </w:r>
      <w:r>
        <w:rPr>
          <w:rFonts w:ascii="Arial" w:eastAsia="Arial" w:hAnsi="Arial" w:cs="Arial"/>
          <w:color w:val="FF0000"/>
          <w:sz w:val="20"/>
          <w:szCs w:val="20"/>
          <w:highlight w:val="white"/>
        </w:rPr>
        <w:t xml:space="preserve">. </w:t>
      </w:r>
      <w:r w:rsidRPr="000017E9">
        <w:rPr>
          <w:rFonts w:ascii="Arial" w:eastAsia="Arial" w:hAnsi="Arial" w:cs="Arial"/>
          <w:color w:val="FF0000"/>
          <w:sz w:val="20"/>
          <w:szCs w:val="20"/>
        </w:rPr>
        <w:t>O</w:t>
      </w:r>
      <w:r w:rsidR="00EA5E98">
        <w:rPr>
          <w:rFonts w:ascii="Arial" w:eastAsia="Arial" w:hAnsi="Arial" w:cs="Arial"/>
          <w:color w:val="FF0000"/>
          <w:sz w:val="20"/>
          <w:szCs w:val="20"/>
        </w:rPr>
        <w:t xml:space="preserve"> objeto </w:t>
      </w:r>
      <w:r w:rsidRPr="000017E9">
        <w:rPr>
          <w:rFonts w:ascii="Arial" w:eastAsia="Arial" w:hAnsi="Arial" w:cs="Arial"/>
          <w:color w:val="FF0000"/>
          <w:sz w:val="20"/>
          <w:szCs w:val="20"/>
        </w:rPr>
        <w:t>poder</w:t>
      </w:r>
      <w:r w:rsidR="00EA5E98">
        <w:rPr>
          <w:rFonts w:ascii="Arial" w:eastAsia="Arial" w:hAnsi="Arial" w:cs="Arial"/>
          <w:color w:val="FF0000"/>
          <w:sz w:val="20"/>
          <w:szCs w:val="20"/>
        </w:rPr>
        <w:t>á</w:t>
      </w:r>
      <w:r w:rsidRPr="000017E9">
        <w:rPr>
          <w:rFonts w:ascii="Arial" w:eastAsia="Arial" w:hAnsi="Arial" w:cs="Arial"/>
          <w:color w:val="FF0000"/>
          <w:sz w:val="20"/>
          <w:szCs w:val="20"/>
        </w:rPr>
        <w:t xml:space="preserve"> ser rejeitado, no todo ou em parte, inclusive antes do recebimento provisório, quando em desacordo com as especificações constantes no Termo de Referência e na proposta, devendo ser substituído </w:t>
      </w:r>
      <w:r>
        <w:rPr>
          <w:rFonts w:ascii="Arial" w:eastAsia="Arial" w:hAnsi="Arial" w:cs="Arial"/>
          <w:color w:val="FF0000"/>
          <w:sz w:val="20"/>
          <w:szCs w:val="20"/>
          <w:highlight w:val="white"/>
        </w:rPr>
        <w:t xml:space="preserve">no prazo de </w:t>
      </w:r>
      <w:r>
        <w:rPr>
          <w:rFonts w:ascii="Arial" w:eastAsia="Arial" w:hAnsi="Arial" w:cs="Arial"/>
          <w:color w:val="FF0000"/>
          <w:sz w:val="20"/>
          <w:szCs w:val="20"/>
          <w:highlight w:val="yellow"/>
        </w:rPr>
        <w:t>.... (...)</w:t>
      </w:r>
      <w:r>
        <w:rPr>
          <w:rFonts w:ascii="Arial" w:eastAsia="Arial" w:hAnsi="Arial" w:cs="Arial"/>
          <w:color w:val="FF0000"/>
          <w:sz w:val="20"/>
          <w:szCs w:val="20"/>
          <w:highlight w:val="white"/>
        </w:rPr>
        <w:t xml:space="preserve"> dias, a contar da notificação da contratada, às suas custas, sem prejuízo da aplicação das penalidades.</w:t>
      </w:r>
    </w:p>
    <w:p w14:paraId="0000018F" w14:textId="77777777" w:rsidR="00C4129B" w:rsidRDefault="00C4129B">
      <w:pPr>
        <w:spacing w:after="0" w:line="276" w:lineRule="auto"/>
        <w:jc w:val="both"/>
        <w:rPr>
          <w:rFonts w:ascii="Arial" w:eastAsia="Arial" w:hAnsi="Arial" w:cs="Arial"/>
          <w:color w:val="FF0000"/>
          <w:sz w:val="20"/>
          <w:szCs w:val="20"/>
          <w:highlight w:val="white"/>
        </w:rPr>
      </w:pPr>
    </w:p>
    <w:p w14:paraId="00000192" w14:textId="7E0C1048" w:rsidR="00C4129B" w:rsidRPr="000017E9" w:rsidRDefault="00083EBB">
      <w:pP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4.2.2.1.</w:t>
      </w:r>
      <w:r w:rsidRPr="000017E9">
        <w:rPr>
          <w:rFonts w:ascii="Arial" w:eastAsia="Arial" w:hAnsi="Arial" w:cs="Arial"/>
          <w:color w:val="FF0000"/>
          <w:sz w:val="20"/>
          <w:szCs w:val="20"/>
        </w:rPr>
        <w:t xml:space="preserve"> Na hipótese de irregularidade não sanada pelo contratado, incluindo o caso de serviço não prestado, </w:t>
      </w:r>
      <w:r w:rsidR="00CD3A4A" w:rsidRPr="00CD3A4A">
        <w:rPr>
          <w:rFonts w:ascii="Arial" w:eastAsia="Arial" w:hAnsi="Arial" w:cs="Arial"/>
          <w:color w:val="FF0000"/>
          <w:sz w:val="20"/>
          <w:szCs w:val="20"/>
        </w:rPr>
        <w:t>o fiscal do contrato</w:t>
      </w:r>
      <w:r w:rsidRPr="000017E9">
        <w:rPr>
          <w:rFonts w:ascii="Arial" w:eastAsia="Arial" w:hAnsi="Arial" w:cs="Arial"/>
          <w:color w:val="FF0000"/>
          <w:sz w:val="20"/>
          <w:szCs w:val="20"/>
        </w:rPr>
        <w:t xml:space="preserve"> reduzirá a termo os fatos ocorridos e encaminhará </w:t>
      </w:r>
      <w:r w:rsidR="00CD3A4A" w:rsidRPr="00CD3A4A">
        <w:rPr>
          <w:rFonts w:ascii="Arial" w:eastAsia="Arial" w:hAnsi="Arial" w:cs="Arial"/>
          <w:color w:val="FF0000"/>
          <w:sz w:val="20"/>
          <w:szCs w:val="20"/>
        </w:rPr>
        <w:t>ao(s) gestor(es) do contrato</w:t>
      </w:r>
      <w:r w:rsidR="00CD3A4A">
        <w:rPr>
          <w:rFonts w:ascii="Arial" w:eastAsia="Arial" w:hAnsi="Arial" w:cs="Arial"/>
          <w:color w:val="FF0000"/>
          <w:sz w:val="20"/>
          <w:szCs w:val="20"/>
        </w:rPr>
        <w:t xml:space="preserve"> </w:t>
      </w:r>
      <w:r w:rsidRPr="000017E9">
        <w:rPr>
          <w:rFonts w:ascii="Arial" w:eastAsia="Arial" w:hAnsi="Arial" w:cs="Arial"/>
          <w:color w:val="FF0000"/>
          <w:sz w:val="20"/>
          <w:szCs w:val="20"/>
        </w:rPr>
        <w:t>para procedimentos inerentes à apuração dos fatos e à aplicação das penalidades cabíveis, sendo o valor respectivo descontado da importância mensal devida à contratada.</w:t>
      </w:r>
    </w:p>
    <w:p w14:paraId="00000193" w14:textId="77777777" w:rsidR="00C4129B" w:rsidRDefault="00C4129B">
      <w:pPr>
        <w:spacing w:after="0" w:line="276" w:lineRule="auto"/>
        <w:jc w:val="both"/>
        <w:rPr>
          <w:rFonts w:ascii="Arial" w:eastAsia="Arial" w:hAnsi="Arial" w:cs="Arial"/>
          <w:color w:val="FF0000"/>
          <w:sz w:val="20"/>
          <w:szCs w:val="20"/>
        </w:rPr>
      </w:pPr>
    </w:p>
    <w:p w14:paraId="00000194" w14:textId="77220BD9"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4.2.3</w:t>
      </w:r>
      <w:r w:rsidRPr="000017E9">
        <w:rPr>
          <w:rFonts w:ascii="Arial" w:eastAsia="Arial" w:hAnsi="Arial" w:cs="Arial"/>
          <w:b/>
          <w:color w:val="FF0000"/>
          <w:sz w:val="20"/>
          <w:szCs w:val="20"/>
        </w:rPr>
        <w:t>.</w:t>
      </w:r>
      <w:r w:rsidRPr="000017E9">
        <w:rPr>
          <w:rFonts w:ascii="Arial" w:eastAsia="Arial" w:hAnsi="Arial" w:cs="Arial"/>
          <w:color w:val="FF0000"/>
          <w:sz w:val="20"/>
          <w:szCs w:val="20"/>
        </w:rPr>
        <w:t xml:space="preserve">  O</w:t>
      </w:r>
      <w:r w:rsidR="00EA5E98">
        <w:rPr>
          <w:rFonts w:ascii="Arial" w:eastAsia="Arial" w:hAnsi="Arial" w:cs="Arial"/>
          <w:color w:val="FF0000"/>
          <w:sz w:val="20"/>
          <w:szCs w:val="20"/>
        </w:rPr>
        <w:t xml:space="preserve"> objeto será </w:t>
      </w:r>
      <w:r w:rsidRPr="000017E9">
        <w:rPr>
          <w:rFonts w:ascii="Arial" w:eastAsia="Arial" w:hAnsi="Arial" w:cs="Arial"/>
          <w:color w:val="FF0000"/>
          <w:sz w:val="20"/>
          <w:szCs w:val="20"/>
        </w:rPr>
        <w:t>recebido definitivamente, por servidor ou comissão designada pela autoridade competente</w:t>
      </w:r>
      <w:r>
        <w:rPr>
          <w:rFonts w:ascii="Arial" w:eastAsia="Arial" w:hAnsi="Arial" w:cs="Arial"/>
          <w:color w:val="FF0000"/>
          <w:sz w:val="20"/>
          <w:szCs w:val="20"/>
        </w:rPr>
        <w:t xml:space="preserve">, no prazo de </w:t>
      </w:r>
      <w:r>
        <w:rPr>
          <w:rFonts w:ascii="Arial" w:eastAsia="Arial" w:hAnsi="Arial" w:cs="Arial"/>
          <w:color w:val="FF0000"/>
          <w:sz w:val="20"/>
          <w:szCs w:val="20"/>
          <w:highlight w:val="yellow"/>
        </w:rPr>
        <w:t xml:space="preserve">(...) </w:t>
      </w:r>
      <w:r>
        <w:rPr>
          <w:rFonts w:ascii="Arial" w:eastAsia="Arial" w:hAnsi="Arial" w:cs="Arial"/>
          <w:color w:val="FF0000"/>
          <w:sz w:val="20"/>
          <w:szCs w:val="20"/>
        </w:rPr>
        <w:t>dias, contados do recebimento provisório, mediante preenchimento de termo detalhado que comprove o atendimento das exigências contratuais.</w:t>
      </w:r>
    </w:p>
    <w:p w14:paraId="00000195" w14:textId="77777777" w:rsidR="00C4129B" w:rsidRDefault="00C4129B">
      <w:pPr>
        <w:spacing w:after="0" w:line="276" w:lineRule="auto"/>
        <w:jc w:val="both"/>
        <w:rPr>
          <w:rFonts w:ascii="Arial" w:eastAsia="Arial" w:hAnsi="Arial" w:cs="Arial"/>
          <w:color w:val="FF0000"/>
          <w:sz w:val="20"/>
          <w:szCs w:val="20"/>
          <w:highlight w:val="white"/>
        </w:rPr>
      </w:pPr>
    </w:p>
    <w:p w14:paraId="00000196" w14:textId="77777777" w:rsidR="00C4129B" w:rsidRDefault="00083EBB">
      <w:pPr>
        <w:spacing w:after="0" w:line="276" w:lineRule="auto"/>
        <w:jc w:val="both"/>
        <w:rPr>
          <w:rFonts w:ascii="Arial" w:eastAsia="Arial" w:hAnsi="Arial" w:cs="Arial"/>
          <w:color w:val="FF0000"/>
          <w:sz w:val="20"/>
          <w:szCs w:val="20"/>
          <w:highlight w:val="white"/>
        </w:rPr>
      </w:pPr>
      <w:r>
        <w:rPr>
          <w:rFonts w:ascii="Arial" w:eastAsia="Arial" w:hAnsi="Arial" w:cs="Arial"/>
          <w:b/>
          <w:color w:val="FF0000"/>
          <w:sz w:val="20"/>
          <w:szCs w:val="20"/>
          <w:highlight w:val="white"/>
        </w:rPr>
        <w:t>4.2.3.1.</w:t>
      </w:r>
      <w:r>
        <w:rPr>
          <w:rFonts w:ascii="Arial" w:eastAsia="Arial" w:hAnsi="Arial" w:cs="Arial"/>
          <w:color w:val="FF0000"/>
          <w:sz w:val="20"/>
          <w:szCs w:val="20"/>
          <w:highlight w:val="white"/>
        </w:rPr>
        <w:t xml:space="preserve"> O prazo para recebimento definitivo poderá ser excepcionalmente prorrogado, de forma justificada, por igual período, quando houver necessidade de diligências para a aferição do atendimento das exigências contratuais.</w:t>
      </w:r>
    </w:p>
    <w:p w14:paraId="00000197" w14:textId="77777777" w:rsidR="00C4129B" w:rsidRDefault="00C4129B">
      <w:pPr>
        <w:spacing w:after="0" w:line="276" w:lineRule="auto"/>
        <w:jc w:val="both"/>
        <w:rPr>
          <w:rFonts w:ascii="Arial" w:eastAsia="Arial" w:hAnsi="Arial" w:cs="Arial"/>
          <w:color w:val="FF0000"/>
          <w:sz w:val="20"/>
          <w:szCs w:val="20"/>
        </w:rPr>
      </w:pPr>
    </w:p>
    <w:p w14:paraId="00000198" w14:textId="5A100946"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4.2.4.</w:t>
      </w:r>
      <w:r>
        <w:rPr>
          <w:rFonts w:ascii="Arial" w:eastAsia="Arial" w:hAnsi="Arial" w:cs="Arial"/>
          <w:color w:val="FF0000"/>
          <w:sz w:val="20"/>
          <w:szCs w:val="20"/>
        </w:rPr>
        <w:t xml:space="preserve"> No caso de controvérsia sobre a execução do objeto, quanto à dimensão, qualidade e quantidade, deverá ser observado o art. 143 da Lei nº 14.133, de 2021, comunicando-se à empresa para emissão de Nota Fiscal</w:t>
      </w:r>
      <w:r w:rsidR="00EA5E98">
        <w:rPr>
          <w:rFonts w:ascii="Arial" w:eastAsia="Arial" w:hAnsi="Arial" w:cs="Arial"/>
          <w:color w:val="FF0000"/>
          <w:sz w:val="20"/>
          <w:szCs w:val="20"/>
        </w:rPr>
        <w:t>,</w:t>
      </w:r>
      <w:r>
        <w:rPr>
          <w:rFonts w:ascii="Arial" w:eastAsia="Arial" w:hAnsi="Arial" w:cs="Arial"/>
          <w:color w:val="FF0000"/>
          <w:sz w:val="20"/>
          <w:szCs w:val="20"/>
        </w:rPr>
        <w:t xml:space="preserve"> </w:t>
      </w:r>
      <w:r w:rsidR="000017E9">
        <w:rPr>
          <w:rFonts w:ascii="Arial" w:eastAsia="Arial" w:hAnsi="Arial" w:cs="Arial"/>
          <w:color w:val="FF0000"/>
          <w:sz w:val="20"/>
          <w:szCs w:val="20"/>
        </w:rPr>
        <w:t>quanto</w:t>
      </w:r>
      <w:r>
        <w:rPr>
          <w:rFonts w:ascii="Arial" w:eastAsia="Arial" w:hAnsi="Arial" w:cs="Arial"/>
          <w:color w:val="FF0000"/>
          <w:sz w:val="20"/>
          <w:szCs w:val="20"/>
        </w:rPr>
        <w:t xml:space="preserve"> à parcela incontroversa da execução do objeto, para efeito de liquidação e pagamento.</w:t>
      </w:r>
    </w:p>
    <w:p w14:paraId="00000199" w14:textId="77777777" w:rsidR="00C4129B" w:rsidRDefault="00C4129B">
      <w:pPr>
        <w:spacing w:after="0" w:line="276" w:lineRule="auto"/>
        <w:jc w:val="both"/>
        <w:rPr>
          <w:rFonts w:ascii="Arial" w:eastAsia="Arial" w:hAnsi="Arial" w:cs="Arial"/>
          <w:color w:val="FF0000"/>
          <w:sz w:val="20"/>
          <w:szCs w:val="20"/>
        </w:rPr>
      </w:pPr>
    </w:p>
    <w:p w14:paraId="0000019A" w14:textId="61079827" w:rsidR="00C4129B" w:rsidRPr="000017E9" w:rsidRDefault="00083EBB">
      <w:pPr>
        <w:spacing w:after="0" w:line="276" w:lineRule="auto"/>
        <w:jc w:val="both"/>
        <w:rPr>
          <w:rFonts w:ascii="Arial" w:eastAsia="Arial" w:hAnsi="Arial" w:cs="Arial"/>
          <w:color w:val="FF0000"/>
          <w:sz w:val="20"/>
          <w:szCs w:val="20"/>
        </w:rPr>
      </w:pPr>
      <w:r w:rsidRPr="00221A10">
        <w:rPr>
          <w:rFonts w:ascii="Arial" w:eastAsia="Arial" w:hAnsi="Arial" w:cs="Arial"/>
          <w:b/>
          <w:color w:val="FF0000"/>
          <w:sz w:val="20"/>
          <w:szCs w:val="20"/>
        </w:rPr>
        <w:t>4.2.5</w:t>
      </w:r>
      <w:r w:rsidRPr="000017E9">
        <w:rPr>
          <w:rFonts w:ascii="Arial" w:eastAsia="Arial" w:hAnsi="Arial" w:cs="Arial"/>
          <w:b/>
          <w:color w:val="FF0000"/>
          <w:sz w:val="20"/>
          <w:szCs w:val="20"/>
        </w:rPr>
        <w:t xml:space="preserve">. </w:t>
      </w:r>
      <w:r w:rsidRPr="000017E9">
        <w:rPr>
          <w:rFonts w:ascii="Arial" w:eastAsia="Arial" w:hAnsi="Arial" w:cs="Arial"/>
          <w:color w:val="FF0000"/>
          <w:sz w:val="20"/>
          <w:szCs w:val="20"/>
        </w:rPr>
        <w:t xml:space="preserve">O recebimento provisório ou definitivo não excluirá a responsabilidade civil pela solidez e pela segurança do </w:t>
      </w:r>
      <w:r w:rsidR="00EA5E98">
        <w:rPr>
          <w:rFonts w:ascii="Arial" w:eastAsia="Arial" w:hAnsi="Arial" w:cs="Arial"/>
          <w:color w:val="FF0000"/>
          <w:sz w:val="20"/>
          <w:szCs w:val="20"/>
        </w:rPr>
        <w:t>objeto,</w:t>
      </w:r>
      <w:r w:rsidRPr="000017E9">
        <w:rPr>
          <w:rFonts w:ascii="Arial" w:eastAsia="Arial" w:hAnsi="Arial" w:cs="Arial"/>
          <w:color w:val="FF0000"/>
          <w:sz w:val="20"/>
          <w:szCs w:val="20"/>
        </w:rPr>
        <w:t xml:space="preserve"> nem a responsabilidade ético-profissional pela perfeita execução do contrato</w:t>
      </w:r>
      <w:r w:rsidR="00EA5E98">
        <w:rPr>
          <w:rFonts w:ascii="Arial" w:eastAsia="Arial" w:hAnsi="Arial" w:cs="Arial"/>
          <w:color w:val="FF0000"/>
          <w:sz w:val="20"/>
          <w:szCs w:val="20"/>
        </w:rPr>
        <w:t xml:space="preserve">. Além disso, </w:t>
      </w:r>
      <w:r w:rsidRPr="000017E9">
        <w:rPr>
          <w:rFonts w:ascii="Arial" w:eastAsia="Arial" w:hAnsi="Arial" w:cs="Arial"/>
          <w:color w:val="FF0000"/>
          <w:sz w:val="20"/>
          <w:szCs w:val="20"/>
        </w:rPr>
        <w:t xml:space="preserve">não exclui a responsabilidade pela garantia do(s) </w:t>
      </w:r>
      <w:r w:rsidR="00EA5E98">
        <w:rPr>
          <w:rFonts w:ascii="Arial" w:eastAsia="Arial" w:hAnsi="Arial" w:cs="Arial"/>
          <w:color w:val="FF0000"/>
          <w:sz w:val="20"/>
          <w:szCs w:val="20"/>
        </w:rPr>
        <w:t>objeto</w:t>
      </w:r>
      <w:r w:rsidRPr="000017E9">
        <w:rPr>
          <w:rFonts w:ascii="Arial" w:eastAsia="Arial" w:hAnsi="Arial" w:cs="Arial"/>
          <w:color w:val="FF0000"/>
          <w:sz w:val="20"/>
          <w:szCs w:val="20"/>
        </w:rPr>
        <w:t>(s) executado(s)</w:t>
      </w:r>
      <w:r w:rsidR="00EA5E98">
        <w:rPr>
          <w:rFonts w:ascii="Arial" w:eastAsia="Arial" w:hAnsi="Arial" w:cs="Arial"/>
          <w:color w:val="FF0000"/>
          <w:sz w:val="20"/>
          <w:szCs w:val="20"/>
        </w:rPr>
        <w:t>,</w:t>
      </w:r>
      <w:r w:rsidRPr="000017E9">
        <w:rPr>
          <w:rFonts w:ascii="Arial" w:eastAsia="Arial" w:hAnsi="Arial" w:cs="Arial"/>
          <w:color w:val="FF0000"/>
          <w:sz w:val="20"/>
          <w:szCs w:val="20"/>
        </w:rPr>
        <w:t xml:space="preserve"> por vício</w:t>
      </w:r>
      <w:r w:rsidR="00650606">
        <w:rPr>
          <w:rFonts w:ascii="Arial" w:eastAsia="Arial" w:hAnsi="Arial" w:cs="Arial"/>
          <w:color w:val="FF0000"/>
          <w:sz w:val="20"/>
          <w:szCs w:val="20"/>
        </w:rPr>
        <w:t xml:space="preserve">s ou disparidades em relação às </w:t>
      </w:r>
      <w:r w:rsidRPr="000017E9">
        <w:rPr>
          <w:rFonts w:ascii="Arial" w:eastAsia="Arial" w:hAnsi="Arial" w:cs="Arial"/>
          <w:color w:val="FF0000"/>
          <w:sz w:val="20"/>
          <w:szCs w:val="20"/>
        </w:rPr>
        <w:t xml:space="preserve">especificações estabelecidas, </w:t>
      </w:r>
      <w:r w:rsidR="00EA5E98">
        <w:rPr>
          <w:rFonts w:ascii="Arial" w:eastAsia="Arial" w:hAnsi="Arial" w:cs="Arial"/>
          <w:color w:val="FF0000"/>
          <w:sz w:val="20"/>
          <w:szCs w:val="20"/>
        </w:rPr>
        <w:t xml:space="preserve">a serem </w:t>
      </w:r>
      <w:r w:rsidRPr="000017E9">
        <w:rPr>
          <w:rFonts w:ascii="Arial" w:eastAsia="Arial" w:hAnsi="Arial" w:cs="Arial"/>
          <w:color w:val="FF0000"/>
          <w:sz w:val="20"/>
          <w:szCs w:val="20"/>
        </w:rPr>
        <w:t>verificad</w:t>
      </w:r>
      <w:r w:rsidR="00EA5E98">
        <w:rPr>
          <w:rFonts w:ascii="Arial" w:eastAsia="Arial" w:hAnsi="Arial" w:cs="Arial"/>
          <w:color w:val="FF0000"/>
          <w:sz w:val="20"/>
          <w:szCs w:val="20"/>
        </w:rPr>
        <w:t>a</w:t>
      </w:r>
      <w:r w:rsidRPr="000017E9">
        <w:rPr>
          <w:rFonts w:ascii="Arial" w:eastAsia="Arial" w:hAnsi="Arial" w:cs="Arial"/>
          <w:color w:val="FF0000"/>
          <w:sz w:val="20"/>
          <w:szCs w:val="20"/>
        </w:rPr>
        <w:t>s posteriormente.</w:t>
      </w:r>
    </w:p>
    <w:p w14:paraId="0000019B" w14:textId="77777777" w:rsidR="00C4129B" w:rsidRDefault="00C4129B">
      <w:pPr>
        <w:spacing w:after="0" w:line="276" w:lineRule="auto"/>
        <w:rPr>
          <w:rFonts w:ascii="Arial" w:eastAsia="Arial" w:hAnsi="Arial" w:cs="Arial"/>
          <w:color w:val="000000"/>
          <w:sz w:val="20"/>
          <w:szCs w:val="20"/>
        </w:rPr>
      </w:pPr>
    </w:p>
    <w:p w14:paraId="0000019C" w14:textId="0E24DC56" w:rsidR="00C4129B" w:rsidRDefault="00083EBB">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4.3. DA GARANTIA DO </w:t>
      </w:r>
      <w:r w:rsidR="006602EB">
        <w:rPr>
          <w:rFonts w:ascii="Arial" w:eastAsia="Arial" w:hAnsi="Arial" w:cs="Arial"/>
          <w:b/>
          <w:color w:val="000000"/>
          <w:sz w:val="20"/>
          <w:szCs w:val="20"/>
        </w:rPr>
        <w:t>OBJETO</w:t>
      </w:r>
    </w:p>
    <w:p w14:paraId="0000019D" w14:textId="77777777" w:rsidR="00C4129B" w:rsidRDefault="00C4129B">
      <w:pPr>
        <w:spacing w:after="0" w:line="276" w:lineRule="auto"/>
        <w:jc w:val="both"/>
        <w:rPr>
          <w:rFonts w:ascii="Arial" w:eastAsia="Arial" w:hAnsi="Arial" w:cs="Arial"/>
          <w:color w:val="000000"/>
          <w:sz w:val="20"/>
          <w:szCs w:val="20"/>
        </w:rPr>
      </w:pPr>
    </w:p>
    <w:p w14:paraId="0000019E" w14:textId="0399C1C5"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4.3.1. </w:t>
      </w:r>
      <w:r>
        <w:rPr>
          <w:rFonts w:ascii="Arial" w:eastAsia="Arial" w:hAnsi="Arial" w:cs="Arial"/>
          <w:color w:val="FF0000"/>
          <w:sz w:val="20"/>
          <w:szCs w:val="20"/>
        </w:rPr>
        <w:t xml:space="preserve">O prazo de garantia é aquele estabelecido na Lei nº 8.078, de 11 de setembro de 1990 (Código de Defesa do Consumidor), contado a partir do primeiro dia útil subsequente ao recebimento definitivo do objeto, sem prejuízo de outra garantia complementar fornecida pelo </w:t>
      </w:r>
      <w:r w:rsidR="0037687E">
        <w:rPr>
          <w:rFonts w:ascii="Arial" w:eastAsia="Arial" w:hAnsi="Arial" w:cs="Arial"/>
          <w:color w:val="FF0000"/>
          <w:sz w:val="20"/>
          <w:szCs w:val="20"/>
        </w:rPr>
        <w:t>interessado</w:t>
      </w:r>
      <w:r>
        <w:rPr>
          <w:rFonts w:ascii="Arial" w:eastAsia="Arial" w:hAnsi="Arial" w:cs="Arial"/>
          <w:color w:val="FF0000"/>
          <w:sz w:val="20"/>
          <w:szCs w:val="20"/>
        </w:rPr>
        <w:t>/fabricante em sua proposta comercial.</w:t>
      </w:r>
    </w:p>
    <w:p w14:paraId="0000019F" w14:textId="77777777" w:rsidR="00C4129B" w:rsidRDefault="00C4129B">
      <w:pPr>
        <w:spacing w:after="0" w:line="276" w:lineRule="auto"/>
        <w:jc w:val="both"/>
        <w:rPr>
          <w:rFonts w:ascii="Arial" w:eastAsia="Arial" w:hAnsi="Arial" w:cs="Arial"/>
          <w:color w:val="FF0000"/>
          <w:sz w:val="20"/>
          <w:szCs w:val="20"/>
        </w:rPr>
      </w:pPr>
    </w:p>
    <w:p w14:paraId="000001A0"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1A1" w14:textId="77777777" w:rsidR="00C4129B" w:rsidRDefault="00C4129B">
      <w:pPr>
        <w:spacing w:after="0" w:line="276" w:lineRule="auto"/>
        <w:jc w:val="both"/>
        <w:rPr>
          <w:rFonts w:ascii="Arial" w:eastAsia="Arial" w:hAnsi="Arial" w:cs="Arial"/>
          <w:color w:val="FF0000"/>
          <w:sz w:val="20"/>
          <w:szCs w:val="20"/>
        </w:rPr>
      </w:pPr>
    </w:p>
    <w:p w14:paraId="000001A2"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4.3.1.</w:t>
      </w:r>
      <w:r>
        <w:rPr>
          <w:rFonts w:ascii="Arial" w:eastAsia="Arial" w:hAnsi="Arial" w:cs="Arial"/>
          <w:color w:val="FF0000"/>
          <w:sz w:val="20"/>
          <w:szCs w:val="20"/>
        </w:rPr>
        <w:t xml:space="preserve"> Independente de aceitação, a contratada garantirá a qualidade e segurança dos objetos contra defeitos de fabricação, pelo prazo mínimo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meses, sendo </w:t>
      </w:r>
      <w:r>
        <w:rPr>
          <w:rFonts w:ascii="Arial" w:eastAsia="Arial" w:hAnsi="Arial" w:cs="Arial"/>
          <w:color w:val="FF0000"/>
          <w:sz w:val="20"/>
          <w:szCs w:val="20"/>
          <w:highlight w:val="yellow"/>
        </w:rPr>
        <w:t>90 (noventa)</w:t>
      </w:r>
      <w:r>
        <w:rPr>
          <w:rFonts w:ascii="Arial" w:eastAsia="Arial" w:hAnsi="Arial" w:cs="Arial"/>
          <w:color w:val="FF0000"/>
          <w:sz w:val="20"/>
          <w:szCs w:val="20"/>
        </w:rPr>
        <w:t xml:space="preserve"> dias de garantia legal, 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meses de garantia contratual, conforme art. 50 do CDC, ou garantia do fabricante caso a mesma seja superior, contado do primeiro dia útil subsequente ao recebimento definitivo do objeto.</w:t>
      </w:r>
    </w:p>
    <w:p w14:paraId="000001A3" w14:textId="77777777" w:rsidR="00C4129B" w:rsidRDefault="00C4129B">
      <w:pPr>
        <w:spacing w:after="0" w:line="276" w:lineRule="auto"/>
        <w:jc w:val="both"/>
        <w:rPr>
          <w:rFonts w:ascii="Arial" w:eastAsia="Arial" w:hAnsi="Arial" w:cs="Arial"/>
          <w:color w:val="FF0000"/>
          <w:sz w:val="20"/>
          <w:szCs w:val="20"/>
        </w:rPr>
      </w:pPr>
    </w:p>
    <w:p w14:paraId="378C97A3" w14:textId="3021D176" w:rsidR="00F53A66" w:rsidRDefault="00F53A66" w:rsidP="000017E9">
      <w:pPr>
        <w:pBdr>
          <w:top w:val="single" w:sz="4" w:space="1" w:color="000000"/>
          <w:left w:val="single" w:sz="4" w:space="3"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-Garantias</w:t>
      </w:r>
      <w:r w:rsidR="00083EBB" w:rsidRPr="000017E9">
        <w:rPr>
          <w:rFonts w:ascii="Arial" w:eastAsia="Arial" w:hAnsi="Arial" w:cs="Arial"/>
          <w:sz w:val="20"/>
          <w:szCs w:val="20"/>
        </w:rPr>
        <w:t>:</w:t>
      </w:r>
      <w:r w:rsidRPr="00F53A66">
        <w:rPr>
          <w:rFonts w:ascii="Arial" w:eastAsia="Arial" w:hAnsi="Arial" w:cs="Arial"/>
          <w:sz w:val="20"/>
          <w:szCs w:val="20"/>
        </w:rPr>
        <w:t xml:space="preserve"> </w:t>
      </w:r>
      <w:r w:rsidR="00111B45">
        <w:rPr>
          <w:rFonts w:ascii="Arial" w:eastAsia="Arial" w:hAnsi="Arial" w:cs="Arial"/>
          <w:sz w:val="20"/>
          <w:szCs w:val="20"/>
        </w:rPr>
        <w:t>A minuta traz duas sugestões de tratamento. A</w:t>
      </w:r>
      <w:r w:rsidRPr="000017E9">
        <w:rPr>
          <w:rFonts w:ascii="Arial" w:eastAsia="Arial" w:hAnsi="Arial" w:cs="Arial"/>
          <w:sz w:val="20"/>
          <w:szCs w:val="20"/>
        </w:rPr>
        <w:t xml:space="preserve"> primeira </w:t>
      </w:r>
      <w:r w:rsidR="00111B45">
        <w:rPr>
          <w:rFonts w:ascii="Arial" w:eastAsia="Arial" w:hAnsi="Arial" w:cs="Arial"/>
          <w:sz w:val="20"/>
          <w:szCs w:val="20"/>
        </w:rPr>
        <w:t>para os casos de exigência</w:t>
      </w:r>
      <w:r>
        <w:rPr>
          <w:rFonts w:ascii="Arial" w:eastAsia="Arial" w:hAnsi="Arial" w:cs="Arial"/>
          <w:sz w:val="20"/>
          <w:szCs w:val="20"/>
        </w:rPr>
        <w:t xml:space="preserve"> </w:t>
      </w:r>
      <w:r w:rsidRPr="000017E9">
        <w:rPr>
          <w:rFonts w:ascii="Arial" w:eastAsia="Arial" w:hAnsi="Arial" w:cs="Arial"/>
          <w:sz w:val="20"/>
          <w:szCs w:val="20"/>
        </w:rPr>
        <w:t xml:space="preserve">apenas </w:t>
      </w:r>
      <w:r w:rsidR="00111B45">
        <w:rPr>
          <w:rFonts w:ascii="Arial" w:eastAsia="Arial" w:hAnsi="Arial" w:cs="Arial"/>
          <w:sz w:val="20"/>
          <w:szCs w:val="20"/>
        </w:rPr>
        <w:t>da</w:t>
      </w:r>
      <w:r w:rsidRPr="000017E9">
        <w:rPr>
          <w:rFonts w:ascii="Arial" w:eastAsia="Arial" w:hAnsi="Arial" w:cs="Arial"/>
          <w:sz w:val="20"/>
          <w:szCs w:val="20"/>
        </w:rPr>
        <w:t xml:space="preserve"> garantia legal; a segunda </w:t>
      </w:r>
      <w:r w:rsidR="00111B45">
        <w:rPr>
          <w:rFonts w:ascii="Arial" w:eastAsia="Arial" w:hAnsi="Arial" w:cs="Arial"/>
          <w:sz w:val="20"/>
          <w:szCs w:val="20"/>
        </w:rPr>
        <w:t>para a opção de</w:t>
      </w:r>
      <w:r>
        <w:rPr>
          <w:rFonts w:ascii="Arial" w:eastAsia="Arial" w:hAnsi="Arial" w:cs="Arial"/>
          <w:sz w:val="20"/>
          <w:szCs w:val="20"/>
        </w:rPr>
        <w:t xml:space="preserve"> também </w:t>
      </w:r>
      <w:r w:rsidR="00111B45">
        <w:rPr>
          <w:rFonts w:ascii="Arial" w:eastAsia="Arial" w:hAnsi="Arial" w:cs="Arial"/>
          <w:sz w:val="20"/>
          <w:szCs w:val="20"/>
        </w:rPr>
        <w:t>se</w:t>
      </w:r>
      <w:r>
        <w:rPr>
          <w:rFonts w:ascii="Arial" w:eastAsia="Arial" w:hAnsi="Arial" w:cs="Arial"/>
          <w:sz w:val="20"/>
          <w:szCs w:val="20"/>
        </w:rPr>
        <w:t xml:space="preserve"> exigi</w:t>
      </w:r>
      <w:r w:rsidR="00111B45">
        <w:rPr>
          <w:rFonts w:ascii="Arial" w:eastAsia="Arial" w:hAnsi="Arial" w:cs="Arial"/>
          <w:sz w:val="20"/>
          <w:szCs w:val="20"/>
        </w:rPr>
        <w:t>r uma</w:t>
      </w:r>
      <w:r>
        <w:rPr>
          <w:rFonts w:ascii="Arial" w:eastAsia="Arial" w:hAnsi="Arial" w:cs="Arial"/>
          <w:sz w:val="20"/>
          <w:szCs w:val="20"/>
        </w:rPr>
        <w:t xml:space="preserve"> </w:t>
      </w:r>
      <w:r w:rsidRPr="000017E9">
        <w:rPr>
          <w:rFonts w:ascii="Arial" w:eastAsia="Arial" w:hAnsi="Arial" w:cs="Arial"/>
          <w:sz w:val="20"/>
          <w:szCs w:val="20"/>
        </w:rPr>
        <w:t>garantia contratual.</w:t>
      </w:r>
    </w:p>
    <w:p w14:paraId="000001A6" w14:textId="6A9CFC9D" w:rsidR="00C4129B" w:rsidRPr="000017E9" w:rsidRDefault="00F53A66" w:rsidP="000017E9">
      <w:pPr>
        <w:pBdr>
          <w:top w:val="single" w:sz="4" w:space="1" w:color="000000"/>
          <w:left w:val="single" w:sz="4" w:space="3"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F53A66">
        <w:rPr>
          <w:rFonts w:ascii="Arial" w:eastAsia="Arial" w:hAnsi="Arial" w:cs="Arial"/>
          <w:b/>
          <w:bCs/>
          <w:sz w:val="20"/>
          <w:szCs w:val="20"/>
        </w:rPr>
        <w:t>a)</w:t>
      </w:r>
      <w:r w:rsidR="00083EBB" w:rsidRPr="00F53A66">
        <w:rPr>
          <w:rFonts w:ascii="Arial" w:eastAsia="Arial" w:hAnsi="Arial" w:cs="Arial"/>
          <w:b/>
          <w:bCs/>
          <w:sz w:val="20"/>
          <w:szCs w:val="20"/>
        </w:rPr>
        <w:t xml:space="preserve"> </w:t>
      </w:r>
      <w:r w:rsidRPr="00F53A66">
        <w:rPr>
          <w:rFonts w:ascii="Arial" w:eastAsia="Arial" w:hAnsi="Arial" w:cs="Arial"/>
          <w:b/>
          <w:bCs/>
          <w:sz w:val="20"/>
          <w:szCs w:val="20"/>
        </w:rPr>
        <w:t xml:space="preserve">Garantia </w:t>
      </w:r>
      <w:r w:rsidR="00083EBB" w:rsidRPr="00F53A66">
        <w:rPr>
          <w:rFonts w:ascii="Arial" w:eastAsia="Arial" w:hAnsi="Arial" w:cs="Arial"/>
          <w:b/>
          <w:bCs/>
          <w:sz w:val="20"/>
          <w:szCs w:val="20"/>
        </w:rPr>
        <w:t>legal</w:t>
      </w:r>
      <w:r>
        <w:rPr>
          <w:rFonts w:ascii="Arial" w:eastAsia="Arial" w:hAnsi="Arial" w:cs="Arial"/>
          <w:sz w:val="20"/>
          <w:szCs w:val="20"/>
        </w:rPr>
        <w:t>:</w:t>
      </w:r>
      <w:r w:rsidR="00083EBB" w:rsidRPr="000017E9">
        <w:rPr>
          <w:rFonts w:ascii="Arial" w:eastAsia="Arial" w:hAnsi="Arial" w:cs="Arial"/>
          <w:sz w:val="20"/>
          <w:szCs w:val="20"/>
        </w:rPr>
        <w:t xml:space="preserve"> expressa no art. 26 do </w:t>
      </w:r>
      <w:r>
        <w:rPr>
          <w:rFonts w:ascii="Arial" w:eastAsia="Arial" w:hAnsi="Arial" w:cs="Arial"/>
          <w:sz w:val="20"/>
          <w:szCs w:val="20"/>
        </w:rPr>
        <w:t>CDC. Incide automaticamente</w:t>
      </w:r>
      <w:r w:rsidR="003E15EA">
        <w:rPr>
          <w:rFonts w:ascii="Arial" w:eastAsia="Arial" w:hAnsi="Arial" w:cs="Arial"/>
          <w:sz w:val="20"/>
          <w:szCs w:val="20"/>
        </w:rPr>
        <w:t xml:space="preserve"> sob os produtos/serviços</w:t>
      </w:r>
      <w:r>
        <w:rPr>
          <w:rFonts w:ascii="Arial" w:eastAsia="Arial" w:hAnsi="Arial" w:cs="Arial"/>
          <w:sz w:val="20"/>
          <w:szCs w:val="20"/>
        </w:rPr>
        <w:t xml:space="preserve">, conforme as disposições da Lei: </w:t>
      </w:r>
      <w:r w:rsidR="00083EBB" w:rsidRPr="000017E9">
        <w:rPr>
          <w:rFonts w:ascii="Arial" w:eastAsia="Arial" w:hAnsi="Arial" w:cs="Arial"/>
          <w:sz w:val="20"/>
          <w:szCs w:val="20"/>
        </w:rPr>
        <w:t xml:space="preserve">30 </w:t>
      </w:r>
      <w:r w:rsidR="00083EBB" w:rsidRPr="003E15EA">
        <w:rPr>
          <w:rFonts w:ascii="Arial" w:eastAsia="Arial" w:hAnsi="Arial" w:cs="Arial"/>
          <w:sz w:val="20"/>
          <w:szCs w:val="20"/>
        </w:rPr>
        <w:t xml:space="preserve">dias </w:t>
      </w:r>
      <w:r w:rsidR="003E15EA" w:rsidRPr="003E15EA">
        <w:rPr>
          <w:rFonts w:ascii="Arial" w:eastAsia="Arial" w:hAnsi="Arial" w:cs="Arial"/>
          <w:sz w:val="20"/>
          <w:szCs w:val="20"/>
        </w:rPr>
        <w:t>–</w:t>
      </w:r>
      <w:r w:rsidR="003E15EA">
        <w:rPr>
          <w:rFonts w:ascii="Arial" w:eastAsia="Arial" w:hAnsi="Arial" w:cs="Arial"/>
          <w:sz w:val="20"/>
          <w:szCs w:val="20"/>
        </w:rPr>
        <w:t xml:space="preserve"> </w:t>
      </w:r>
      <w:r w:rsidR="00083EBB" w:rsidRPr="003E15EA">
        <w:rPr>
          <w:rFonts w:ascii="Arial" w:eastAsia="Arial" w:hAnsi="Arial" w:cs="Arial"/>
          <w:sz w:val="20"/>
          <w:szCs w:val="20"/>
        </w:rPr>
        <w:t>não-duráveis</w:t>
      </w:r>
      <w:r w:rsidR="003E15EA">
        <w:rPr>
          <w:rFonts w:ascii="Arial" w:eastAsia="Arial" w:hAnsi="Arial" w:cs="Arial"/>
          <w:sz w:val="20"/>
          <w:szCs w:val="20"/>
        </w:rPr>
        <w:t>;</w:t>
      </w:r>
      <w:r w:rsidR="00083EBB" w:rsidRPr="003E15EA">
        <w:rPr>
          <w:rFonts w:ascii="Arial" w:eastAsia="Arial" w:hAnsi="Arial" w:cs="Arial"/>
          <w:sz w:val="20"/>
          <w:szCs w:val="20"/>
        </w:rPr>
        <w:t xml:space="preserve"> e 90 dias </w:t>
      </w:r>
      <w:r w:rsidR="003E15EA" w:rsidRPr="003E15EA">
        <w:rPr>
          <w:rFonts w:ascii="Arial" w:eastAsia="Arial" w:hAnsi="Arial" w:cs="Arial"/>
          <w:sz w:val="20"/>
          <w:szCs w:val="20"/>
        </w:rPr>
        <w:t xml:space="preserve">- </w:t>
      </w:r>
      <w:r w:rsidR="00083EBB" w:rsidRPr="003E15EA">
        <w:rPr>
          <w:rFonts w:ascii="Arial" w:eastAsia="Arial" w:hAnsi="Arial" w:cs="Arial"/>
          <w:sz w:val="20"/>
          <w:szCs w:val="20"/>
        </w:rPr>
        <w:t>duráveis</w:t>
      </w:r>
      <w:r w:rsidR="00083EBB" w:rsidRPr="000017E9">
        <w:rPr>
          <w:rFonts w:ascii="Arial" w:eastAsia="Arial" w:hAnsi="Arial" w:cs="Arial"/>
          <w:sz w:val="20"/>
          <w:szCs w:val="20"/>
        </w:rPr>
        <w:t xml:space="preserve">. </w:t>
      </w:r>
    </w:p>
    <w:p w14:paraId="000001AB" w14:textId="64DC0AB3" w:rsidR="00C4129B" w:rsidRPr="000017E9" w:rsidRDefault="00F53A66" w:rsidP="000017E9">
      <w:pPr>
        <w:pBdr>
          <w:top w:val="single" w:sz="4" w:space="1" w:color="000000"/>
          <w:left w:val="single" w:sz="4" w:space="3"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F53A66">
        <w:rPr>
          <w:rFonts w:ascii="Arial" w:eastAsia="Arial" w:hAnsi="Arial" w:cs="Arial"/>
          <w:b/>
          <w:bCs/>
          <w:sz w:val="20"/>
          <w:szCs w:val="20"/>
        </w:rPr>
        <w:t xml:space="preserve">b) Garantia </w:t>
      </w:r>
      <w:r w:rsidR="00083EBB" w:rsidRPr="00F53A66">
        <w:rPr>
          <w:rFonts w:ascii="Arial" w:eastAsia="Arial" w:hAnsi="Arial" w:cs="Arial"/>
          <w:b/>
          <w:bCs/>
          <w:sz w:val="20"/>
          <w:szCs w:val="20"/>
        </w:rPr>
        <w:t>contratual</w:t>
      </w:r>
      <w:r>
        <w:rPr>
          <w:rFonts w:ascii="Arial" w:eastAsia="Arial" w:hAnsi="Arial" w:cs="Arial"/>
          <w:sz w:val="20"/>
          <w:szCs w:val="20"/>
        </w:rPr>
        <w:t xml:space="preserve">: </w:t>
      </w:r>
      <w:r w:rsidR="00083EBB" w:rsidRPr="000017E9">
        <w:rPr>
          <w:rFonts w:ascii="Arial" w:eastAsia="Arial" w:hAnsi="Arial" w:cs="Arial"/>
          <w:sz w:val="20"/>
          <w:szCs w:val="20"/>
        </w:rPr>
        <w:t>espécie</w:t>
      </w:r>
      <w:r w:rsidR="00111B45">
        <w:rPr>
          <w:rFonts w:ascii="Arial" w:eastAsia="Arial" w:hAnsi="Arial" w:cs="Arial"/>
          <w:sz w:val="20"/>
          <w:szCs w:val="20"/>
        </w:rPr>
        <w:t xml:space="preserve"> facultativa,</w:t>
      </w:r>
      <w:r w:rsidR="00083EBB" w:rsidRPr="000017E9">
        <w:rPr>
          <w:rFonts w:ascii="Arial" w:eastAsia="Arial" w:hAnsi="Arial" w:cs="Arial"/>
          <w:sz w:val="20"/>
          <w:szCs w:val="20"/>
        </w:rPr>
        <w:t xml:space="preserve"> complementar à </w:t>
      </w:r>
      <w:r w:rsidR="00111B45">
        <w:rPr>
          <w:rFonts w:ascii="Arial" w:eastAsia="Arial" w:hAnsi="Arial" w:cs="Arial"/>
          <w:sz w:val="20"/>
          <w:szCs w:val="20"/>
        </w:rPr>
        <w:t xml:space="preserve">garantia </w:t>
      </w:r>
      <w:r w:rsidR="00083EBB" w:rsidRPr="000017E9">
        <w:rPr>
          <w:rFonts w:ascii="Arial" w:eastAsia="Arial" w:hAnsi="Arial" w:cs="Arial"/>
          <w:sz w:val="20"/>
          <w:szCs w:val="20"/>
        </w:rPr>
        <w:t>legal</w:t>
      </w:r>
      <w:r>
        <w:rPr>
          <w:rFonts w:ascii="Arial" w:eastAsia="Arial" w:hAnsi="Arial" w:cs="Arial"/>
          <w:sz w:val="20"/>
          <w:szCs w:val="20"/>
        </w:rPr>
        <w:t>.</w:t>
      </w:r>
      <w:r w:rsidR="00083EBB" w:rsidRPr="000017E9">
        <w:rPr>
          <w:rFonts w:ascii="Arial" w:eastAsia="Arial" w:hAnsi="Arial" w:cs="Arial"/>
          <w:sz w:val="20"/>
          <w:szCs w:val="20"/>
        </w:rPr>
        <w:t xml:space="preserve"> </w:t>
      </w:r>
      <w:r w:rsidR="00111B45">
        <w:rPr>
          <w:rFonts w:ascii="Arial" w:eastAsia="Arial" w:hAnsi="Arial" w:cs="Arial"/>
          <w:sz w:val="20"/>
          <w:szCs w:val="20"/>
        </w:rPr>
        <w:t xml:space="preserve">Para ser </w:t>
      </w:r>
      <w:r>
        <w:rPr>
          <w:rFonts w:ascii="Arial" w:eastAsia="Arial" w:hAnsi="Arial" w:cs="Arial"/>
          <w:sz w:val="20"/>
          <w:szCs w:val="20"/>
        </w:rPr>
        <w:t>exig</w:t>
      </w:r>
      <w:r w:rsidR="00111B45">
        <w:rPr>
          <w:rFonts w:ascii="Arial" w:eastAsia="Arial" w:hAnsi="Arial" w:cs="Arial"/>
          <w:sz w:val="20"/>
          <w:szCs w:val="20"/>
        </w:rPr>
        <w:t>ida, o art. 50 do CDC</w:t>
      </w:r>
      <w:r>
        <w:rPr>
          <w:rFonts w:ascii="Arial" w:eastAsia="Arial" w:hAnsi="Arial" w:cs="Arial"/>
          <w:sz w:val="20"/>
          <w:szCs w:val="20"/>
        </w:rPr>
        <w:t xml:space="preserve"> pressupõe</w:t>
      </w:r>
      <w:r w:rsidR="00111B45">
        <w:rPr>
          <w:rFonts w:ascii="Arial" w:eastAsia="Arial" w:hAnsi="Arial" w:cs="Arial"/>
          <w:sz w:val="20"/>
          <w:szCs w:val="20"/>
        </w:rPr>
        <w:t xml:space="preserve"> a</w:t>
      </w:r>
      <w:r>
        <w:rPr>
          <w:rFonts w:ascii="Arial" w:eastAsia="Arial" w:hAnsi="Arial" w:cs="Arial"/>
          <w:sz w:val="20"/>
          <w:szCs w:val="20"/>
        </w:rPr>
        <w:t xml:space="preserve"> previsão em </w:t>
      </w:r>
      <w:r w:rsidR="00083EBB" w:rsidRPr="000017E9">
        <w:rPr>
          <w:rFonts w:ascii="Arial" w:eastAsia="Arial" w:hAnsi="Arial" w:cs="Arial"/>
          <w:sz w:val="20"/>
          <w:szCs w:val="20"/>
        </w:rPr>
        <w:t>termo escrito</w:t>
      </w:r>
      <w:r w:rsidR="00111B45">
        <w:rPr>
          <w:rFonts w:ascii="Arial" w:eastAsia="Arial" w:hAnsi="Arial" w:cs="Arial"/>
          <w:sz w:val="20"/>
          <w:szCs w:val="20"/>
        </w:rPr>
        <w:t>.</w:t>
      </w:r>
      <w:r w:rsidR="00083EBB" w:rsidRPr="000017E9">
        <w:rPr>
          <w:rFonts w:ascii="Arial" w:eastAsia="Arial" w:hAnsi="Arial" w:cs="Arial"/>
          <w:sz w:val="20"/>
          <w:szCs w:val="20"/>
        </w:rPr>
        <w:t xml:space="preserve"> </w:t>
      </w:r>
      <w:r w:rsidR="00111B45">
        <w:rPr>
          <w:rFonts w:ascii="Arial" w:eastAsia="Arial" w:hAnsi="Arial" w:cs="Arial"/>
          <w:sz w:val="20"/>
          <w:szCs w:val="20"/>
        </w:rPr>
        <w:t xml:space="preserve">Na definição de sua duração, a equipe de </w:t>
      </w:r>
      <w:r>
        <w:rPr>
          <w:rFonts w:ascii="Arial" w:eastAsia="Arial" w:hAnsi="Arial" w:cs="Arial"/>
          <w:color w:val="000000"/>
          <w:sz w:val="20"/>
          <w:szCs w:val="20"/>
        </w:rPr>
        <w:t xml:space="preserve">planejamento </w:t>
      </w:r>
      <w:r w:rsidR="00111B45">
        <w:rPr>
          <w:rFonts w:ascii="Arial" w:eastAsia="Arial" w:hAnsi="Arial" w:cs="Arial"/>
          <w:color w:val="000000"/>
          <w:sz w:val="20"/>
          <w:szCs w:val="20"/>
        </w:rPr>
        <w:t>deverá estudar o</w:t>
      </w:r>
      <w:r>
        <w:rPr>
          <w:rFonts w:ascii="Arial" w:eastAsia="Arial" w:hAnsi="Arial" w:cs="Arial"/>
          <w:color w:val="000000"/>
          <w:sz w:val="20"/>
          <w:szCs w:val="20"/>
        </w:rPr>
        <w:t xml:space="preserve">s </w:t>
      </w:r>
      <w:r w:rsidR="00083EBB" w:rsidRPr="000017E9">
        <w:rPr>
          <w:rFonts w:ascii="Arial" w:eastAsia="Arial" w:hAnsi="Arial" w:cs="Arial"/>
          <w:color w:val="000000"/>
          <w:sz w:val="20"/>
          <w:szCs w:val="20"/>
        </w:rPr>
        <w:t>prazos praticados no</w:t>
      </w:r>
      <w:r w:rsidR="00083EBB" w:rsidRPr="000017E9">
        <w:rPr>
          <w:rFonts w:ascii="Arial" w:eastAsia="Arial" w:hAnsi="Arial" w:cs="Arial"/>
          <w:sz w:val="20"/>
          <w:szCs w:val="20"/>
        </w:rPr>
        <w:t xml:space="preserve"> mercado</w:t>
      </w:r>
      <w:r w:rsidR="00111B45">
        <w:rPr>
          <w:rFonts w:ascii="Arial" w:eastAsia="Arial" w:hAnsi="Arial" w:cs="Arial"/>
          <w:sz w:val="20"/>
          <w:szCs w:val="20"/>
        </w:rPr>
        <w:t>, especificamente em r</w:t>
      </w:r>
      <w:r w:rsidR="006602EB">
        <w:rPr>
          <w:rFonts w:ascii="Arial" w:eastAsia="Arial" w:hAnsi="Arial" w:cs="Arial"/>
          <w:sz w:val="20"/>
          <w:szCs w:val="20"/>
        </w:rPr>
        <w:t>elação ao objeto a ser contratado</w:t>
      </w:r>
      <w:r w:rsidR="00111B45">
        <w:rPr>
          <w:rFonts w:ascii="Arial" w:eastAsia="Arial" w:hAnsi="Arial" w:cs="Arial"/>
          <w:sz w:val="20"/>
          <w:szCs w:val="20"/>
        </w:rPr>
        <w:t xml:space="preserve">, compatibilizando </w:t>
      </w:r>
      <w:r w:rsidR="006602EB">
        <w:rPr>
          <w:rFonts w:ascii="Arial" w:eastAsia="Arial" w:hAnsi="Arial" w:cs="Arial"/>
          <w:sz w:val="20"/>
          <w:szCs w:val="20"/>
        </w:rPr>
        <w:t>a</w:t>
      </w:r>
      <w:r w:rsidR="00083EBB" w:rsidRPr="000017E9">
        <w:rPr>
          <w:rFonts w:ascii="Arial" w:eastAsia="Arial" w:hAnsi="Arial" w:cs="Arial"/>
          <w:sz w:val="20"/>
          <w:szCs w:val="20"/>
        </w:rPr>
        <w:t xml:space="preserve"> proteção do objeto, sem causar restrição à </w:t>
      </w:r>
      <w:r w:rsidR="006602EB">
        <w:rPr>
          <w:rFonts w:ascii="Arial" w:eastAsia="Arial" w:hAnsi="Arial" w:cs="Arial"/>
          <w:sz w:val="20"/>
          <w:szCs w:val="20"/>
        </w:rPr>
        <w:t>competitividade do certame (exigências desproporcionais e excessivamente onerosas podem afastar potenciais interessados)</w:t>
      </w:r>
      <w:r w:rsidR="00083EBB" w:rsidRPr="000017E9">
        <w:rPr>
          <w:rFonts w:ascii="Arial" w:eastAsia="Arial" w:hAnsi="Arial" w:cs="Arial"/>
          <w:sz w:val="20"/>
          <w:szCs w:val="20"/>
        </w:rPr>
        <w:t>.</w:t>
      </w:r>
    </w:p>
    <w:p w14:paraId="000001AC" w14:textId="77777777" w:rsidR="00C4129B" w:rsidRPr="000017E9" w:rsidRDefault="00C4129B">
      <w:pPr>
        <w:spacing w:after="0" w:line="276" w:lineRule="auto"/>
        <w:jc w:val="both"/>
        <w:rPr>
          <w:rFonts w:ascii="Arial" w:eastAsia="Arial" w:hAnsi="Arial" w:cs="Arial"/>
          <w:color w:val="000000"/>
          <w:sz w:val="20"/>
          <w:szCs w:val="20"/>
        </w:rPr>
      </w:pPr>
    </w:p>
    <w:p w14:paraId="000001AD" w14:textId="77777777" w:rsidR="00C4129B" w:rsidRPr="000017E9" w:rsidRDefault="00083EBB">
      <w:pPr>
        <w:spacing w:after="0" w:line="276" w:lineRule="auto"/>
        <w:jc w:val="both"/>
        <w:rPr>
          <w:rFonts w:ascii="Arial" w:eastAsia="Arial" w:hAnsi="Arial" w:cs="Arial"/>
          <w:b/>
          <w:color w:val="FF0000"/>
          <w:sz w:val="20"/>
          <w:szCs w:val="20"/>
        </w:rPr>
      </w:pPr>
      <w:r w:rsidRPr="000017E9">
        <w:rPr>
          <w:rFonts w:ascii="Arial" w:eastAsia="Arial" w:hAnsi="Arial" w:cs="Arial"/>
          <w:b/>
          <w:color w:val="FF0000"/>
          <w:sz w:val="20"/>
          <w:szCs w:val="20"/>
        </w:rPr>
        <w:t>4.4. DAS CONDIÇÕES DE MANUTENÇÃO E ASSISTÊNCIA TÉCNICA</w:t>
      </w:r>
    </w:p>
    <w:p w14:paraId="000001AE" w14:textId="77777777" w:rsidR="00C4129B" w:rsidRPr="000017E9" w:rsidRDefault="00C4129B">
      <w:pPr>
        <w:spacing w:after="0" w:line="276" w:lineRule="auto"/>
        <w:jc w:val="both"/>
        <w:rPr>
          <w:rFonts w:ascii="Arial" w:eastAsia="Arial" w:hAnsi="Arial" w:cs="Arial"/>
          <w:color w:val="000000"/>
          <w:sz w:val="20"/>
          <w:szCs w:val="20"/>
        </w:rPr>
      </w:pPr>
    </w:p>
    <w:p w14:paraId="000001AF" w14:textId="689353F6" w:rsidR="00C4129B" w:rsidRPr="000017E9" w:rsidRDefault="00083EBB">
      <w:pPr>
        <w:spacing w:after="0" w:line="276" w:lineRule="auto"/>
        <w:jc w:val="both"/>
        <w:rPr>
          <w:rFonts w:ascii="Arial" w:eastAsia="Arial" w:hAnsi="Arial" w:cs="Arial"/>
          <w:color w:val="FF0000"/>
          <w:sz w:val="20"/>
          <w:szCs w:val="20"/>
        </w:rPr>
      </w:pPr>
      <w:r w:rsidRPr="000017E9">
        <w:rPr>
          <w:rFonts w:ascii="Arial" w:eastAsia="Arial" w:hAnsi="Arial" w:cs="Arial"/>
          <w:color w:val="FF0000"/>
          <w:sz w:val="20"/>
          <w:szCs w:val="20"/>
        </w:rPr>
        <w:t>4.4.1.</w:t>
      </w:r>
      <w:r w:rsidRPr="000017E9">
        <w:rPr>
          <w:rFonts w:ascii="Arial" w:eastAsia="Arial" w:hAnsi="Arial" w:cs="Arial"/>
          <w:color w:val="FF0000"/>
          <w:sz w:val="20"/>
          <w:szCs w:val="20"/>
        </w:rPr>
        <w:tab/>
        <w:t>A contratada deverá realizar os serviços de manutenção e assistência técnica no(s) seguinte(s) local(</w:t>
      </w:r>
      <w:proofErr w:type="spellStart"/>
      <w:r w:rsidRPr="000017E9">
        <w:rPr>
          <w:rFonts w:ascii="Arial" w:eastAsia="Arial" w:hAnsi="Arial" w:cs="Arial"/>
          <w:color w:val="FF0000"/>
          <w:sz w:val="20"/>
          <w:szCs w:val="20"/>
        </w:rPr>
        <w:t>is</w:t>
      </w:r>
      <w:proofErr w:type="spellEnd"/>
      <w:r w:rsidRPr="000017E9">
        <w:rPr>
          <w:rFonts w:ascii="Arial" w:eastAsia="Arial" w:hAnsi="Arial" w:cs="Arial"/>
          <w:color w:val="FF0000"/>
          <w:sz w:val="20"/>
          <w:szCs w:val="20"/>
        </w:rPr>
        <w:t xml:space="preserve">) </w:t>
      </w:r>
      <w:r w:rsidRPr="000017E9">
        <w:rPr>
          <w:rFonts w:ascii="Arial" w:eastAsia="Arial" w:hAnsi="Arial" w:cs="Arial"/>
          <w:color w:val="FF0000"/>
          <w:sz w:val="20"/>
          <w:szCs w:val="20"/>
          <w:highlight w:val="yellow"/>
        </w:rPr>
        <w:t>... (...);</w:t>
      </w:r>
    </w:p>
    <w:p w14:paraId="000001B0" w14:textId="77777777" w:rsidR="00C4129B" w:rsidRPr="000017E9" w:rsidRDefault="00C4129B">
      <w:pPr>
        <w:spacing w:after="0" w:line="276" w:lineRule="auto"/>
        <w:jc w:val="both"/>
        <w:rPr>
          <w:rFonts w:ascii="Arial" w:eastAsia="Arial" w:hAnsi="Arial" w:cs="Arial"/>
          <w:color w:val="FF0000"/>
          <w:sz w:val="20"/>
          <w:szCs w:val="20"/>
        </w:rPr>
      </w:pPr>
    </w:p>
    <w:p w14:paraId="000001B1" w14:textId="77777777" w:rsidR="00C4129B" w:rsidRPr="000017E9" w:rsidRDefault="00083EBB">
      <w:pPr>
        <w:spacing w:after="0" w:line="276" w:lineRule="auto"/>
        <w:jc w:val="both"/>
        <w:rPr>
          <w:rFonts w:ascii="Arial" w:eastAsia="Arial" w:hAnsi="Arial" w:cs="Arial"/>
          <w:color w:val="FF0000"/>
          <w:sz w:val="20"/>
          <w:szCs w:val="20"/>
        </w:rPr>
      </w:pPr>
      <w:r w:rsidRPr="000017E9">
        <w:rPr>
          <w:rFonts w:ascii="Arial" w:eastAsia="Arial" w:hAnsi="Arial" w:cs="Arial"/>
          <w:color w:val="FF0000"/>
          <w:sz w:val="20"/>
          <w:szCs w:val="20"/>
        </w:rPr>
        <w:t>4.4.2.</w:t>
      </w:r>
      <w:r w:rsidRPr="000017E9">
        <w:rPr>
          <w:rFonts w:ascii="Arial" w:eastAsia="Arial" w:hAnsi="Arial" w:cs="Arial"/>
          <w:color w:val="FF0000"/>
          <w:sz w:val="20"/>
          <w:szCs w:val="20"/>
        </w:rPr>
        <w:tab/>
        <w:t xml:space="preserve">O técnico deverá se deslocar ao local da repartição, salvo se o contratado tiver unidade de prestação de serviços em distância de </w:t>
      </w:r>
      <w:r w:rsidRPr="000017E9">
        <w:rPr>
          <w:rFonts w:ascii="Arial" w:eastAsia="Arial" w:hAnsi="Arial" w:cs="Arial"/>
          <w:i/>
          <w:color w:val="FF0000"/>
          <w:sz w:val="20"/>
          <w:szCs w:val="20"/>
          <w:highlight w:val="yellow"/>
        </w:rPr>
        <w:t>(...inserir distância conforme avaliação técnica...)</w:t>
      </w:r>
      <w:r w:rsidRPr="000017E9">
        <w:rPr>
          <w:rFonts w:ascii="Arial" w:eastAsia="Arial" w:hAnsi="Arial" w:cs="Arial"/>
          <w:i/>
          <w:color w:val="FF0000"/>
          <w:sz w:val="20"/>
          <w:szCs w:val="20"/>
        </w:rPr>
        <w:t xml:space="preserve"> </w:t>
      </w:r>
      <w:r w:rsidRPr="000017E9">
        <w:rPr>
          <w:rFonts w:ascii="Arial" w:eastAsia="Arial" w:hAnsi="Arial" w:cs="Arial"/>
          <w:color w:val="FF0000"/>
          <w:sz w:val="20"/>
          <w:szCs w:val="20"/>
        </w:rPr>
        <w:t>do local demandado.</w:t>
      </w:r>
    </w:p>
    <w:p w14:paraId="000001B2" w14:textId="77777777" w:rsidR="00C4129B" w:rsidRDefault="00C4129B">
      <w:pPr>
        <w:spacing w:after="0" w:line="276" w:lineRule="auto"/>
        <w:jc w:val="both"/>
        <w:rPr>
          <w:rFonts w:ascii="Arial" w:eastAsia="Arial" w:hAnsi="Arial" w:cs="Arial"/>
          <w:color w:val="FF0000"/>
          <w:sz w:val="20"/>
          <w:szCs w:val="20"/>
          <w:highlight w:val="cyan"/>
        </w:rPr>
      </w:pPr>
    </w:p>
    <w:p w14:paraId="000001B5" w14:textId="7AD3FF30" w:rsidR="00C4129B" w:rsidRDefault="00F7623C" w:rsidP="000017E9">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w:t>
      </w:r>
      <w:r w:rsidR="00083EBB" w:rsidRPr="000017E9">
        <w:rPr>
          <w:rFonts w:ascii="Arial" w:eastAsia="Arial" w:hAnsi="Arial" w:cs="Arial"/>
          <w:b/>
          <w:sz w:val="20"/>
          <w:szCs w:val="20"/>
        </w:rPr>
        <w:t>Manutenção e assistência técnica</w:t>
      </w:r>
      <w:r w:rsidR="00083EBB" w:rsidRPr="003E15EA">
        <w:rPr>
          <w:rFonts w:ascii="Arial" w:eastAsia="Arial" w:hAnsi="Arial" w:cs="Arial"/>
          <w:bCs/>
          <w:sz w:val="20"/>
          <w:szCs w:val="20"/>
        </w:rPr>
        <w:t xml:space="preserve">: </w:t>
      </w:r>
      <w:r w:rsidR="003E15EA" w:rsidRPr="003E15EA">
        <w:rPr>
          <w:rFonts w:ascii="Arial" w:eastAsia="Arial" w:hAnsi="Arial" w:cs="Arial"/>
          <w:bCs/>
          <w:sz w:val="20"/>
          <w:szCs w:val="20"/>
        </w:rPr>
        <w:t xml:space="preserve">É possível </w:t>
      </w:r>
      <w:r>
        <w:rPr>
          <w:rFonts w:ascii="Arial" w:eastAsia="Arial" w:hAnsi="Arial" w:cs="Arial"/>
          <w:bCs/>
          <w:sz w:val="20"/>
          <w:szCs w:val="20"/>
        </w:rPr>
        <w:t>exigir</w:t>
      </w:r>
      <w:r w:rsidR="003E15EA" w:rsidRPr="003E15EA">
        <w:rPr>
          <w:rFonts w:ascii="Arial" w:eastAsia="Arial" w:hAnsi="Arial" w:cs="Arial"/>
          <w:bCs/>
          <w:sz w:val="20"/>
          <w:szCs w:val="20"/>
        </w:rPr>
        <w:t xml:space="preserve"> serviços de manutenção e assistência técnica</w:t>
      </w:r>
      <w:r w:rsidR="003E15EA">
        <w:rPr>
          <w:rFonts w:ascii="Arial" w:eastAsia="Arial" w:hAnsi="Arial" w:cs="Arial"/>
          <w:bCs/>
          <w:sz w:val="20"/>
          <w:szCs w:val="20"/>
        </w:rPr>
        <w:t xml:space="preserve"> para o objeto contratado</w:t>
      </w:r>
      <w:r w:rsidR="003E15EA" w:rsidRPr="003E15EA">
        <w:rPr>
          <w:rFonts w:ascii="Arial" w:eastAsia="Arial" w:hAnsi="Arial" w:cs="Arial"/>
          <w:bCs/>
          <w:sz w:val="20"/>
          <w:szCs w:val="20"/>
        </w:rPr>
        <w:t xml:space="preserve">, </w:t>
      </w:r>
      <w:r w:rsidR="00D20358" w:rsidRPr="00D20358">
        <w:rPr>
          <w:rFonts w:ascii="Arial" w:eastAsia="Arial" w:hAnsi="Arial" w:cs="Arial"/>
          <w:bCs/>
          <w:sz w:val="20"/>
          <w:szCs w:val="20"/>
        </w:rPr>
        <w:t>seja acessória a uma aquisição (art. 40, §1º, III) ou no caso de contrat</w:t>
      </w:r>
      <w:r w:rsidR="00D20358">
        <w:rPr>
          <w:rFonts w:ascii="Arial" w:eastAsia="Arial" w:hAnsi="Arial" w:cs="Arial"/>
          <w:bCs/>
          <w:sz w:val="20"/>
          <w:szCs w:val="20"/>
        </w:rPr>
        <w:t xml:space="preserve">ação de serviço (art. 47, §2º), </w:t>
      </w:r>
      <w:r w:rsidR="003E15EA" w:rsidRPr="003E15EA">
        <w:rPr>
          <w:rFonts w:ascii="Arial" w:eastAsia="Arial" w:hAnsi="Arial" w:cs="Arial"/>
          <w:bCs/>
          <w:sz w:val="20"/>
          <w:szCs w:val="20"/>
        </w:rPr>
        <w:t>quando se entender nece</w:t>
      </w:r>
      <w:r w:rsidR="00D20358">
        <w:rPr>
          <w:rFonts w:ascii="Arial" w:eastAsia="Arial" w:hAnsi="Arial" w:cs="Arial"/>
          <w:bCs/>
          <w:sz w:val="20"/>
          <w:szCs w:val="20"/>
        </w:rPr>
        <w:t>ssário e vantajoso. Nas aquisições é importante avaliar a</w:t>
      </w:r>
      <w:r w:rsidR="003E15EA">
        <w:rPr>
          <w:rFonts w:ascii="Arial" w:eastAsia="Arial" w:hAnsi="Arial" w:cs="Arial"/>
          <w:bCs/>
          <w:sz w:val="20"/>
          <w:szCs w:val="20"/>
        </w:rPr>
        <w:t xml:space="preserve">s características </w:t>
      </w:r>
      <w:r w:rsidR="00D20358">
        <w:rPr>
          <w:rFonts w:ascii="Arial" w:eastAsia="Arial" w:hAnsi="Arial" w:cs="Arial"/>
          <w:bCs/>
          <w:sz w:val="20"/>
          <w:szCs w:val="20"/>
        </w:rPr>
        <w:t>do objeto</w:t>
      </w:r>
      <w:r w:rsidR="003E15EA">
        <w:rPr>
          <w:rFonts w:ascii="Arial" w:eastAsia="Arial" w:hAnsi="Arial" w:cs="Arial"/>
          <w:bCs/>
          <w:sz w:val="20"/>
          <w:szCs w:val="20"/>
        </w:rPr>
        <w:t xml:space="preserve"> e de seu mercado</w:t>
      </w:r>
      <w:r w:rsidR="00DB7B43">
        <w:rPr>
          <w:rFonts w:ascii="Arial" w:eastAsia="Arial" w:hAnsi="Arial" w:cs="Arial"/>
          <w:bCs/>
          <w:sz w:val="20"/>
          <w:szCs w:val="20"/>
        </w:rPr>
        <w:t xml:space="preserve">. </w:t>
      </w:r>
      <w:r w:rsidR="00D20358">
        <w:rPr>
          <w:rFonts w:ascii="Arial" w:eastAsia="Arial" w:hAnsi="Arial" w:cs="Arial"/>
          <w:bCs/>
          <w:sz w:val="20"/>
          <w:szCs w:val="20"/>
        </w:rPr>
        <w:t>Podem ser pertinentes</w:t>
      </w:r>
      <w:r w:rsidR="003E15EA">
        <w:rPr>
          <w:rFonts w:ascii="Arial" w:eastAsia="Arial" w:hAnsi="Arial" w:cs="Arial"/>
          <w:bCs/>
          <w:sz w:val="20"/>
          <w:szCs w:val="20"/>
        </w:rPr>
        <w:t xml:space="preserve">, por exemplo, </w:t>
      </w:r>
      <w:r>
        <w:rPr>
          <w:rFonts w:ascii="Arial" w:eastAsia="Arial" w:hAnsi="Arial" w:cs="Arial"/>
          <w:bCs/>
          <w:sz w:val="20"/>
          <w:szCs w:val="20"/>
        </w:rPr>
        <w:t>em casos de</w:t>
      </w:r>
      <w:r w:rsidR="003E15EA">
        <w:rPr>
          <w:rFonts w:ascii="Arial" w:eastAsia="Arial" w:hAnsi="Arial" w:cs="Arial"/>
          <w:bCs/>
          <w:sz w:val="20"/>
          <w:szCs w:val="20"/>
        </w:rPr>
        <w:t xml:space="preserve"> bens permanentes</w:t>
      </w:r>
      <w:r>
        <w:rPr>
          <w:rFonts w:ascii="Arial" w:eastAsia="Arial" w:hAnsi="Arial" w:cs="Arial"/>
          <w:bCs/>
          <w:sz w:val="20"/>
          <w:szCs w:val="20"/>
        </w:rPr>
        <w:t>, bens de grande</w:t>
      </w:r>
      <w:r w:rsidR="003E15EA">
        <w:rPr>
          <w:rFonts w:ascii="Arial" w:eastAsia="Arial" w:hAnsi="Arial" w:cs="Arial"/>
          <w:bCs/>
          <w:sz w:val="20"/>
          <w:szCs w:val="20"/>
        </w:rPr>
        <w:t xml:space="preserve"> complexidade técnica e/ou previsível necessidade de manutenção especializada.  Optando por exigir, o TR </w:t>
      </w:r>
      <w:r>
        <w:rPr>
          <w:rFonts w:ascii="Arial" w:eastAsia="Arial" w:hAnsi="Arial" w:cs="Arial"/>
          <w:bCs/>
          <w:sz w:val="20"/>
          <w:szCs w:val="20"/>
        </w:rPr>
        <w:t>deve</w:t>
      </w:r>
      <w:r w:rsidR="003E15EA">
        <w:rPr>
          <w:rFonts w:ascii="Arial" w:eastAsia="Arial" w:hAnsi="Arial" w:cs="Arial"/>
          <w:bCs/>
          <w:sz w:val="20"/>
          <w:szCs w:val="20"/>
        </w:rPr>
        <w:t xml:space="preserve"> justificar a necessidade e </w:t>
      </w:r>
      <w:r w:rsidR="003E15EA">
        <w:rPr>
          <w:rFonts w:ascii="Arial" w:eastAsia="Arial" w:hAnsi="Arial" w:cs="Arial"/>
          <w:color w:val="000000"/>
          <w:sz w:val="20"/>
          <w:szCs w:val="20"/>
        </w:rPr>
        <w:t>“</w:t>
      </w:r>
      <w:r w:rsidR="00083EBB" w:rsidRPr="000017E9">
        <w:rPr>
          <w:rFonts w:ascii="Arial" w:eastAsia="Arial" w:hAnsi="Arial" w:cs="Arial"/>
          <w:i/>
          <w:color w:val="000000"/>
          <w:sz w:val="20"/>
          <w:szCs w:val="20"/>
        </w:rPr>
        <w:t>definir o local de realização dos serviços, admitida a exigência de deslocamento de técnico ao local da repartição ou a exigência de que o contratado tenha unidade de prestação de serviços em distância compatível com as necessidades da Administração</w:t>
      </w:r>
      <w:r w:rsidR="00083EBB" w:rsidRPr="000017E9">
        <w:rPr>
          <w:rFonts w:ascii="Arial" w:eastAsia="Arial" w:hAnsi="Arial" w:cs="Arial"/>
          <w:color w:val="000000"/>
          <w:sz w:val="20"/>
          <w:szCs w:val="20"/>
        </w:rPr>
        <w:t>”</w:t>
      </w:r>
      <w:r w:rsidR="003E15EA">
        <w:rPr>
          <w:rFonts w:ascii="Arial" w:eastAsia="Arial" w:hAnsi="Arial" w:cs="Arial"/>
          <w:color w:val="000000"/>
          <w:sz w:val="20"/>
          <w:szCs w:val="20"/>
        </w:rPr>
        <w:t xml:space="preserve"> (</w:t>
      </w:r>
      <w:proofErr w:type="spellStart"/>
      <w:r w:rsidR="003E15EA">
        <w:rPr>
          <w:rFonts w:ascii="Arial" w:eastAsia="Arial" w:hAnsi="Arial" w:cs="Arial"/>
          <w:color w:val="000000"/>
          <w:sz w:val="20"/>
          <w:szCs w:val="20"/>
        </w:rPr>
        <w:t>art</w:t>
      </w:r>
      <w:r>
        <w:rPr>
          <w:rFonts w:ascii="Arial" w:eastAsia="Arial" w:hAnsi="Arial" w:cs="Arial"/>
          <w:color w:val="000000"/>
          <w:sz w:val="20"/>
          <w:szCs w:val="20"/>
        </w:rPr>
        <w:t>s</w:t>
      </w:r>
      <w:proofErr w:type="spellEnd"/>
      <w:r w:rsidR="003E15EA">
        <w:rPr>
          <w:rFonts w:ascii="Arial" w:eastAsia="Arial" w:hAnsi="Arial" w:cs="Arial"/>
          <w:color w:val="000000"/>
          <w:sz w:val="20"/>
          <w:szCs w:val="20"/>
        </w:rPr>
        <w:t>.</w:t>
      </w:r>
      <w:r>
        <w:rPr>
          <w:rFonts w:ascii="Arial" w:eastAsia="Arial" w:hAnsi="Arial" w:cs="Arial"/>
          <w:color w:val="000000"/>
          <w:sz w:val="20"/>
          <w:szCs w:val="20"/>
        </w:rPr>
        <w:t xml:space="preserve"> 40 e</w:t>
      </w:r>
      <w:r w:rsidR="003E15EA">
        <w:rPr>
          <w:rFonts w:ascii="Arial" w:eastAsia="Arial" w:hAnsi="Arial" w:cs="Arial"/>
          <w:color w:val="000000"/>
          <w:sz w:val="20"/>
          <w:szCs w:val="20"/>
        </w:rPr>
        <w:t xml:space="preserve"> 47)</w:t>
      </w:r>
      <w:r w:rsidR="00083EBB" w:rsidRPr="000017E9">
        <w:rPr>
          <w:rFonts w:ascii="Arial" w:eastAsia="Arial" w:hAnsi="Arial" w:cs="Arial"/>
          <w:color w:val="000000"/>
          <w:sz w:val="20"/>
          <w:szCs w:val="20"/>
        </w:rPr>
        <w:t>.</w:t>
      </w:r>
    </w:p>
    <w:p w14:paraId="1D436201" w14:textId="60B3FBB0" w:rsidR="00F7623C" w:rsidRPr="00F7623C" w:rsidRDefault="00F7623C" w:rsidP="000017E9">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Arial" w:hAnsi="Arial" w:cs="Arial"/>
          <w:color w:val="000000"/>
          <w:sz w:val="20"/>
          <w:szCs w:val="20"/>
        </w:rPr>
      </w:pPr>
      <w:r w:rsidRPr="00F7623C">
        <w:rPr>
          <w:rFonts w:ascii="Arial" w:eastAsia="Arial" w:hAnsi="Arial" w:cs="Arial"/>
          <w:b/>
          <w:bCs/>
          <w:color w:val="000000"/>
          <w:sz w:val="20"/>
          <w:szCs w:val="20"/>
        </w:rPr>
        <w:lastRenderedPageBreak/>
        <w:t>#Outras exigências</w:t>
      </w:r>
      <w:r>
        <w:rPr>
          <w:rFonts w:ascii="Arial" w:eastAsia="Arial" w:hAnsi="Arial" w:cs="Arial"/>
          <w:color w:val="000000"/>
          <w:sz w:val="20"/>
          <w:szCs w:val="20"/>
        </w:rPr>
        <w:t xml:space="preserve">: </w:t>
      </w:r>
      <w:r w:rsidR="00D81314">
        <w:rPr>
          <w:rFonts w:ascii="Arial" w:eastAsia="Arial" w:hAnsi="Arial" w:cs="Arial"/>
          <w:color w:val="000000"/>
          <w:sz w:val="20"/>
          <w:szCs w:val="20"/>
        </w:rPr>
        <w:t xml:space="preserve">Também </w:t>
      </w:r>
      <w:r>
        <w:rPr>
          <w:rFonts w:ascii="Arial" w:eastAsia="Arial" w:hAnsi="Arial" w:cs="Arial"/>
          <w:color w:val="000000"/>
          <w:sz w:val="20"/>
          <w:szCs w:val="20"/>
        </w:rPr>
        <w:t xml:space="preserve">é possível </w:t>
      </w:r>
      <w:r w:rsidRPr="00A770F3">
        <w:rPr>
          <w:rFonts w:ascii="Arial" w:eastAsia="Arial" w:hAnsi="Arial" w:cs="Arial"/>
          <w:color w:val="000000"/>
          <w:sz w:val="20"/>
          <w:szCs w:val="20"/>
        </w:rPr>
        <w:t xml:space="preserve">exigir </w:t>
      </w:r>
      <w:r w:rsidR="00D81314" w:rsidRPr="00A770F3">
        <w:rPr>
          <w:rFonts w:ascii="Arial" w:eastAsia="Arial" w:hAnsi="Arial" w:cs="Arial"/>
          <w:color w:val="000000"/>
          <w:sz w:val="20"/>
          <w:szCs w:val="20"/>
        </w:rPr>
        <w:t xml:space="preserve">garantia </w:t>
      </w:r>
      <w:proofErr w:type="spellStart"/>
      <w:r w:rsidR="00D81314" w:rsidRPr="00A770F3">
        <w:rPr>
          <w:rFonts w:ascii="Arial" w:eastAsia="Arial" w:hAnsi="Arial" w:cs="Arial"/>
          <w:i/>
          <w:iCs/>
          <w:color w:val="000000"/>
          <w:sz w:val="20"/>
          <w:szCs w:val="20"/>
        </w:rPr>
        <w:t>on</w:t>
      </w:r>
      <w:proofErr w:type="spellEnd"/>
      <w:r w:rsidR="00D81314" w:rsidRPr="00A770F3">
        <w:rPr>
          <w:rFonts w:ascii="Arial" w:eastAsia="Arial" w:hAnsi="Arial" w:cs="Arial"/>
          <w:i/>
          <w:iCs/>
          <w:color w:val="000000"/>
          <w:sz w:val="20"/>
          <w:szCs w:val="20"/>
        </w:rPr>
        <w:t xml:space="preserve"> site</w:t>
      </w:r>
      <w:r w:rsidR="00D81314" w:rsidRPr="00A770F3">
        <w:rPr>
          <w:rFonts w:ascii="Arial" w:eastAsia="Arial" w:hAnsi="Arial" w:cs="Arial"/>
          <w:color w:val="000000"/>
          <w:sz w:val="20"/>
          <w:szCs w:val="20"/>
        </w:rPr>
        <w:t>,</w:t>
      </w:r>
      <w:r w:rsidR="00D81314" w:rsidRPr="00A770F3">
        <w:rPr>
          <w:rFonts w:ascii="Arial" w:eastAsia="Arial" w:hAnsi="Arial" w:cs="Arial"/>
          <w:i/>
          <w:iCs/>
          <w:color w:val="000000"/>
          <w:sz w:val="20"/>
          <w:szCs w:val="20"/>
        </w:rPr>
        <w:t xml:space="preserve"> </w:t>
      </w:r>
      <w:r w:rsidRPr="00A770F3">
        <w:rPr>
          <w:rFonts w:ascii="Arial" w:eastAsia="Arial" w:hAnsi="Arial" w:cs="Arial"/>
          <w:color w:val="000000"/>
          <w:sz w:val="20"/>
          <w:szCs w:val="20"/>
        </w:rPr>
        <w:t>manutenções corretivas, substituição de peças, oferta de bem reserva, etc. Algumas redações dessas hipóteses constam como sugestões na minuta-padrão de aquisições e podem ser</w:t>
      </w:r>
      <w:r>
        <w:rPr>
          <w:rFonts w:ascii="Arial" w:eastAsia="Arial" w:hAnsi="Arial" w:cs="Arial"/>
          <w:color w:val="000000"/>
          <w:sz w:val="20"/>
          <w:szCs w:val="20"/>
        </w:rPr>
        <w:t xml:space="preserve"> aqui incorporadas, se necessário. </w:t>
      </w:r>
    </w:p>
    <w:p w14:paraId="16E624B7" w14:textId="77777777" w:rsidR="00F7623C" w:rsidRDefault="00F7623C" w:rsidP="00F7623C">
      <w:pPr>
        <w:spacing w:after="0"/>
      </w:pPr>
    </w:p>
    <w:p w14:paraId="000001B9" w14:textId="411327AE"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5 – OBRIGAÇÕES DO CONTRATANTE E CONTRATADO</w:t>
      </w:r>
    </w:p>
    <w:p w14:paraId="000001BA" w14:textId="77777777" w:rsidR="00C4129B" w:rsidRDefault="00C4129B">
      <w:pPr>
        <w:spacing w:after="0" w:line="276" w:lineRule="auto"/>
        <w:jc w:val="both"/>
        <w:rPr>
          <w:rFonts w:ascii="Arial" w:eastAsia="Arial" w:hAnsi="Arial" w:cs="Arial"/>
          <w:color w:val="000000"/>
          <w:sz w:val="20"/>
          <w:szCs w:val="20"/>
        </w:rPr>
      </w:pPr>
    </w:p>
    <w:p w14:paraId="000001BB" w14:textId="77777777" w:rsidR="00C4129B" w:rsidRDefault="00083EBB">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5.1. OBRIGAÇÕES DO CONTRATANTE:</w:t>
      </w:r>
    </w:p>
    <w:p w14:paraId="000001BC" w14:textId="77777777" w:rsidR="00C4129B" w:rsidRDefault="00C4129B">
      <w:pPr>
        <w:spacing w:after="0" w:line="276" w:lineRule="auto"/>
        <w:jc w:val="both"/>
        <w:rPr>
          <w:rFonts w:ascii="Arial" w:eastAsia="Arial" w:hAnsi="Arial" w:cs="Arial"/>
          <w:color w:val="000000"/>
          <w:sz w:val="20"/>
          <w:szCs w:val="20"/>
        </w:rPr>
      </w:pPr>
    </w:p>
    <w:p w14:paraId="000001BD"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5.1.1.</w:t>
      </w:r>
      <w:r>
        <w:rPr>
          <w:rFonts w:ascii="Arial" w:eastAsia="Arial" w:hAnsi="Arial" w:cs="Arial"/>
          <w:color w:val="000000"/>
          <w:sz w:val="20"/>
          <w:szCs w:val="20"/>
        </w:rPr>
        <w:t xml:space="preserve"> São obrigações do Contratante:</w:t>
      </w:r>
    </w:p>
    <w:p w14:paraId="000001BE" w14:textId="77777777" w:rsidR="00C4129B" w:rsidRDefault="00C4129B">
      <w:pPr>
        <w:spacing w:after="0" w:line="276" w:lineRule="auto"/>
        <w:jc w:val="both"/>
        <w:rPr>
          <w:rFonts w:ascii="Arial" w:eastAsia="Arial" w:hAnsi="Arial" w:cs="Arial"/>
          <w:b/>
          <w:color w:val="000000"/>
          <w:sz w:val="20"/>
          <w:szCs w:val="20"/>
        </w:rPr>
      </w:pPr>
    </w:p>
    <w:p w14:paraId="000001BF"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5.1.2</w:t>
      </w:r>
      <w:r>
        <w:rPr>
          <w:rFonts w:ascii="Arial" w:eastAsia="Arial" w:hAnsi="Arial" w:cs="Arial"/>
          <w:color w:val="000000"/>
          <w:sz w:val="20"/>
          <w:szCs w:val="20"/>
        </w:rPr>
        <w:t>. Exigir o cumprimento de todas as obrigações assumidas pelo Contratado, de acordo com o instrumento convocatório e seus anexos;</w:t>
      </w:r>
    </w:p>
    <w:p w14:paraId="000001C0" w14:textId="77777777" w:rsidR="00C4129B" w:rsidRDefault="00C4129B">
      <w:pPr>
        <w:spacing w:after="0" w:line="276" w:lineRule="auto"/>
        <w:jc w:val="both"/>
        <w:rPr>
          <w:rFonts w:ascii="Arial" w:eastAsia="Arial" w:hAnsi="Arial" w:cs="Arial"/>
          <w:color w:val="000000"/>
          <w:sz w:val="20"/>
          <w:szCs w:val="20"/>
        </w:rPr>
      </w:pPr>
    </w:p>
    <w:p w14:paraId="000001C1"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5.1.3.</w:t>
      </w:r>
      <w:r>
        <w:rPr>
          <w:rFonts w:ascii="Arial" w:eastAsia="Arial" w:hAnsi="Arial" w:cs="Arial"/>
          <w:color w:val="000000"/>
          <w:sz w:val="20"/>
          <w:szCs w:val="20"/>
        </w:rPr>
        <w:t xml:space="preserve"> Receber o objeto no prazo e condições estabelecidas no Termo de Referência;</w:t>
      </w:r>
    </w:p>
    <w:p w14:paraId="000001C2" w14:textId="77777777" w:rsidR="00C4129B" w:rsidRDefault="00C4129B">
      <w:pPr>
        <w:spacing w:after="0" w:line="276" w:lineRule="auto"/>
        <w:jc w:val="both"/>
        <w:rPr>
          <w:rFonts w:ascii="Arial" w:eastAsia="Arial" w:hAnsi="Arial" w:cs="Arial"/>
          <w:color w:val="000000"/>
          <w:sz w:val="20"/>
          <w:szCs w:val="20"/>
        </w:rPr>
      </w:pPr>
    </w:p>
    <w:p w14:paraId="000001C3"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5.1.3</w:t>
      </w:r>
      <w:r>
        <w:rPr>
          <w:rFonts w:ascii="Arial" w:eastAsia="Arial" w:hAnsi="Arial" w:cs="Arial"/>
          <w:color w:val="000000"/>
          <w:sz w:val="20"/>
          <w:szCs w:val="20"/>
        </w:rPr>
        <w:t xml:space="preserve">. Notificar o Contratado, por escrito, sobre vícios, defeitos ou incorreções verificadas no objeto fornecido, para que seja por ele substituído, </w:t>
      </w:r>
      <w:r w:rsidRPr="00221A10">
        <w:rPr>
          <w:rFonts w:ascii="Arial" w:eastAsia="Arial" w:hAnsi="Arial" w:cs="Arial"/>
          <w:color w:val="000000"/>
          <w:sz w:val="20"/>
          <w:szCs w:val="20"/>
        </w:rPr>
        <w:t>reparado</w:t>
      </w:r>
      <w:r w:rsidRPr="00221A10">
        <w:rPr>
          <w:rFonts w:ascii="Arial" w:eastAsia="Arial" w:hAnsi="Arial" w:cs="Arial"/>
          <w:sz w:val="20"/>
          <w:szCs w:val="20"/>
        </w:rPr>
        <w:t xml:space="preserve">, </w:t>
      </w:r>
      <w:r w:rsidRPr="00221A10">
        <w:rPr>
          <w:rFonts w:ascii="Arial" w:eastAsia="Arial" w:hAnsi="Arial" w:cs="Arial"/>
          <w:color w:val="000000"/>
          <w:sz w:val="20"/>
          <w:szCs w:val="20"/>
        </w:rPr>
        <w:t>corrigido</w:t>
      </w:r>
      <w:r w:rsidRPr="00221A10">
        <w:rPr>
          <w:rFonts w:ascii="Arial" w:eastAsia="Arial" w:hAnsi="Arial" w:cs="Arial"/>
          <w:sz w:val="20"/>
          <w:szCs w:val="20"/>
        </w:rPr>
        <w:t xml:space="preserve"> ou refeito,</w:t>
      </w:r>
      <w:r w:rsidRPr="00221A10">
        <w:rPr>
          <w:rFonts w:ascii="Arial" w:eastAsia="Arial" w:hAnsi="Arial" w:cs="Arial"/>
          <w:color w:val="000000"/>
          <w:sz w:val="20"/>
          <w:szCs w:val="20"/>
        </w:rPr>
        <w:t xml:space="preserve"> no total ou</w:t>
      </w:r>
      <w:r>
        <w:rPr>
          <w:rFonts w:ascii="Arial" w:eastAsia="Arial" w:hAnsi="Arial" w:cs="Arial"/>
          <w:color w:val="000000"/>
          <w:sz w:val="20"/>
          <w:szCs w:val="20"/>
        </w:rPr>
        <w:t xml:space="preserve"> em parte, às suas expensas;</w:t>
      </w:r>
    </w:p>
    <w:p w14:paraId="000001C4" w14:textId="77777777" w:rsidR="00C4129B" w:rsidRDefault="00C4129B">
      <w:pPr>
        <w:spacing w:after="0" w:line="276" w:lineRule="auto"/>
        <w:jc w:val="both"/>
        <w:rPr>
          <w:rFonts w:ascii="Arial" w:eastAsia="Arial" w:hAnsi="Arial" w:cs="Arial"/>
          <w:color w:val="000000"/>
          <w:sz w:val="20"/>
          <w:szCs w:val="20"/>
        </w:rPr>
      </w:pPr>
    </w:p>
    <w:p w14:paraId="000001C5" w14:textId="77777777" w:rsidR="00C4129B" w:rsidRPr="000017E9" w:rsidRDefault="00083EBB">
      <w:pPr>
        <w:spacing w:after="0" w:line="276" w:lineRule="auto"/>
        <w:jc w:val="both"/>
        <w:rPr>
          <w:rFonts w:ascii="Arial" w:eastAsia="Arial" w:hAnsi="Arial" w:cs="Arial"/>
          <w:sz w:val="20"/>
          <w:szCs w:val="20"/>
        </w:rPr>
      </w:pPr>
      <w:r w:rsidRPr="000017E9">
        <w:rPr>
          <w:rFonts w:ascii="Arial" w:eastAsia="Arial" w:hAnsi="Arial" w:cs="Arial"/>
          <w:b/>
          <w:color w:val="000000"/>
          <w:sz w:val="20"/>
          <w:szCs w:val="20"/>
        </w:rPr>
        <w:t>5.1.4.</w:t>
      </w:r>
      <w:r w:rsidRPr="000017E9">
        <w:rPr>
          <w:rFonts w:ascii="Arial" w:eastAsia="Arial" w:hAnsi="Arial" w:cs="Arial"/>
          <w:color w:val="000000"/>
          <w:sz w:val="20"/>
          <w:szCs w:val="20"/>
        </w:rPr>
        <w:t xml:space="preserve"> Acompanhar e fiscalizar a execução do contrato e o cumprimento das obrigações pelo Contratado</w:t>
      </w:r>
      <w:r w:rsidRPr="000017E9">
        <w:rPr>
          <w:rFonts w:ascii="Arial" w:eastAsia="Arial" w:hAnsi="Arial" w:cs="Arial"/>
          <w:sz w:val="20"/>
          <w:szCs w:val="20"/>
        </w:rPr>
        <w:t>, inclusive quanto à continuidade da prestação dos serviços, que não deve ser interrompida, ressalvados os casos de força maior justificados e aceitos pelo Contratante.</w:t>
      </w:r>
    </w:p>
    <w:p w14:paraId="000001C6" w14:textId="77777777" w:rsidR="00C4129B" w:rsidRDefault="00C4129B">
      <w:pPr>
        <w:spacing w:after="0" w:line="276" w:lineRule="auto"/>
        <w:jc w:val="both"/>
        <w:rPr>
          <w:rFonts w:ascii="Arial" w:eastAsia="Arial" w:hAnsi="Arial" w:cs="Arial"/>
          <w:sz w:val="20"/>
          <w:szCs w:val="20"/>
        </w:rPr>
      </w:pPr>
    </w:p>
    <w:p w14:paraId="000001C7" w14:textId="1D2E0E0F"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5.1.5.</w:t>
      </w:r>
      <w:r>
        <w:rPr>
          <w:rFonts w:ascii="Arial" w:eastAsia="Arial" w:hAnsi="Arial" w:cs="Arial"/>
          <w:color w:val="000000"/>
          <w:sz w:val="20"/>
          <w:szCs w:val="20"/>
        </w:rPr>
        <w:t xml:space="preserve"> Comunicar a empresa para emissão de Nota Fiscal </w:t>
      </w:r>
      <w:r w:rsidR="000017E9">
        <w:rPr>
          <w:rFonts w:ascii="Arial" w:eastAsia="Arial" w:hAnsi="Arial" w:cs="Arial"/>
          <w:color w:val="000000"/>
          <w:sz w:val="20"/>
          <w:szCs w:val="20"/>
        </w:rPr>
        <w:t>quanto</w:t>
      </w:r>
      <w:r>
        <w:rPr>
          <w:rFonts w:ascii="Arial" w:eastAsia="Arial" w:hAnsi="Arial" w:cs="Arial"/>
          <w:color w:val="000000"/>
          <w:sz w:val="20"/>
          <w:szCs w:val="20"/>
        </w:rPr>
        <w:t xml:space="preserve"> à parcela incontroversa da execução do objeto, para efeito de liquidação e pagamento, quando houver controvérsia sobre a execução do objeto, quanto à dimensão, qualidade e quantidade, conforme o </w:t>
      </w:r>
      <w:r>
        <w:rPr>
          <w:rFonts w:ascii="Arial" w:eastAsia="Arial" w:hAnsi="Arial" w:cs="Arial"/>
          <w:sz w:val="20"/>
          <w:szCs w:val="20"/>
        </w:rPr>
        <w:t>art. 143 da Lei nº 14.133, de 2021</w:t>
      </w:r>
      <w:r>
        <w:rPr>
          <w:rFonts w:ascii="Arial" w:eastAsia="Arial" w:hAnsi="Arial" w:cs="Arial"/>
          <w:color w:val="000000"/>
          <w:sz w:val="20"/>
          <w:szCs w:val="20"/>
        </w:rPr>
        <w:t>;</w:t>
      </w:r>
    </w:p>
    <w:p w14:paraId="000001C8" w14:textId="77777777" w:rsidR="00C4129B" w:rsidRDefault="00C4129B">
      <w:pPr>
        <w:spacing w:after="0" w:line="276" w:lineRule="auto"/>
        <w:jc w:val="both"/>
        <w:rPr>
          <w:rFonts w:ascii="Arial" w:eastAsia="Arial" w:hAnsi="Arial" w:cs="Arial"/>
          <w:color w:val="000000"/>
          <w:sz w:val="20"/>
          <w:szCs w:val="20"/>
        </w:rPr>
      </w:pPr>
    </w:p>
    <w:p w14:paraId="000001C9" w14:textId="16ABEB33"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5.1.6.</w:t>
      </w:r>
      <w:r>
        <w:rPr>
          <w:rFonts w:ascii="Arial" w:eastAsia="Arial" w:hAnsi="Arial" w:cs="Arial"/>
          <w:color w:val="000000"/>
          <w:sz w:val="20"/>
          <w:szCs w:val="20"/>
        </w:rPr>
        <w:t xml:space="preserve"> Efetuar o pagamento ao Contratado do valor correspondente </w:t>
      </w:r>
      <w:r w:rsidR="00F7623C">
        <w:rPr>
          <w:rFonts w:ascii="Arial" w:eastAsia="Arial" w:hAnsi="Arial" w:cs="Arial"/>
          <w:color w:val="000000"/>
          <w:sz w:val="20"/>
          <w:szCs w:val="20"/>
        </w:rPr>
        <w:t xml:space="preserve">à execução </w:t>
      </w:r>
      <w:r>
        <w:rPr>
          <w:rFonts w:ascii="Arial" w:eastAsia="Arial" w:hAnsi="Arial" w:cs="Arial"/>
          <w:color w:val="000000"/>
          <w:sz w:val="20"/>
          <w:szCs w:val="20"/>
        </w:rPr>
        <w:t>do objeto, no prazo, forma e condições estabelecidos no Termo de Referência;</w:t>
      </w:r>
    </w:p>
    <w:p w14:paraId="000001CA" w14:textId="77777777" w:rsidR="00C4129B" w:rsidRDefault="00C4129B">
      <w:pPr>
        <w:spacing w:after="0" w:line="276" w:lineRule="auto"/>
        <w:jc w:val="both"/>
        <w:rPr>
          <w:rFonts w:ascii="Arial" w:eastAsia="Arial" w:hAnsi="Arial" w:cs="Arial"/>
          <w:color w:val="000000"/>
          <w:sz w:val="20"/>
          <w:szCs w:val="20"/>
        </w:rPr>
      </w:pPr>
    </w:p>
    <w:p w14:paraId="000001CB" w14:textId="05576EE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5.1.7.</w:t>
      </w:r>
      <w:r>
        <w:rPr>
          <w:rFonts w:ascii="Arial" w:eastAsia="Arial" w:hAnsi="Arial" w:cs="Arial"/>
          <w:color w:val="000000"/>
          <w:sz w:val="20"/>
          <w:szCs w:val="20"/>
        </w:rPr>
        <w:t xml:space="preserve"> Aplicar ao Contratado as sanções previstas na </w:t>
      </w:r>
      <w:r w:rsidR="00F7623C">
        <w:rPr>
          <w:rFonts w:ascii="Arial" w:eastAsia="Arial" w:hAnsi="Arial" w:cs="Arial"/>
          <w:color w:val="000000"/>
          <w:sz w:val="20"/>
          <w:szCs w:val="20"/>
        </w:rPr>
        <w:t xml:space="preserve">Lei </w:t>
      </w:r>
      <w:r>
        <w:rPr>
          <w:rFonts w:ascii="Arial" w:eastAsia="Arial" w:hAnsi="Arial" w:cs="Arial"/>
          <w:color w:val="000000"/>
          <w:sz w:val="20"/>
          <w:szCs w:val="20"/>
        </w:rPr>
        <w:t xml:space="preserve">e no instrumento convocatório; </w:t>
      </w:r>
    </w:p>
    <w:p w14:paraId="000001CC" w14:textId="77777777" w:rsidR="00C4129B" w:rsidRDefault="00C4129B">
      <w:pPr>
        <w:spacing w:after="0" w:line="276" w:lineRule="auto"/>
        <w:jc w:val="both"/>
        <w:rPr>
          <w:rFonts w:ascii="Arial" w:eastAsia="Arial" w:hAnsi="Arial" w:cs="Arial"/>
          <w:color w:val="000000"/>
          <w:sz w:val="20"/>
          <w:szCs w:val="20"/>
        </w:rPr>
      </w:pPr>
    </w:p>
    <w:p w14:paraId="000001CD"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5.1.8.</w:t>
      </w:r>
      <w:r>
        <w:rPr>
          <w:rFonts w:ascii="Arial" w:eastAsia="Arial" w:hAnsi="Arial" w:cs="Arial"/>
          <w:color w:val="000000"/>
          <w:sz w:val="20"/>
          <w:szCs w:val="20"/>
        </w:rPr>
        <w:t xml:space="preserve"> Cientificar o órgão de representação judicial para adoção das medidas cabíveis quando do descumprimento de obrigações pelo Contratado;</w:t>
      </w:r>
    </w:p>
    <w:p w14:paraId="000001CE" w14:textId="77777777" w:rsidR="00C4129B" w:rsidRDefault="00C4129B">
      <w:pPr>
        <w:spacing w:after="0" w:line="276" w:lineRule="auto"/>
        <w:jc w:val="both"/>
        <w:rPr>
          <w:rFonts w:ascii="Arial" w:eastAsia="Arial" w:hAnsi="Arial" w:cs="Arial"/>
          <w:color w:val="000000"/>
          <w:sz w:val="20"/>
          <w:szCs w:val="20"/>
        </w:rPr>
      </w:pPr>
    </w:p>
    <w:p w14:paraId="000001CF" w14:textId="45769740"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5.1.9</w:t>
      </w:r>
      <w:r>
        <w:rPr>
          <w:rFonts w:ascii="Arial" w:eastAsia="Arial" w:hAnsi="Arial" w:cs="Arial"/>
          <w:color w:val="000000"/>
          <w:sz w:val="20"/>
          <w:szCs w:val="20"/>
        </w:rPr>
        <w:t>. Explicitamente emitir decisão sobre todas as solicitações e reclamações relacionadas à execução do contrato, ressalvados os requerimentos manifestamente impertinentes, meramente protelatórios ou de nenhum interesse para a boa execução do ajuste;</w:t>
      </w:r>
    </w:p>
    <w:p w14:paraId="71954A4A" w14:textId="074FE323" w:rsidR="00764114" w:rsidRDefault="00764114">
      <w:pPr>
        <w:spacing w:after="0" w:line="276" w:lineRule="auto"/>
        <w:jc w:val="both"/>
        <w:rPr>
          <w:rFonts w:ascii="Arial" w:eastAsia="Arial" w:hAnsi="Arial" w:cs="Arial"/>
          <w:color w:val="000000"/>
          <w:sz w:val="20"/>
          <w:szCs w:val="20"/>
        </w:rPr>
      </w:pPr>
    </w:p>
    <w:p w14:paraId="2D5CEAED" w14:textId="4A63E010" w:rsidR="00764114" w:rsidRDefault="00764114" w:rsidP="00764114">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5.1.9.1.</w:t>
      </w:r>
      <w:r>
        <w:rPr>
          <w:rFonts w:ascii="Arial" w:eastAsia="Arial" w:hAnsi="Arial" w:cs="Arial"/>
          <w:color w:val="000000"/>
          <w:sz w:val="20"/>
          <w:szCs w:val="20"/>
        </w:rPr>
        <w:t xml:space="preserve"> Com relação à obrigação delineada no subitem 5.1.9 deste Termo de Referência, a Administração terá o prazo de</w:t>
      </w:r>
      <w:r w:rsidRPr="00F7623C">
        <w:rPr>
          <w:rFonts w:ascii="Arial" w:eastAsia="Arial" w:hAnsi="Arial" w:cs="Arial"/>
          <w:color w:val="FF0000"/>
          <w:sz w:val="20"/>
          <w:szCs w:val="20"/>
        </w:rPr>
        <w:t xml:space="preserve"> </w:t>
      </w:r>
      <w:r w:rsidRPr="00F7623C">
        <w:rPr>
          <w:rFonts w:ascii="Arial" w:eastAsia="Arial" w:hAnsi="Arial" w:cs="Arial"/>
          <w:color w:val="FF0000"/>
          <w:sz w:val="20"/>
          <w:szCs w:val="20"/>
          <w:highlight w:val="yellow"/>
        </w:rPr>
        <w:t>(...)</w:t>
      </w:r>
      <w:r w:rsidRPr="00F7623C">
        <w:rPr>
          <w:rFonts w:ascii="Arial" w:eastAsia="Arial" w:hAnsi="Arial" w:cs="Arial"/>
          <w:color w:val="FF0000"/>
          <w:sz w:val="20"/>
          <w:szCs w:val="20"/>
        </w:rPr>
        <w:t xml:space="preserve">, </w:t>
      </w:r>
      <w:r>
        <w:rPr>
          <w:rFonts w:ascii="Arial" w:eastAsia="Arial" w:hAnsi="Arial" w:cs="Arial"/>
          <w:color w:val="000000"/>
          <w:sz w:val="20"/>
          <w:szCs w:val="20"/>
        </w:rPr>
        <w:t xml:space="preserve">a contar da data do protocolo do requerimento, para decidir todas as solicitações e reclamações relacionadas à execução dos contratos regidos pela Lei nº 14.133, de 2021, admitida a prorrogação motivada, por igual período. </w:t>
      </w:r>
    </w:p>
    <w:p w14:paraId="60AD5166" w14:textId="77777777" w:rsidR="00764114" w:rsidRDefault="00764114" w:rsidP="00764114">
      <w:pPr>
        <w:pBdr>
          <w:top w:val="nil"/>
          <w:left w:val="nil"/>
          <w:bottom w:val="nil"/>
          <w:right w:val="nil"/>
          <w:between w:val="nil"/>
        </w:pBdr>
        <w:spacing w:after="0" w:line="276" w:lineRule="auto"/>
        <w:jc w:val="both"/>
        <w:rPr>
          <w:rFonts w:ascii="Arial" w:eastAsia="Arial" w:hAnsi="Arial" w:cs="Arial"/>
          <w:color w:val="FF0000"/>
          <w:sz w:val="20"/>
          <w:szCs w:val="20"/>
        </w:rPr>
      </w:pPr>
    </w:p>
    <w:p w14:paraId="7418A4F2" w14:textId="77777777" w:rsidR="00764114" w:rsidRDefault="00764114" w:rsidP="00764114">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-Prazo para decidir questões contratuais apresentadas</w:t>
      </w:r>
      <w:r>
        <w:rPr>
          <w:rFonts w:ascii="Arial" w:eastAsia="Arial" w:hAnsi="Arial" w:cs="Arial"/>
          <w:sz w:val="20"/>
          <w:szCs w:val="20"/>
        </w:rPr>
        <w:t>: a Administração tem o dever de decidir e formalizar resposta. O art. 123, §1º, da Lei 14.133/21 estabelece que, se não existir disposição legal ou cláusula contratual com prazo específico, a resposta deve ser dada em até 1 (um) mês. Ou seja, caso não conste a cláusula ora sugerida (item 5.1.9.1), o prazo para resposta será o geral, de 1 (um) mês.</w:t>
      </w:r>
    </w:p>
    <w:p w14:paraId="707CD185" w14:textId="77777777" w:rsidR="00764114" w:rsidRDefault="00764114" w:rsidP="00764114">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 depender da complexidade do objeto e da realidade administrativa dos órgãos/áreas envolvidas na execução contratual, é possível que o prazo legal </w:t>
      </w:r>
      <w:r>
        <w:rPr>
          <w:rFonts w:ascii="Arial" w:eastAsia="Arial" w:hAnsi="Arial" w:cs="Arial"/>
          <w:sz w:val="20"/>
          <w:szCs w:val="20"/>
        </w:rPr>
        <w:t xml:space="preserve">geral (1 mês) </w:t>
      </w:r>
      <w:r>
        <w:rPr>
          <w:rFonts w:ascii="Arial" w:eastAsia="Arial" w:hAnsi="Arial" w:cs="Arial"/>
          <w:color w:val="000000"/>
          <w:sz w:val="20"/>
          <w:szCs w:val="20"/>
        </w:rPr>
        <w:t>não seja suficiente. Assim, orienta-se que a equipe de planejamento pondere o prazo, quanto ao objeto em concreto.</w:t>
      </w:r>
    </w:p>
    <w:p w14:paraId="000001D0" w14:textId="77777777" w:rsidR="00C4129B" w:rsidRDefault="00C4129B">
      <w:pPr>
        <w:spacing w:after="0" w:line="276" w:lineRule="auto"/>
        <w:jc w:val="both"/>
        <w:rPr>
          <w:rFonts w:ascii="Arial" w:eastAsia="Arial" w:hAnsi="Arial" w:cs="Arial"/>
          <w:color w:val="000000"/>
          <w:sz w:val="20"/>
          <w:szCs w:val="20"/>
        </w:rPr>
      </w:pPr>
    </w:p>
    <w:p w14:paraId="000001D1" w14:textId="77777777" w:rsidR="00C4129B" w:rsidRDefault="00083EBB">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5.1.10. </w:t>
      </w:r>
      <w:r>
        <w:rPr>
          <w:rFonts w:ascii="Arial" w:eastAsia="Arial" w:hAnsi="Arial" w:cs="Arial"/>
          <w:color w:val="000000"/>
          <w:sz w:val="20"/>
          <w:szCs w:val="20"/>
        </w:rPr>
        <w:t xml:space="preserve">Responder eventuais pedidos de reestabelecimento do equilíbrio econômico-financeiro feitos pelo contratado no prazo máximo de </w:t>
      </w:r>
      <w:r>
        <w:rPr>
          <w:rFonts w:ascii="Arial" w:eastAsia="Arial" w:hAnsi="Arial" w:cs="Arial"/>
          <w:color w:val="FF0000"/>
          <w:sz w:val="20"/>
          <w:szCs w:val="20"/>
          <w:highlight w:val="yellow"/>
        </w:rPr>
        <w:t>(...)</w:t>
      </w:r>
      <w:r>
        <w:rPr>
          <w:rFonts w:ascii="Arial" w:eastAsia="Arial" w:hAnsi="Arial" w:cs="Arial"/>
          <w:color w:val="000000"/>
          <w:sz w:val="20"/>
          <w:szCs w:val="20"/>
        </w:rPr>
        <w:t>;</w:t>
      </w:r>
    </w:p>
    <w:p w14:paraId="000001D2" w14:textId="77777777" w:rsidR="00C4129B" w:rsidRDefault="00C4129B">
      <w:pPr>
        <w:spacing w:after="0" w:line="276" w:lineRule="auto"/>
        <w:jc w:val="both"/>
        <w:rPr>
          <w:rFonts w:ascii="Arial" w:eastAsia="Arial" w:hAnsi="Arial" w:cs="Arial"/>
          <w:color w:val="000000"/>
          <w:sz w:val="20"/>
          <w:szCs w:val="20"/>
        </w:rPr>
      </w:pPr>
    </w:p>
    <w:p w14:paraId="000001D5" w14:textId="4C06B068" w:rsidR="00C4129B" w:rsidRDefault="00F7623C"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w:t>
      </w:r>
      <w:r w:rsidR="00083EBB">
        <w:rPr>
          <w:rFonts w:ascii="Arial" w:eastAsia="Arial" w:hAnsi="Arial" w:cs="Arial"/>
          <w:b/>
          <w:sz w:val="20"/>
          <w:szCs w:val="20"/>
        </w:rPr>
        <w:t>Prazo para decidir</w:t>
      </w:r>
      <w:r>
        <w:rPr>
          <w:rFonts w:ascii="Arial" w:eastAsia="Arial" w:hAnsi="Arial" w:cs="Arial"/>
          <w:b/>
          <w:sz w:val="20"/>
          <w:szCs w:val="20"/>
        </w:rPr>
        <w:t xml:space="preserve"> </w:t>
      </w:r>
      <w:r w:rsidRPr="00F7623C">
        <w:rPr>
          <w:rFonts w:ascii="Arial" w:eastAsia="Arial" w:hAnsi="Arial" w:cs="Arial"/>
          <w:b/>
          <w:sz w:val="20"/>
          <w:szCs w:val="20"/>
        </w:rPr>
        <w:t>pedido de restabelecimento do equilíbrio econômico-financeiro</w:t>
      </w:r>
      <w:r w:rsidR="00083EBB">
        <w:rPr>
          <w:rFonts w:ascii="Arial" w:eastAsia="Arial" w:hAnsi="Arial" w:cs="Arial"/>
          <w:b/>
          <w:sz w:val="20"/>
          <w:szCs w:val="20"/>
        </w:rPr>
        <w:t>:</w:t>
      </w:r>
      <w:r w:rsidR="00083EBB">
        <w:rPr>
          <w:rFonts w:ascii="Arial" w:eastAsia="Arial" w:hAnsi="Arial" w:cs="Arial"/>
          <w:sz w:val="20"/>
          <w:szCs w:val="20"/>
        </w:rPr>
        <w:t xml:space="preserve"> </w:t>
      </w:r>
      <w:r>
        <w:rPr>
          <w:rFonts w:ascii="Arial" w:eastAsia="Arial" w:hAnsi="Arial" w:cs="Arial"/>
          <w:sz w:val="20"/>
          <w:szCs w:val="20"/>
        </w:rPr>
        <w:t>A</w:t>
      </w:r>
      <w:r w:rsidR="00083EBB">
        <w:rPr>
          <w:rFonts w:ascii="Arial" w:eastAsia="Arial" w:hAnsi="Arial" w:cs="Arial"/>
          <w:sz w:val="20"/>
          <w:szCs w:val="20"/>
        </w:rPr>
        <w:t xml:space="preserve"> Lei 14.133/21</w:t>
      </w:r>
      <w:r>
        <w:rPr>
          <w:rFonts w:ascii="Arial" w:eastAsia="Arial" w:hAnsi="Arial" w:cs="Arial"/>
          <w:sz w:val="20"/>
          <w:szCs w:val="20"/>
        </w:rPr>
        <w:t xml:space="preserve"> (art. 92, XI)</w:t>
      </w:r>
      <w:r w:rsidR="00083EBB">
        <w:rPr>
          <w:rFonts w:ascii="Arial" w:eastAsia="Arial" w:hAnsi="Arial" w:cs="Arial"/>
          <w:sz w:val="20"/>
          <w:szCs w:val="20"/>
        </w:rPr>
        <w:t xml:space="preserve"> </w:t>
      </w:r>
      <w:r>
        <w:rPr>
          <w:rFonts w:ascii="Arial" w:eastAsia="Arial" w:hAnsi="Arial" w:cs="Arial"/>
          <w:sz w:val="20"/>
          <w:szCs w:val="20"/>
        </w:rPr>
        <w:t>exige</w:t>
      </w:r>
      <w:r w:rsidR="00083EBB">
        <w:rPr>
          <w:rFonts w:ascii="Arial" w:eastAsia="Arial" w:hAnsi="Arial" w:cs="Arial"/>
          <w:sz w:val="20"/>
          <w:szCs w:val="20"/>
        </w:rPr>
        <w:t xml:space="preserve"> que seja fixado prazo para resposta.</w:t>
      </w:r>
      <w:r>
        <w:rPr>
          <w:rFonts w:ascii="Arial" w:eastAsia="Arial" w:hAnsi="Arial" w:cs="Arial"/>
          <w:sz w:val="20"/>
          <w:szCs w:val="20"/>
        </w:rPr>
        <w:t xml:space="preserve"> Deve </w:t>
      </w:r>
      <w:r w:rsidR="00083EBB">
        <w:rPr>
          <w:rFonts w:ascii="Arial" w:eastAsia="Arial" w:hAnsi="Arial" w:cs="Arial"/>
          <w:sz w:val="20"/>
          <w:szCs w:val="20"/>
        </w:rPr>
        <w:t>ser fixado um prazo razoável, considerando a estrutura administrativa d</w:t>
      </w:r>
      <w:r>
        <w:rPr>
          <w:rFonts w:ascii="Arial" w:eastAsia="Arial" w:hAnsi="Arial" w:cs="Arial"/>
          <w:sz w:val="20"/>
          <w:szCs w:val="20"/>
        </w:rPr>
        <w:t>o órgão/entidade</w:t>
      </w:r>
      <w:r w:rsidR="00083EBB">
        <w:rPr>
          <w:rFonts w:ascii="Arial" w:eastAsia="Arial" w:hAnsi="Arial" w:cs="Arial"/>
          <w:sz w:val="20"/>
          <w:szCs w:val="20"/>
        </w:rPr>
        <w:t xml:space="preserve"> demandante.</w:t>
      </w:r>
    </w:p>
    <w:p w14:paraId="000001D6" w14:textId="77777777" w:rsidR="00C4129B" w:rsidRDefault="00C4129B">
      <w:pPr>
        <w:spacing w:after="0" w:line="276" w:lineRule="auto"/>
        <w:jc w:val="both"/>
        <w:rPr>
          <w:rFonts w:ascii="Arial" w:eastAsia="Arial" w:hAnsi="Arial" w:cs="Arial"/>
          <w:b/>
          <w:color w:val="000000"/>
          <w:sz w:val="20"/>
          <w:szCs w:val="20"/>
        </w:rPr>
      </w:pPr>
    </w:p>
    <w:p w14:paraId="000001D7" w14:textId="4D8B3B09"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5.1.11. </w:t>
      </w:r>
      <w:r>
        <w:rPr>
          <w:rFonts w:ascii="Arial" w:eastAsia="Arial" w:hAnsi="Arial" w:cs="Arial"/>
          <w:color w:val="000000"/>
          <w:sz w:val="20"/>
          <w:szCs w:val="20"/>
        </w:rPr>
        <w:t>Notificar os emitentes das garantias, se houver, quanto ao início de processo administrativo para apuração de descumprimento de cláusulas contratuais</w:t>
      </w:r>
      <w:r>
        <w:rPr>
          <w:rFonts w:ascii="Arial" w:eastAsia="Arial" w:hAnsi="Arial" w:cs="Arial"/>
          <w:i/>
          <w:color w:val="000000"/>
          <w:sz w:val="20"/>
          <w:szCs w:val="20"/>
        </w:rPr>
        <w:t xml:space="preserve"> </w:t>
      </w:r>
      <w:r w:rsidRPr="004A2A01">
        <w:rPr>
          <w:rFonts w:ascii="Arial" w:eastAsia="Arial" w:hAnsi="Arial" w:cs="Arial"/>
          <w:color w:val="000000"/>
          <w:sz w:val="20"/>
          <w:szCs w:val="20"/>
        </w:rPr>
        <w:t>(</w:t>
      </w:r>
      <w:r w:rsidR="00EE5270" w:rsidRPr="004A2A01">
        <w:rPr>
          <w:rFonts w:ascii="Arial" w:eastAsia="Arial" w:hAnsi="Arial" w:cs="Arial"/>
          <w:color w:val="000000"/>
          <w:sz w:val="20"/>
          <w:szCs w:val="20"/>
        </w:rPr>
        <w:t>§</w:t>
      </w:r>
      <w:r w:rsidRPr="004A2A01">
        <w:rPr>
          <w:rFonts w:ascii="Arial" w:eastAsia="Arial" w:hAnsi="Arial" w:cs="Arial"/>
          <w:color w:val="000000"/>
          <w:sz w:val="20"/>
          <w:szCs w:val="20"/>
        </w:rPr>
        <w:t>4º</w:t>
      </w:r>
      <w:r>
        <w:rPr>
          <w:rFonts w:ascii="Arial" w:eastAsia="Arial" w:hAnsi="Arial" w:cs="Arial"/>
          <w:color w:val="000000"/>
          <w:sz w:val="20"/>
          <w:szCs w:val="20"/>
        </w:rPr>
        <w:t>, do art. 137, da Lei nº 14.133, de 2021).</w:t>
      </w:r>
    </w:p>
    <w:p w14:paraId="000001D8" w14:textId="77777777" w:rsidR="00C4129B" w:rsidRDefault="00C4129B">
      <w:pPr>
        <w:spacing w:after="0" w:line="276" w:lineRule="auto"/>
        <w:jc w:val="both"/>
        <w:rPr>
          <w:rFonts w:ascii="Arial" w:eastAsia="Arial" w:hAnsi="Arial" w:cs="Arial"/>
          <w:color w:val="000000"/>
          <w:sz w:val="20"/>
          <w:szCs w:val="20"/>
        </w:rPr>
      </w:pPr>
    </w:p>
    <w:p w14:paraId="000001D9"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5.1.12. </w:t>
      </w:r>
      <w:r>
        <w:rPr>
          <w:rFonts w:ascii="Arial" w:eastAsia="Arial" w:hAnsi="Arial" w:cs="Arial"/>
          <w:color w:val="000000"/>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00001DA" w14:textId="77777777" w:rsidR="00C4129B" w:rsidRDefault="00C4129B">
      <w:pPr>
        <w:spacing w:after="0" w:line="276" w:lineRule="auto"/>
        <w:jc w:val="both"/>
        <w:rPr>
          <w:rFonts w:ascii="Arial" w:eastAsia="Arial" w:hAnsi="Arial" w:cs="Arial"/>
          <w:color w:val="000000"/>
          <w:sz w:val="20"/>
          <w:szCs w:val="20"/>
        </w:rPr>
      </w:pPr>
    </w:p>
    <w:p w14:paraId="000001DB"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5.1.13.</w:t>
      </w:r>
      <w:r>
        <w:rPr>
          <w:rFonts w:ascii="Arial" w:eastAsia="Arial" w:hAnsi="Arial" w:cs="Arial"/>
          <w:color w:val="FF0000"/>
          <w:sz w:val="20"/>
          <w:szCs w:val="20"/>
        </w:rPr>
        <w:t xml:space="preserve"> </w:t>
      </w:r>
      <w:r>
        <w:rPr>
          <w:rFonts w:ascii="Arial" w:eastAsia="Arial" w:hAnsi="Arial" w:cs="Arial"/>
          <w:color w:val="FF0000"/>
          <w:sz w:val="20"/>
          <w:szCs w:val="20"/>
          <w:highlight w:val="yellow"/>
        </w:rPr>
        <w:t>(...)</w:t>
      </w:r>
    </w:p>
    <w:p w14:paraId="000001DC" w14:textId="77777777" w:rsidR="00C4129B" w:rsidRDefault="00C4129B">
      <w:pPr>
        <w:spacing w:after="0" w:line="276" w:lineRule="auto"/>
        <w:jc w:val="both"/>
        <w:rPr>
          <w:rFonts w:ascii="Arial" w:eastAsia="Arial" w:hAnsi="Arial" w:cs="Arial"/>
          <w:color w:val="000000"/>
          <w:sz w:val="20"/>
          <w:szCs w:val="20"/>
        </w:rPr>
      </w:pPr>
    </w:p>
    <w:p w14:paraId="000001DF" w14:textId="6715F86E" w:rsidR="00C4129B" w:rsidRDefault="00764114"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w:t>
      </w:r>
      <w:r w:rsidR="00F7623C">
        <w:rPr>
          <w:rFonts w:ascii="Arial" w:eastAsia="Arial" w:hAnsi="Arial" w:cs="Arial"/>
          <w:b/>
          <w:sz w:val="20"/>
          <w:szCs w:val="20"/>
        </w:rPr>
        <w:t>Outras</w:t>
      </w:r>
      <w:r>
        <w:rPr>
          <w:rFonts w:ascii="Arial" w:eastAsia="Arial" w:hAnsi="Arial" w:cs="Arial"/>
          <w:b/>
          <w:sz w:val="20"/>
          <w:szCs w:val="20"/>
        </w:rPr>
        <w:t xml:space="preserve"> obrigações</w:t>
      </w:r>
      <w:r w:rsidRPr="00764114">
        <w:rPr>
          <w:rFonts w:ascii="Arial" w:eastAsia="Arial" w:hAnsi="Arial" w:cs="Arial"/>
          <w:bCs/>
          <w:sz w:val="20"/>
          <w:szCs w:val="20"/>
        </w:rPr>
        <w:t>: Sugere-se a previsão, ness</w:t>
      </w:r>
      <w:r>
        <w:rPr>
          <w:rFonts w:ascii="Arial" w:eastAsia="Arial" w:hAnsi="Arial" w:cs="Arial"/>
          <w:bCs/>
          <w:sz w:val="20"/>
          <w:szCs w:val="20"/>
        </w:rPr>
        <w:t>a</w:t>
      </w:r>
      <w:r w:rsidRPr="00764114">
        <w:rPr>
          <w:rFonts w:ascii="Arial" w:eastAsia="Arial" w:hAnsi="Arial" w:cs="Arial"/>
          <w:bCs/>
          <w:sz w:val="20"/>
          <w:szCs w:val="20"/>
        </w:rPr>
        <w:t xml:space="preserve"> oportunidade, de eventuais outras obrigações</w:t>
      </w:r>
      <w:r>
        <w:rPr>
          <w:rFonts w:ascii="Arial" w:eastAsia="Arial" w:hAnsi="Arial" w:cs="Arial"/>
          <w:bCs/>
          <w:sz w:val="20"/>
          <w:szCs w:val="20"/>
        </w:rPr>
        <w:t xml:space="preserve"> específicas, </w:t>
      </w:r>
      <w:r w:rsidRPr="00764114">
        <w:rPr>
          <w:rFonts w:ascii="Arial" w:eastAsia="Arial" w:hAnsi="Arial" w:cs="Arial"/>
          <w:bCs/>
          <w:sz w:val="20"/>
          <w:szCs w:val="20"/>
        </w:rPr>
        <w:t>pertinentes e necessárias, em relação ao objeto a ser contratado.</w:t>
      </w:r>
      <w:r>
        <w:rPr>
          <w:rFonts w:ascii="Arial" w:eastAsia="Arial" w:hAnsi="Arial" w:cs="Arial"/>
          <w:b/>
          <w:sz w:val="20"/>
          <w:szCs w:val="20"/>
        </w:rPr>
        <w:t xml:space="preserve">  </w:t>
      </w:r>
    </w:p>
    <w:p w14:paraId="000001E7" w14:textId="77777777" w:rsidR="00C4129B" w:rsidRDefault="00C4129B">
      <w:pPr>
        <w:pBdr>
          <w:top w:val="nil"/>
          <w:left w:val="nil"/>
          <w:bottom w:val="nil"/>
          <w:right w:val="nil"/>
          <w:between w:val="nil"/>
        </w:pBdr>
        <w:spacing w:after="0" w:line="276" w:lineRule="auto"/>
        <w:jc w:val="both"/>
        <w:rPr>
          <w:rFonts w:ascii="Arial" w:eastAsia="Arial" w:hAnsi="Arial" w:cs="Arial"/>
          <w:b/>
          <w:color w:val="000000"/>
          <w:sz w:val="20"/>
          <w:szCs w:val="20"/>
        </w:rPr>
      </w:pPr>
    </w:p>
    <w:p w14:paraId="000001E8" w14:textId="3A5E92A0" w:rsidR="00C4129B" w:rsidRDefault="00083EBB">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OBRIGAÇÕES DO CONTRATADO:</w:t>
      </w:r>
    </w:p>
    <w:p w14:paraId="000001E9" w14:textId="77777777" w:rsidR="00C4129B" w:rsidRDefault="00C4129B">
      <w:pPr>
        <w:spacing w:after="0" w:line="276" w:lineRule="auto"/>
        <w:jc w:val="both"/>
        <w:rPr>
          <w:rFonts w:ascii="Arial" w:eastAsia="Arial" w:hAnsi="Arial" w:cs="Arial"/>
          <w:color w:val="000000"/>
          <w:sz w:val="20"/>
          <w:szCs w:val="20"/>
        </w:rPr>
      </w:pPr>
    </w:p>
    <w:p w14:paraId="000001EA" w14:textId="72E90D10"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xml:space="preserve">.1. </w:t>
      </w:r>
      <w:r>
        <w:rPr>
          <w:rFonts w:ascii="Arial" w:eastAsia="Arial" w:hAnsi="Arial" w:cs="Arial"/>
          <w:color w:val="000000"/>
          <w:sz w:val="20"/>
          <w:szCs w:val="20"/>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14:paraId="000001EB" w14:textId="77777777" w:rsidR="00C4129B" w:rsidRDefault="00C4129B">
      <w:pPr>
        <w:spacing w:after="0" w:line="276" w:lineRule="auto"/>
        <w:jc w:val="both"/>
        <w:rPr>
          <w:rFonts w:ascii="Arial" w:eastAsia="Arial" w:hAnsi="Arial" w:cs="Arial"/>
          <w:color w:val="000000"/>
          <w:sz w:val="20"/>
          <w:szCs w:val="20"/>
        </w:rPr>
      </w:pPr>
    </w:p>
    <w:p w14:paraId="000001EC" w14:textId="2F333E1B"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xml:space="preserve">.2. </w:t>
      </w:r>
      <w:r>
        <w:rPr>
          <w:rFonts w:ascii="Arial" w:eastAsia="Arial" w:hAnsi="Arial" w:cs="Arial"/>
          <w:color w:val="000000"/>
          <w:sz w:val="20"/>
          <w:szCs w:val="20"/>
        </w:rPr>
        <w:t>Responsabilizar-se pelos vícios e danos decorrentes do objeto, de acordo com o Código de Defesa do Consumidor (Lei nº 8.078, de 1990);</w:t>
      </w:r>
    </w:p>
    <w:p w14:paraId="000001ED" w14:textId="77777777" w:rsidR="00C4129B" w:rsidRDefault="00C4129B">
      <w:pPr>
        <w:spacing w:after="0" w:line="276" w:lineRule="auto"/>
        <w:jc w:val="both"/>
        <w:rPr>
          <w:rFonts w:ascii="Arial" w:eastAsia="Arial" w:hAnsi="Arial" w:cs="Arial"/>
          <w:color w:val="000000"/>
          <w:sz w:val="20"/>
          <w:szCs w:val="20"/>
        </w:rPr>
      </w:pPr>
    </w:p>
    <w:p w14:paraId="000001EE" w14:textId="17629B53"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xml:space="preserve">.3. </w:t>
      </w:r>
      <w:r>
        <w:rPr>
          <w:rFonts w:ascii="Arial" w:eastAsia="Arial" w:hAnsi="Arial" w:cs="Arial"/>
          <w:color w:val="000000"/>
          <w:sz w:val="20"/>
          <w:szCs w:val="20"/>
        </w:rPr>
        <w:t>Reparar, corrigir, remover, reconstruir</w:t>
      </w:r>
      <w:r>
        <w:rPr>
          <w:rFonts w:ascii="Arial" w:eastAsia="Arial" w:hAnsi="Arial" w:cs="Arial"/>
          <w:sz w:val="20"/>
          <w:szCs w:val="20"/>
        </w:rPr>
        <w:t xml:space="preserve">, </w:t>
      </w:r>
      <w:r w:rsidRPr="00221A10">
        <w:rPr>
          <w:rFonts w:ascii="Arial" w:eastAsia="Arial" w:hAnsi="Arial" w:cs="Arial"/>
          <w:color w:val="000000"/>
          <w:sz w:val="20"/>
          <w:szCs w:val="20"/>
        </w:rPr>
        <w:t>substituir ou refazer, às</w:t>
      </w:r>
      <w:r>
        <w:rPr>
          <w:rFonts w:ascii="Arial" w:eastAsia="Arial" w:hAnsi="Arial" w:cs="Arial"/>
          <w:color w:val="000000"/>
          <w:sz w:val="20"/>
          <w:szCs w:val="20"/>
        </w:rPr>
        <w:t xml:space="preserve"> suas expensas, no total ou em parte, no prazo fixado pelo fiscal do contrato, os</w:t>
      </w:r>
      <w:r w:rsidR="00221A10">
        <w:rPr>
          <w:rFonts w:ascii="Arial" w:eastAsia="Arial" w:hAnsi="Arial" w:cs="Arial"/>
          <w:color w:val="000000"/>
          <w:sz w:val="20"/>
          <w:szCs w:val="20"/>
        </w:rPr>
        <w:t xml:space="preserve"> </w:t>
      </w:r>
      <w:r w:rsidR="00221A10" w:rsidRPr="00764114">
        <w:rPr>
          <w:rFonts w:ascii="Arial" w:eastAsia="Arial" w:hAnsi="Arial" w:cs="Arial"/>
          <w:sz w:val="20"/>
          <w:szCs w:val="20"/>
        </w:rPr>
        <w:t xml:space="preserve">serviços </w:t>
      </w:r>
      <w:r w:rsidR="000017E9" w:rsidRPr="00764114">
        <w:rPr>
          <w:rFonts w:ascii="Arial" w:eastAsia="Arial" w:hAnsi="Arial" w:cs="Arial"/>
          <w:sz w:val="20"/>
          <w:szCs w:val="20"/>
        </w:rPr>
        <w:t xml:space="preserve">e bens </w:t>
      </w:r>
      <w:r w:rsidRPr="00764114">
        <w:rPr>
          <w:rFonts w:ascii="Arial" w:eastAsia="Arial" w:hAnsi="Arial" w:cs="Arial"/>
          <w:sz w:val="20"/>
          <w:szCs w:val="20"/>
        </w:rPr>
        <w:t xml:space="preserve">nos </w:t>
      </w:r>
      <w:r>
        <w:rPr>
          <w:rFonts w:ascii="Arial" w:eastAsia="Arial" w:hAnsi="Arial" w:cs="Arial"/>
          <w:color w:val="000000"/>
          <w:sz w:val="20"/>
          <w:szCs w:val="20"/>
        </w:rPr>
        <w:t>quais se verificarem vícios, defeitos ou incorreções resultantes da execução ou dos materiais empregados;</w:t>
      </w:r>
    </w:p>
    <w:p w14:paraId="000001EF" w14:textId="3274447F" w:rsidR="00C4129B" w:rsidRDefault="00C4129B">
      <w:pPr>
        <w:spacing w:after="0" w:line="276" w:lineRule="auto"/>
        <w:jc w:val="both"/>
        <w:rPr>
          <w:rFonts w:ascii="Arial" w:eastAsia="Arial" w:hAnsi="Arial" w:cs="Arial"/>
          <w:color w:val="000000"/>
          <w:sz w:val="20"/>
          <w:szCs w:val="20"/>
        </w:rPr>
      </w:pPr>
    </w:p>
    <w:p w14:paraId="000001F0" w14:textId="7FABF59E"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xml:space="preserve">.4. </w:t>
      </w:r>
      <w:r>
        <w:rPr>
          <w:rFonts w:ascii="Arial" w:eastAsia="Arial" w:hAnsi="Arial" w:cs="Arial"/>
          <w:color w:val="000000"/>
          <w:sz w:val="20"/>
          <w:szCs w:val="20"/>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00001F1" w14:textId="77777777" w:rsidR="00C4129B" w:rsidRDefault="00C4129B">
      <w:pPr>
        <w:spacing w:after="0" w:line="276" w:lineRule="auto"/>
        <w:jc w:val="both"/>
        <w:rPr>
          <w:rFonts w:ascii="Arial" w:eastAsia="Arial" w:hAnsi="Arial" w:cs="Arial"/>
          <w:color w:val="000000"/>
          <w:sz w:val="20"/>
          <w:szCs w:val="20"/>
        </w:rPr>
      </w:pPr>
    </w:p>
    <w:p w14:paraId="000001F2" w14:textId="65E69D3E"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xml:space="preserve">.5. </w:t>
      </w:r>
      <w:r>
        <w:rPr>
          <w:rFonts w:ascii="Arial" w:eastAsia="Arial" w:hAnsi="Arial" w:cs="Arial"/>
          <w:color w:val="000000"/>
          <w:sz w:val="20"/>
          <w:szCs w:val="20"/>
        </w:rPr>
        <w:t>Atender às determinações regulares emitidas pelo fiscal ou gestor do contrato ou autoridade superior (art. 137, II, da Lei n.º 14.133, de 2021) e prestar todo esclarecimento ou informação por eles solicitados;</w:t>
      </w:r>
    </w:p>
    <w:p w14:paraId="000001F3" w14:textId="77777777" w:rsidR="00C4129B" w:rsidRDefault="00C4129B">
      <w:pPr>
        <w:spacing w:after="0" w:line="276" w:lineRule="auto"/>
        <w:jc w:val="both"/>
        <w:rPr>
          <w:rFonts w:ascii="Arial" w:eastAsia="Arial" w:hAnsi="Arial" w:cs="Arial"/>
          <w:color w:val="000000"/>
          <w:sz w:val="20"/>
          <w:szCs w:val="20"/>
        </w:rPr>
      </w:pPr>
    </w:p>
    <w:p w14:paraId="000001F4" w14:textId="251BB312"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xml:space="preserve">.6. </w:t>
      </w:r>
      <w:r>
        <w:rPr>
          <w:rFonts w:ascii="Arial" w:eastAsia="Arial" w:hAnsi="Arial" w:cs="Arial"/>
          <w:color w:val="000000"/>
          <w:sz w:val="20"/>
          <w:szCs w:val="20"/>
        </w:rPr>
        <w:t>Indicar preposto para representá-lo durante a execução do contrato, e manter comunicação com representante da Administração para a gestão do contrato;</w:t>
      </w:r>
    </w:p>
    <w:p w14:paraId="000001F5" w14:textId="77777777" w:rsidR="00C4129B" w:rsidRDefault="00C4129B">
      <w:pPr>
        <w:spacing w:after="0" w:line="276" w:lineRule="auto"/>
        <w:jc w:val="both"/>
        <w:rPr>
          <w:rFonts w:ascii="Arial" w:eastAsia="Arial" w:hAnsi="Arial" w:cs="Arial"/>
          <w:sz w:val="20"/>
          <w:szCs w:val="20"/>
        </w:rPr>
      </w:pPr>
    </w:p>
    <w:p w14:paraId="000001F6" w14:textId="1361E22A"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xml:space="preserve">.7. </w:t>
      </w:r>
      <w:r>
        <w:rPr>
          <w:rFonts w:ascii="Arial" w:eastAsia="Arial" w:hAnsi="Arial" w:cs="Arial"/>
          <w:color w:val="000000"/>
          <w:sz w:val="20"/>
          <w:szCs w:val="20"/>
        </w:rPr>
        <w:t xml:space="preserve">Manter durante toda a vigência do contrato, em compatibilidade com as obrigações assumidas, todas as condições exigidas para habilitação; </w:t>
      </w:r>
    </w:p>
    <w:p w14:paraId="000001F7" w14:textId="77777777" w:rsidR="00C4129B" w:rsidRDefault="00C4129B">
      <w:pPr>
        <w:spacing w:after="0" w:line="276" w:lineRule="auto"/>
        <w:jc w:val="both"/>
        <w:rPr>
          <w:rFonts w:ascii="Arial" w:eastAsia="Arial" w:hAnsi="Arial" w:cs="Arial"/>
          <w:b/>
          <w:color w:val="000000"/>
          <w:sz w:val="20"/>
          <w:szCs w:val="20"/>
        </w:rPr>
      </w:pPr>
    </w:p>
    <w:p w14:paraId="000001F8" w14:textId="549CF166"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xml:space="preserve">.8. </w:t>
      </w:r>
      <w:r>
        <w:rPr>
          <w:rFonts w:ascii="Arial" w:eastAsia="Arial" w:hAnsi="Arial" w:cs="Arial"/>
          <w:color w:val="000000"/>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00001F9" w14:textId="77777777" w:rsidR="00C4129B" w:rsidRDefault="00C4129B">
      <w:pPr>
        <w:spacing w:after="0" w:line="276" w:lineRule="auto"/>
        <w:jc w:val="both"/>
        <w:rPr>
          <w:rFonts w:ascii="Arial" w:eastAsia="Arial" w:hAnsi="Arial" w:cs="Arial"/>
          <w:color w:val="000000"/>
          <w:sz w:val="20"/>
          <w:szCs w:val="20"/>
        </w:rPr>
      </w:pPr>
    </w:p>
    <w:p w14:paraId="000001FA" w14:textId="3C40C562"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.9.</w:t>
      </w:r>
      <w:r>
        <w:rPr>
          <w:rFonts w:ascii="Arial" w:eastAsia="Arial" w:hAnsi="Arial" w:cs="Arial"/>
          <w:color w:val="000000"/>
          <w:sz w:val="20"/>
          <w:szCs w:val="20"/>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000001FB" w14:textId="77777777" w:rsidR="00C4129B" w:rsidRDefault="00C4129B">
      <w:pPr>
        <w:spacing w:after="0" w:line="276" w:lineRule="auto"/>
        <w:jc w:val="both"/>
        <w:rPr>
          <w:rFonts w:ascii="Arial" w:eastAsia="Arial" w:hAnsi="Arial" w:cs="Arial"/>
          <w:color w:val="000000"/>
          <w:sz w:val="20"/>
          <w:szCs w:val="20"/>
        </w:rPr>
      </w:pPr>
    </w:p>
    <w:p w14:paraId="000001FC" w14:textId="250DFABE" w:rsidR="00C4129B" w:rsidRPr="000017E9" w:rsidRDefault="00083EBB">
      <w:pPr>
        <w:spacing w:after="0" w:line="276" w:lineRule="auto"/>
        <w:jc w:val="both"/>
        <w:rPr>
          <w:rFonts w:ascii="Arial" w:eastAsia="Arial" w:hAnsi="Arial" w:cs="Arial"/>
          <w:color w:val="000000"/>
          <w:sz w:val="20"/>
          <w:szCs w:val="20"/>
        </w:rPr>
      </w:pPr>
      <w:r w:rsidRPr="000017E9">
        <w:rPr>
          <w:rFonts w:ascii="Arial" w:eastAsia="Arial" w:hAnsi="Arial" w:cs="Arial"/>
          <w:b/>
          <w:color w:val="000000"/>
          <w:sz w:val="20"/>
          <w:szCs w:val="20"/>
        </w:rPr>
        <w:t>5.</w:t>
      </w:r>
      <w:r w:rsidR="005B5326">
        <w:rPr>
          <w:rFonts w:ascii="Arial" w:eastAsia="Arial" w:hAnsi="Arial" w:cs="Arial"/>
          <w:b/>
          <w:color w:val="000000"/>
          <w:sz w:val="20"/>
          <w:szCs w:val="20"/>
        </w:rPr>
        <w:t>2</w:t>
      </w:r>
      <w:r w:rsidRPr="000017E9">
        <w:rPr>
          <w:rFonts w:ascii="Arial" w:eastAsia="Arial" w:hAnsi="Arial" w:cs="Arial"/>
          <w:b/>
          <w:color w:val="000000"/>
          <w:sz w:val="20"/>
          <w:szCs w:val="20"/>
        </w:rPr>
        <w:t>.10.</w:t>
      </w:r>
      <w:r w:rsidRPr="000017E9">
        <w:rPr>
          <w:rFonts w:ascii="Arial" w:eastAsia="Arial" w:hAnsi="Arial" w:cs="Arial"/>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000001FD" w14:textId="77777777" w:rsidR="00C4129B" w:rsidRPr="000017E9" w:rsidRDefault="00C4129B">
      <w:pPr>
        <w:spacing w:after="0" w:line="276" w:lineRule="auto"/>
        <w:jc w:val="both"/>
        <w:rPr>
          <w:rFonts w:ascii="Arial" w:eastAsia="Arial" w:hAnsi="Arial" w:cs="Arial"/>
          <w:color w:val="000000"/>
          <w:sz w:val="20"/>
          <w:szCs w:val="20"/>
        </w:rPr>
      </w:pPr>
    </w:p>
    <w:p w14:paraId="000001FE" w14:textId="08E29B3D" w:rsidR="00C4129B" w:rsidRPr="000017E9" w:rsidRDefault="00083EBB">
      <w:pPr>
        <w:spacing w:after="0" w:line="276" w:lineRule="auto"/>
        <w:jc w:val="both"/>
        <w:rPr>
          <w:rFonts w:ascii="Arial" w:eastAsia="Arial" w:hAnsi="Arial" w:cs="Arial"/>
          <w:color w:val="000000"/>
          <w:sz w:val="20"/>
          <w:szCs w:val="20"/>
        </w:rPr>
      </w:pPr>
      <w:r w:rsidRPr="000017E9">
        <w:rPr>
          <w:rFonts w:ascii="Arial" w:eastAsia="Arial" w:hAnsi="Arial" w:cs="Arial"/>
          <w:b/>
          <w:color w:val="000000"/>
          <w:sz w:val="20"/>
          <w:szCs w:val="20"/>
        </w:rPr>
        <w:t>5.</w:t>
      </w:r>
      <w:r w:rsidR="005B5326">
        <w:rPr>
          <w:rFonts w:ascii="Arial" w:eastAsia="Arial" w:hAnsi="Arial" w:cs="Arial"/>
          <w:b/>
          <w:color w:val="000000"/>
          <w:sz w:val="20"/>
          <w:szCs w:val="20"/>
        </w:rPr>
        <w:t>2</w:t>
      </w:r>
      <w:r w:rsidRPr="000017E9">
        <w:rPr>
          <w:rFonts w:ascii="Arial" w:eastAsia="Arial" w:hAnsi="Arial" w:cs="Arial"/>
          <w:b/>
          <w:color w:val="000000"/>
          <w:sz w:val="20"/>
          <w:szCs w:val="20"/>
        </w:rPr>
        <w:t>.11.</w:t>
      </w:r>
      <w:r w:rsidRPr="000017E9">
        <w:rPr>
          <w:rFonts w:ascii="Arial" w:eastAsia="Arial" w:hAnsi="Arial" w:cs="Arial"/>
          <w:color w:val="000000"/>
          <w:sz w:val="20"/>
          <w:szCs w:val="20"/>
        </w:rPr>
        <w:t xml:space="preserve"> Alocar os empregados necessários ao perfeito cumprimento das exigências deste Termo de Referência, com habilitação e conhecimento adequados, fornecendo os materiais, equipamentos, ferramentas e utensílios demandados, cuja quantidade, qualidade e tecnologia deverão atender às recomendações de boa técnica e a legislação de regência;</w:t>
      </w:r>
    </w:p>
    <w:p w14:paraId="000001FF" w14:textId="77777777" w:rsidR="00C4129B" w:rsidRPr="000017E9" w:rsidRDefault="00C4129B">
      <w:pPr>
        <w:spacing w:after="0" w:line="276" w:lineRule="auto"/>
        <w:jc w:val="both"/>
        <w:rPr>
          <w:rFonts w:ascii="Arial" w:eastAsia="Arial" w:hAnsi="Arial" w:cs="Arial"/>
          <w:b/>
          <w:color w:val="000000"/>
          <w:sz w:val="20"/>
          <w:szCs w:val="20"/>
        </w:rPr>
      </w:pPr>
    </w:p>
    <w:p w14:paraId="00000200" w14:textId="1D36376C" w:rsidR="00C4129B" w:rsidRPr="000017E9" w:rsidRDefault="00083EBB">
      <w:pPr>
        <w:spacing w:after="0" w:line="276" w:lineRule="auto"/>
        <w:jc w:val="both"/>
        <w:rPr>
          <w:rFonts w:ascii="Arial" w:eastAsia="Arial" w:hAnsi="Arial" w:cs="Arial"/>
          <w:b/>
          <w:color w:val="000000"/>
          <w:sz w:val="20"/>
          <w:szCs w:val="20"/>
        </w:rPr>
      </w:pPr>
      <w:r w:rsidRPr="000017E9">
        <w:rPr>
          <w:rFonts w:ascii="Arial" w:eastAsia="Arial" w:hAnsi="Arial" w:cs="Arial"/>
          <w:b/>
          <w:color w:val="000000"/>
          <w:sz w:val="20"/>
          <w:szCs w:val="20"/>
        </w:rPr>
        <w:t>5.</w:t>
      </w:r>
      <w:r w:rsidR="005B5326">
        <w:rPr>
          <w:rFonts w:ascii="Arial" w:eastAsia="Arial" w:hAnsi="Arial" w:cs="Arial"/>
          <w:b/>
          <w:color w:val="000000"/>
          <w:sz w:val="20"/>
          <w:szCs w:val="20"/>
        </w:rPr>
        <w:t>2</w:t>
      </w:r>
      <w:r w:rsidRPr="000017E9">
        <w:rPr>
          <w:rFonts w:ascii="Arial" w:eastAsia="Arial" w:hAnsi="Arial" w:cs="Arial"/>
          <w:b/>
          <w:color w:val="000000"/>
          <w:sz w:val="20"/>
          <w:szCs w:val="20"/>
        </w:rPr>
        <w:t>.12.</w:t>
      </w:r>
      <w:r w:rsidRPr="000017E9">
        <w:rPr>
          <w:rFonts w:ascii="Arial" w:eastAsia="Arial" w:hAnsi="Arial" w:cs="Arial"/>
          <w:b/>
          <w:color w:val="000000"/>
          <w:sz w:val="20"/>
          <w:szCs w:val="20"/>
        </w:rPr>
        <w:tab/>
      </w:r>
      <w:r w:rsidRPr="000017E9">
        <w:rPr>
          <w:rFonts w:ascii="Arial" w:eastAsia="Arial" w:hAnsi="Arial" w:cs="Arial"/>
          <w:color w:val="000000"/>
          <w:sz w:val="20"/>
          <w:szCs w:val="20"/>
        </w:rPr>
        <w:t>Promover a guarda, manutenção e vigilância de materiais, ferramentas, e tudo o que for necessário à execução do objeto, durante a vigência do contrato.</w:t>
      </w:r>
    </w:p>
    <w:p w14:paraId="00000201" w14:textId="77777777" w:rsidR="00C4129B" w:rsidRPr="000017E9" w:rsidRDefault="00C4129B">
      <w:pPr>
        <w:spacing w:after="0" w:line="276" w:lineRule="auto"/>
        <w:jc w:val="both"/>
        <w:rPr>
          <w:rFonts w:ascii="Arial" w:eastAsia="Arial" w:hAnsi="Arial" w:cs="Arial"/>
          <w:b/>
          <w:color w:val="000000"/>
          <w:sz w:val="20"/>
          <w:szCs w:val="20"/>
        </w:rPr>
      </w:pPr>
    </w:p>
    <w:p w14:paraId="00000202" w14:textId="3E445672" w:rsidR="00C4129B" w:rsidRDefault="00083EBB">
      <w:pPr>
        <w:spacing w:after="0" w:line="276" w:lineRule="auto"/>
        <w:jc w:val="both"/>
        <w:rPr>
          <w:rFonts w:ascii="Arial" w:eastAsia="Arial" w:hAnsi="Arial" w:cs="Arial"/>
          <w:color w:val="000000"/>
          <w:sz w:val="20"/>
          <w:szCs w:val="20"/>
        </w:rPr>
      </w:pPr>
      <w:r w:rsidRPr="000017E9">
        <w:rPr>
          <w:rFonts w:ascii="Arial" w:eastAsia="Arial" w:hAnsi="Arial" w:cs="Arial"/>
          <w:b/>
          <w:color w:val="000000"/>
          <w:sz w:val="20"/>
          <w:szCs w:val="20"/>
        </w:rPr>
        <w:t>5.</w:t>
      </w:r>
      <w:r w:rsidR="005B5326">
        <w:rPr>
          <w:rFonts w:ascii="Arial" w:eastAsia="Arial" w:hAnsi="Arial" w:cs="Arial"/>
          <w:b/>
          <w:color w:val="000000"/>
          <w:sz w:val="20"/>
          <w:szCs w:val="20"/>
        </w:rPr>
        <w:t>2</w:t>
      </w:r>
      <w:r w:rsidRPr="000017E9">
        <w:rPr>
          <w:rFonts w:ascii="Arial" w:eastAsia="Arial" w:hAnsi="Arial" w:cs="Arial"/>
          <w:b/>
          <w:color w:val="000000"/>
          <w:sz w:val="20"/>
          <w:szCs w:val="20"/>
        </w:rPr>
        <w:t>.13.</w:t>
      </w:r>
      <w:r w:rsidRPr="000017E9">
        <w:rPr>
          <w:rFonts w:ascii="Arial" w:eastAsia="Arial" w:hAnsi="Arial" w:cs="Arial"/>
          <w:b/>
          <w:color w:val="000000"/>
          <w:sz w:val="20"/>
          <w:szCs w:val="20"/>
        </w:rPr>
        <w:tab/>
      </w:r>
      <w:r w:rsidRPr="000017E9">
        <w:rPr>
          <w:rFonts w:ascii="Arial" w:eastAsia="Arial" w:hAnsi="Arial" w:cs="Arial"/>
          <w:color w:val="000000"/>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0000203" w14:textId="77777777" w:rsidR="00C4129B" w:rsidRDefault="00C4129B">
      <w:pPr>
        <w:spacing w:after="0" w:line="276" w:lineRule="auto"/>
        <w:jc w:val="both"/>
        <w:rPr>
          <w:rFonts w:ascii="Arial" w:eastAsia="Arial" w:hAnsi="Arial" w:cs="Arial"/>
          <w:b/>
          <w:color w:val="000000"/>
          <w:sz w:val="20"/>
          <w:szCs w:val="20"/>
        </w:rPr>
      </w:pPr>
    </w:p>
    <w:p w14:paraId="00000204" w14:textId="641AD060"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.14.</w:t>
      </w:r>
      <w:r>
        <w:rPr>
          <w:rFonts w:ascii="Arial" w:eastAsia="Arial" w:hAnsi="Arial" w:cs="Arial"/>
          <w:color w:val="000000"/>
          <w:sz w:val="20"/>
          <w:szCs w:val="20"/>
        </w:rPr>
        <w:t xml:space="preserve"> Paralisar, por determinação do contratante, qualquer atividade que não esteja sendo executada de acordo com a boa técnica ou que ponha em risco a segurança de pessoas ou bens de terceiros;</w:t>
      </w:r>
    </w:p>
    <w:p w14:paraId="00000205" w14:textId="77777777" w:rsidR="00C4129B" w:rsidRDefault="00C4129B">
      <w:pPr>
        <w:spacing w:after="0" w:line="276" w:lineRule="auto"/>
        <w:jc w:val="both"/>
        <w:rPr>
          <w:rFonts w:ascii="Arial" w:eastAsia="Arial" w:hAnsi="Arial" w:cs="Arial"/>
          <w:color w:val="000000"/>
          <w:sz w:val="20"/>
          <w:szCs w:val="20"/>
        </w:rPr>
      </w:pPr>
    </w:p>
    <w:p w14:paraId="00000206" w14:textId="153BC704"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xml:space="preserve">.15. </w:t>
      </w:r>
      <w:r>
        <w:rPr>
          <w:rFonts w:ascii="Arial" w:eastAsia="Arial" w:hAnsi="Arial" w:cs="Arial"/>
          <w:color w:val="000000"/>
          <w:sz w:val="20"/>
          <w:szCs w:val="20"/>
        </w:rPr>
        <w:t xml:space="preserve">Guardar sigilo sobre todas as informações obtidas em decorrência do cumprimento do contrato; </w:t>
      </w:r>
    </w:p>
    <w:p w14:paraId="00000207" w14:textId="77777777" w:rsidR="00C4129B" w:rsidRDefault="00C4129B">
      <w:pPr>
        <w:spacing w:after="0" w:line="276" w:lineRule="auto"/>
        <w:jc w:val="both"/>
        <w:rPr>
          <w:rFonts w:ascii="Arial" w:eastAsia="Arial" w:hAnsi="Arial" w:cs="Arial"/>
          <w:color w:val="000000"/>
          <w:sz w:val="20"/>
          <w:szCs w:val="20"/>
        </w:rPr>
      </w:pPr>
    </w:p>
    <w:p w14:paraId="00000208" w14:textId="2FB150ED"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xml:space="preserve">.16. </w:t>
      </w:r>
      <w:r>
        <w:rPr>
          <w:rFonts w:ascii="Arial" w:eastAsia="Arial" w:hAnsi="Arial" w:cs="Arial"/>
          <w:color w:val="000000"/>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0000209" w14:textId="77777777" w:rsidR="00C4129B" w:rsidRDefault="00C4129B">
      <w:pPr>
        <w:spacing w:after="0" w:line="276" w:lineRule="auto"/>
        <w:jc w:val="both"/>
        <w:rPr>
          <w:rFonts w:ascii="Arial" w:eastAsia="Arial" w:hAnsi="Arial" w:cs="Arial"/>
          <w:color w:val="000000"/>
          <w:sz w:val="20"/>
          <w:szCs w:val="20"/>
        </w:rPr>
      </w:pPr>
    </w:p>
    <w:p w14:paraId="0000020A" w14:textId="32E12CFC"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2</w:t>
      </w:r>
      <w:r>
        <w:rPr>
          <w:rFonts w:ascii="Arial" w:eastAsia="Arial" w:hAnsi="Arial" w:cs="Arial"/>
          <w:b/>
          <w:color w:val="000000"/>
          <w:sz w:val="20"/>
          <w:szCs w:val="20"/>
        </w:rPr>
        <w:t xml:space="preserve">.17. </w:t>
      </w:r>
      <w:r>
        <w:rPr>
          <w:rFonts w:ascii="Arial" w:eastAsia="Arial" w:hAnsi="Arial" w:cs="Arial"/>
          <w:color w:val="000000"/>
          <w:sz w:val="20"/>
          <w:szCs w:val="20"/>
        </w:rPr>
        <w:t>Cumprir, além dos postulados legais vigentes de âmbito federal, estadual ou municipal, as normas de segurança do contratante;</w:t>
      </w:r>
    </w:p>
    <w:p w14:paraId="0000020B" w14:textId="77777777" w:rsidR="00C4129B" w:rsidRDefault="00C4129B">
      <w:pPr>
        <w:spacing w:after="0" w:line="276" w:lineRule="auto"/>
        <w:jc w:val="both"/>
        <w:rPr>
          <w:rFonts w:ascii="Arial" w:eastAsia="Arial" w:hAnsi="Arial" w:cs="Arial"/>
          <w:color w:val="000000"/>
          <w:sz w:val="20"/>
          <w:szCs w:val="20"/>
        </w:rPr>
      </w:pPr>
    </w:p>
    <w:p w14:paraId="0000020C" w14:textId="7FA1EFD9" w:rsidR="00C4129B" w:rsidRDefault="00083EBB">
      <w:pPr>
        <w:spacing w:after="0" w:line="276" w:lineRule="auto"/>
        <w:jc w:val="both"/>
        <w:rPr>
          <w:rFonts w:ascii="Arial" w:eastAsia="Arial" w:hAnsi="Arial" w:cs="Arial"/>
          <w:color w:val="000000"/>
          <w:sz w:val="20"/>
          <w:szCs w:val="20"/>
        </w:rPr>
      </w:pPr>
      <w:r w:rsidRPr="000017E9">
        <w:rPr>
          <w:rFonts w:ascii="Arial" w:eastAsia="Arial" w:hAnsi="Arial" w:cs="Arial"/>
          <w:b/>
          <w:color w:val="000000"/>
          <w:sz w:val="20"/>
          <w:szCs w:val="20"/>
        </w:rPr>
        <w:t>5.</w:t>
      </w:r>
      <w:r w:rsidR="005B5326">
        <w:rPr>
          <w:rFonts w:ascii="Arial" w:eastAsia="Arial" w:hAnsi="Arial" w:cs="Arial"/>
          <w:b/>
          <w:color w:val="000000"/>
          <w:sz w:val="20"/>
          <w:szCs w:val="20"/>
        </w:rPr>
        <w:t>2</w:t>
      </w:r>
      <w:r w:rsidRPr="000017E9">
        <w:rPr>
          <w:rFonts w:ascii="Arial" w:eastAsia="Arial" w:hAnsi="Arial" w:cs="Arial"/>
          <w:b/>
          <w:color w:val="000000"/>
          <w:sz w:val="20"/>
          <w:szCs w:val="20"/>
        </w:rPr>
        <w:t xml:space="preserve">.18. </w:t>
      </w:r>
      <w:r w:rsidRPr="000017E9">
        <w:rPr>
          <w:rFonts w:ascii="Arial" w:eastAsia="Arial" w:hAnsi="Arial" w:cs="Arial"/>
          <w:color w:val="000000"/>
          <w:sz w:val="20"/>
          <w:szCs w:val="20"/>
        </w:rPr>
        <w:t xml:space="preserve">Não contratar, durante a vigência do contrato, cônjuge, companheiro ou parente em linha reta, colateral ou por afinidade, até o terceiro grau, de dirigente do contratante ou do fiscal ou gestor do contrato, nos termos </w:t>
      </w:r>
      <w:r w:rsidRPr="004A2A01">
        <w:rPr>
          <w:rFonts w:ascii="Arial" w:eastAsia="Arial" w:hAnsi="Arial" w:cs="Arial"/>
          <w:color w:val="000000"/>
          <w:sz w:val="20"/>
          <w:szCs w:val="20"/>
        </w:rPr>
        <w:t>d</w:t>
      </w:r>
      <w:r w:rsidRPr="004A2A01">
        <w:rPr>
          <w:rFonts w:ascii="Arial" w:eastAsia="Arial" w:hAnsi="Arial" w:cs="Arial"/>
          <w:sz w:val="20"/>
          <w:szCs w:val="20"/>
        </w:rPr>
        <w:t>o artigo 48, parágrafo único, da Lei nº 14.133, de 2021</w:t>
      </w:r>
      <w:r w:rsidR="00EE5270" w:rsidRPr="004A2A01">
        <w:rPr>
          <w:rFonts w:ascii="Arial" w:eastAsia="Arial" w:hAnsi="Arial" w:cs="Arial"/>
          <w:sz w:val="20"/>
          <w:szCs w:val="20"/>
        </w:rPr>
        <w:t>.</w:t>
      </w:r>
    </w:p>
    <w:p w14:paraId="0000020D" w14:textId="77777777" w:rsidR="00C4129B" w:rsidRDefault="00C4129B">
      <w:pPr>
        <w:spacing w:after="0" w:line="276" w:lineRule="auto"/>
        <w:jc w:val="both"/>
        <w:rPr>
          <w:rFonts w:ascii="Arial" w:eastAsia="Arial" w:hAnsi="Arial" w:cs="Arial"/>
          <w:color w:val="000000"/>
          <w:sz w:val="20"/>
          <w:szCs w:val="20"/>
        </w:rPr>
      </w:pPr>
    </w:p>
    <w:p w14:paraId="0000020E" w14:textId="4E358250"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w:t>
      </w:r>
      <w:r w:rsidR="005B5326">
        <w:rPr>
          <w:rFonts w:ascii="Arial" w:eastAsia="Arial" w:hAnsi="Arial" w:cs="Arial"/>
          <w:b/>
          <w:color w:val="FF0000"/>
          <w:sz w:val="20"/>
          <w:szCs w:val="20"/>
        </w:rPr>
        <w:t>2</w:t>
      </w:r>
      <w:r>
        <w:rPr>
          <w:rFonts w:ascii="Arial" w:eastAsia="Arial" w:hAnsi="Arial" w:cs="Arial"/>
          <w:b/>
          <w:color w:val="FF0000"/>
          <w:sz w:val="20"/>
          <w:szCs w:val="20"/>
        </w:rPr>
        <w:t>.19.</w:t>
      </w:r>
      <w:r>
        <w:rPr>
          <w:rFonts w:ascii="Arial" w:eastAsia="Arial" w:hAnsi="Arial" w:cs="Arial"/>
          <w:color w:val="FF0000"/>
          <w:sz w:val="20"/>
          <w:szCs w:val="20"/>
        </w:rPr>
        <w:t xml:space="preserve"> </w:t>
      </w:r>
      <w:r>
        <w:rPr>
          <w:rFonts w:ascii="Arial" w:eastAsia="Arial" w:hAnsi="Arial" w:cs="Arial"/>
          <w:color w:val="FF0000"/>
          <w:sz w:val="20"/>
          <w:szCs w:val="20"/>
          <w:highlight w:val="yellow"/>
        </w:rPr>
        <w:t>(...)</w:t>
      </w:r>
    </w:p>
    <w:p w14:paraId="0000020F" w14:textId="77777777" w:rsidR="00C4129B" w:rsidRDefault="00C4129B">
      <w:pPr>
        <w:spacing w:after="0" w:line="276" w:lineRule="auto"/>
        <w:jc w:val="both"/>
        <w:rPr>
          <w:rFonts w:ascii="Arial" w:eastAsia="Arial" w:hAnsi="Arial" w:cs="Arial"/>
          <w:color w:val="000000"/>
          <w:sz w:val="20"/>
          <w:szCs w:val="20"/>
        </w:rPr>
      </w:pPr>
    </w:p>
    <w:p w14:paraId="4D8A39C5" w14:textId="77777777" w:rsidR="005B5326" w:rsidRDefault="005B5326" w:rsidP="005B5326">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-Outras obrigações</w:t>
      </w:r>
      <w:r w:rsidRPr="00764114">
        <w:rPr>
          <w:rFonts w:ascii="Arial" w:eastAsia="Arial" w:hAnsi="Arial" w:cs="Arial"/>
          <w:bCs/>
          <w:sz w:val="20"/>
          <w:szCs w:val="20"/>
        </w:rPr>
        <w:t>: Sugere-se a previsão, ness</w:t>
      </w:r>
      <w:r>
        <w:rPr>
          <w:rFonts w:ascii="Arial" w:eastAsia="Arial" w:hAnsi="Arial" w:cs="Arial"/>
          <w:bCs/>
          <w:sz w:val="20"/>
          <w:szCs w:val="20"/>
        </w:rPr>
        <w:t>a</w:t>
      </w:r>
      <w:r w:rsidRPr="00764114">
        <w:rPr>
          <w:rFonts w:ascii="Arial" w:eastAsia="Arial" w:hAnsi="Arial" w:cs="Arial"/>
          <w:bCs/>
          <w:sz w:val="20"/>
          <w:szCs w:val="20"/>
        </w:rPr>
        <w:t xml:space="preserve"> oportunidade, de eventuais outras obrigações</w:t>
      </w:r>
      <w:r>
        <w:rPr>
          <w:rFonts w:ascii="Arial" w:eastAsia="Arial" w:hAnsi="Arial" w:cs="Arial"/>
          <w:bCs/>
          <w:sz w:val="20"/>
          <w:szCs w:val="20"/>
        </w:rPr>
        <w:t xml:space="preserve"> específicas, </w:t>
      </w:r>
      <w:r w:rsidRPr="00764114">
        <w:rPr>
          <w:rFonts w:ascii="Arial" w:eastAsia="Arial" w:hAnsi="Arial" w:cs="Arial"/>
          <w:bCs/>
          <w:sz w:val="20"/>
          <w:szCs w:val="20"/>
        </w:rPr>
        <w:t>pertinentes e necessárias, em relação ao objeto a ser contratado.</w:t>
      </w:r>
      <w:r>
        <w:rPr>
          <w:rFonts w:ascii="Arial" w:eastAsia="Arial" w:hAnsi="Arial" w:cs="Arial"/>
          <w:b/>
          <w:sz w:val="20"/>
          <w:szCs w:val="20"/>
        </w:rPr>
        <w:t xml:space="preserve">  </w:t>
      </w:r>
    </w:p>
    <w:p w14:paraId="00000213" w14:textId="77777777" w:rsidR="00C4129B" w:rsidRDefault="00C4129B">
      <w:pPr>
        <w:spacing w:after="0" w:line="276" w:lineRule="auto"/>
        <w:jc w:val="both"/>
        <w:rPr>
          <w:rFonts w:ascii="Arial" w:eastAsia="Arial" w:hAnsi="Arial" w:cs="Arial"/>
          <w:color w:val="000000"/>
          <w:sz w:val="20"/>
          <w:szCs w:val="20"/>
        </w:rPr>
      </w:pPr>
    </w:p>
    <w:p w14:paraId="00000214" w14:textId="2CD86766"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w:t>
      </w:r>
      <w:r w:rsidR="005B5326">
        <w:rPr>
          <w:rFonts w:ascii="Arial" w:eastAsia="Arial" w:hAnsi="Arial" w:cs="Arial"/>
          <w:b/>
          <w:color w:val="000000"/>
          <w:sz w:val="20"/>
          <w:szCs w:val="20"/>
        </w:rPr>
        <w:t>3</w:t>
      </w:r>
      <w:r>
        <w:rPr>
          <w:rFonts w:ascii="Arial" w:eastAsia="Arial" w:hAnsi="Arial" w:cs="Arial"/>
          <w:b/>
          <w:color w:val="000000"/>
          <w:sz w:val="20"/>
          <w:szCs w:val="20"/>
        </w:rPr>
        <w:t>.</w:t>
      </w:r>
      <w:r>
        <w:rPr>
          <w:rFonts w:ascii="Arial" w:eastAsia="Arial" w:hAnsi="Arial" w:cs="Arial"/>
          <w:color w:val="000000"/>
          <w:sz w:val="20"/>
          <w:szCs w:val="20"/>
        </w:rPr>
        <w:t xml:space="preserve"> Com relação à obrigação delineada no subitem 5.</w:t>
      </w:r>
      <w:r w:rsidR="005B5326">
        <w:rPr>
          <w:rFonts w:ascii="Arial" w:eastAsia="Arial" w:hAnsi="Arial" w:cs="Arial"/>
          <w:color w:val="000000"/>
          <w:sz w:val="20"/>
          <w:szCs w:val="20"/>
        </w:rPr>
        <w:t>2</w:t>
      </w:r>
      <w:r>
        <w:rPr>
          <w:rFonts w:ascii="Arial" w:eastAsia="Arial" w:hAnsi="Arial" w:cs="Arial"/>
          <w:color w:val="000000"/>
          <w:sz w:val="20"/>
          <w:szCs w:val="20"/>
        </w:rPr>
        <w:t xml:space="preserve">.9 deste Termo de Referência, a comprovação deverá se dar no prazo fixado pelo fiscal do contrato, hipótese em que deverá </w:t>
      </w:r>
      <w:r>
        <w:rPr>
          <w:rFonts w:ascii="Arial" w:eastAsia="Arial" w:hAnsi="Arial" w:cs="Arial"/>
          <w:color w:val="000000"/>
          <w:sz w:val="20"/>
          <w:szCs w:val="20"/>
        </w:rPr>
        <w:lastRenderedPageBreak/>
        <w:t>indicar os empregados que preencheram as referidas vagas (</w:t>
      </w:r>
      <w:hyperlink r:id="rId11" w:anchor="art116">
        <w:r>
          <w:rPr>
            <w:rFonts w:ascii="Arial" w:eastAsia="Arial" w:hAnsi="Arial" w:cs="Arial"/>
            <w:color w:val="000000"/>
            <w:sz w:val="20"/>
            <w:szCs w:val="20"/>
          </w:rPr>
          <w:t>art. 116, parágrafo único, da Lei n.º 14.133, de 2021</w:t>
        </w:r>
      </w:hyperlink>
      <w:r>
        <w:rPr>
          <w:rFonts w:ascii="Arial" w:eastAsia="Arial" w:hAnsi="Arial" w:cs="Arial"/>
          <w:color w:val="000000"/>
          <w:sz w:val="20"/>
          <w:szCs w:val="20"/>
        </w:rPr>
        <w:t>).</w:t>
      </w:r>
    </w:p>
    <w:p w14:paraId="00000215" w14:textId="77777777" w:rsidR="00C4129B" w:rsidRDefault="00C4129B">
      <w:pPr>
        <w:spacing w:after="0" w:line="276" w:lineRule="auto"/>
        <w:jc w:val="both"/>
        <w:rPr>
          <w:rFonts w:ascii="Arial" w:eastAsia="Arial" w:hAnsi="Arial" w:cs="Arial"/>
          <w:color w:val="000000"/>
          <w:sz w:val="20"/>
          <w:szCs w:val="20"/>
        </w:rPr>
      </w:pPr>
    </w:p>
    <w:p w14:paraId="00000216"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6 – MODELO DE GESTÃO DO CONTRATO</w:t>
      </w:r>
    </w:p>
    <w:p w14:paraId="00000217" w14:textId="7187018B" w:rsidR="00C4129B" w:rsidRDefault="00C4129B">
      <w:pPr>
        <w:spacing w:after="0" w:line="276" w:lineRule="auto"/>
        <w:jc w:val="both"/>
        <w:rPr>
          <w:rFonts w:ascii="Arial" w:eastAsia="Arial" w:hAnsi="Arial" w:cs="Arial"/>
          <w:color w:val="000000"/>
          <w:sz w:val="20"/>
          <w:szCs w:val="20"/>
        </w:rPr>
      </w:pPr>
    </w:p>
    <w:p w14:paraId="0C8A21E5" w14:textId="31F1DD7C" w:rsidR="00111B45" w:rsidRDefault="00DB7B43" w:rsidP="00111B45">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highlight w:val="magenta"/>
        </w:rPr>
      </w:pPr>
      <w:r>
        <w:rPr>
          <w:rFonts w:ascii="Arial" w:eastAsia="Arial" w:hAnsi="Arial" w:cs="Arial"/>
          <w:b/>
          <w:bCs/>
          <w:sz w:val="20"/>
          <w:szCs w:val="20"/>
        </w:rPr>
        <w:t>-</w:t>
      </w:r>
      <w:r w:rsidR="00111B45" w:rsidRPr="00111B45">
        <w:rPr>
          <w:rFonts w:ascii="Arial" w:eastAsia="Arial" w:hAnsi="Arial" w:cs="Arial"/>
          <w:b/>
          <w:bCs/>
          <w:sz w:val="20"/>
          <w:szCs w:val="20"/>
        </w:rPr>
        <w:t>Gestão e fiscalização do contrato</w:t>
      </w:r>
      <w:r w:rsidR="00111B45">
        <w:rPr>
          <w:rFonts w:ascii="Arial" w:eastAsia="Arial" w:hAnsi="Arial" w:cs="Arial"/>
          <w:sz w:val="20"/>
          <w:szCs w:val="20"/>
        </w:rPr>
        <w:t xml:space="preserve">: O Decreto Estadual nº 15.938/2022 (art. 20) determina que o </w:t>
      </w:r>
      <w:r w:rsidR="00160DC6">
        <w:rPr>
          <w:rFonts w:ascii="Arial" w:eastAsia="Arial" w:hAnsi="Arial" w:cs="Arial"/>
          <w:sz w:val="20"/>
          <w:szCs w:val="20"/>
        </w:rPr>
        <w:t>planejamento deve</w:t>
      </w:r>
      <w:r w:rsidR="00111B45">
        <w:rPr>
          <w:rFonts w:ascii="Arial" w:eastAsia="Arial" w:hAnsi="Arial" w:cs="Arial"/>
          <w:sz w:val="20"/>
          <w:szCs w:val="20"/>
        </w:rPr>
        <w:t xml:space="preserve"> fixar as rotinas e procedimentos de fiscalização contratual, tendo em vista as características e as condições do objeto a ser contratado. Devem ser incluídas eventuais particularidades do caso concreto, em relação à fase de fiscalização da execução contratual, no subitem 6.</w:t>
      </w:r>
      <w:r w:rsidR="005B5326">
        <w:rPr>
          <w:rFonts w:ascii="Arial" w:eastAsia="Arial" w:hAnsi="Arial" w:cs="Arial"/>
          <w:sz w:val="20"/>
          <w:szCs w:val="20"/>
        </w:rPr>
        <w:t>8</w:t>
      </w:r>
      <w:r w:rsidR="00111B45">
        <w:rPr>
          <w:rFonts w:ascii="Arial" w:eastAsia="Arial" w:hAnsi="Arial" w:cs="Arial"/>
          <w:sz w:val="20"/>
          <w:szCs w:val="20"/>
        </w:rPr>
        <w:t xml:space="preserve">. A minuta traz consigo algumas sugestões </w:t>
      </w:r>
      <w:r w:rsidR="00160DC6">
        <w:rPr>
          <w:rFonts w:ascii="Arial" w:eastAsia="Arial" w:hAnsi="Arial" w:cs="Arial"/>
          <w:sz w:val="20"/>
          <w:szCs w:val="20"/>
        </w:rPr>
        <w:t>(I a V do</w:t>
      </w:r>
      <w:r w:rsidR="00111B45">
        <w:rPr>
          <w:rFonts w:ascii="Arial" w:eastAsia="Arial" w:hAnsi="Arial" w:cs="Arial"/>
          <w:sz w:val="20"/>
          <w:szCs w:val="20"/>
        </w:rPr>
        <w:t xml:space="preserve"> subitem 6.5</w:t>
      </w:r>
      <w:r w:rsidR="00160DC6">
        <w:rPr>
          <w:rFonts w:ascii="Arial" w:eastAsia="Arial" w:hAnsi="Arial" w:cs="Arial"/>
          <w:sz w:val="20"/>
          <w:szCs w:val="20"/>
        </w:rPr>
        <w:t>),</w:t>
      </w:r>
      <w:r w:rsidR="00111B45">
        <w:rPr>
          <w:rFonts w:ascii="Arial" w:eastAsia="Arial" w:hAnsi="Arial" w:cs="Arial"/>
          <w:sz w:val="20"/>
          <w:szCs w:val="20"/>
        </w:rPr>
        <w:t xml:space="preserve"> que </w:t>
      </w:r>
      <w:r w:rsidR="00160DC6">
        <w:rPr>
          <w:rFonts w:ascii="Arial" w:eastAsia="Arial" w:hAnsi="Arial" w:cs="Arial"/>
          <w:sz w:val="20"/>
          <w:szCs w:val="20"/>
        </w:rPr>
        <w:t>podem</w:t>
      </w:r>
      <w:r w:rsidR="00111B45">
        <w:rPr>
          <w:rFonts w:ascii="Arial" w:eastAsia="Arial" w:hAnsi="Arial" w:cs="Arial"/>
          <w:sz w:val="20"/>
          <w:szCs w:val="20"/>
        </w:rPr>
        <w:t xml:space="preserve"> ser </w:t>
      </w:r>
      <w:r w:rsidR="00160DC6">
        <w:rPr>
          <w:rFonts w:ascii="Arial" w:eastAsia="Arial" w:hAnsi="Arial" w:cs="Arial"/>
          <w:sz w:val="20"/>
          <w:szCs w:val="20"/>
        </w:rPr>
        <w:t>utilizadas</w:t>
      </w:r>
      <w:r w:rsidR="00111B45">
        <w:rPr>
          <w:rFonts w:ascii="Arial" w:eastAsia="Arial" w:hAnsi="Arial" w:cs="Arial"/>
          <w:sz w:val="20"/>
          <w:szCs w:val="20"/>
        </w:rPr>
        <w:t xml:space="preserve"> pela equipe de planejamento, sem prejuízo de outras</w:t>
      </w:r>
      <w:r w:rsidR="00160DC6">
        <w:rPr>
          <w:rFonts w:ascii="Arial" w:eastAsia="Arial" w:hAnsi="Arial" w:cs="Arial"/>
          <w:sz w:val="20"/>
          <w:szCs w:val="20"/>
        </w:rPr>
        <w:t>.</w:t>
      </w:r>
    </w:p>
    <w:p w14:paraId="63532FD3" w14:textId="77777777" w:rsidR="00111B45" w:rsidRDefault="00111B45">
      <w:pPr>
        <w:spacing w:after="0" w:line="276" w:lineRule="auto"/>
        <w:jc w:val="both"/>
        <w:rPr>
          <w:rFonts w:ascii="Arial" w:eastAsia="Arial" w:hAnsi="Arial" w:cs="Arial"/>
          <w:color w:val="000000"/>
          <w:sz w:val="20"/>
          <w:szCs w:val="20"/>
        </w:rPr>
      </w:pPr>
    </w:p>
    <w:p w14:paraId="00000218" w14:textId="77777777" w:rsidR="00C4129B" w:rsidRDefault="00083EBB">
      <w:pPr>
        <w:spacing w:after="0" w:line="276" w:lineRule="auto"/>
        <w:jc w:val="both"/>
        <w:rPr>
          <w:rFonts w:ascii="Arial" w:eastAsia="Arial" w:hAnsi="Arial" w:cs="Arial"/>
          <w:sz w:val="20"/>
          <w:szCs w:val="20"/>
        </w:rPr>
      </w:pPr>
      <w:r>
        <w:rPr>
          <w:rFonts w:ascii="Arial" w:eastAsia="Arial" w:hAnsi="Arial" w:cs="Arial"/>
          <w:b/>
          <w:color w:val="000000"/>
          <w:sz w:val="20"/>
          <w:szCs w:val="20"/>
        </w:rPr>
        <w:t>6.1.</w:t>
      </w:r>
      <w:r>
        <w:rPr>
          <w:rFonts w:ascii="Arial" w:eastAsia="Arial" w:hAnsi="Arial" w:cs="Arial"/>
          <w:sz w:val="20"/>
          <w:szCs w:val="20"/>
        </w:rPr>
        <w:t xml:space="preserve"> </w:t>
      </w:r>
      <w:r>
        <w:rPr>
          <w:rFonts w:ascii="Arial" w:eastAsia="Arial" w:hAnsi="Arial" w:cs="Arial"/>
          <w:color w:val="000000"/>
          <w:sz w:val="20"/>
          <w:szCs w:val="20"/>
        </w:rPr>
        <w:t>A execução do contrato deverá ser acompanhada e fiscalizada pelo(s) gestor e fiscal(</w:t>
      </w:r>
      <w:proofErr w:type="spellStart"/>
      <w:r>
        <w:rPr>
          <w:rFonts w:ascii="Arial" w:eastAsia="Arial" w:hAnsi="Arial" w:cs="Arial"/>
          <w:color w:val="000000"/>
          <w:sz w:val="20"/>
          <w:szCs w:val="20"/>
        </w:rPr>
        <w:t>is</w:t>
      </w:r>
      <w:proofErr w:type="spellEnd"/>
      <w:r>
        <w:rPr>
          <w:rFonts w:ascii="Arial" w:eastAsia="Arial" w:hAnsi="Arial" w:cs="Arial"/>
          <w:color w:val="000000"/>
          <w:sz w:val="20"/>
          <w:szCs w:val="20"/>
        </w:rPr>
        <w:t>) do contrato, ou pelos respectivos substitutos, observado o disposto no art. 117 da Lei Federal nº 14.133, de 2021 e o respectivo regulamento pelo Decreto Estadual nº 15.938, de 2022</w:t>
      </w:r>
      <w:r>
        <w:rPr>
          <w:rFonts w:ascii="Arial" w:eastAsia="Arial" w:hAnsi="Arial" w:cs="Arial"/>
          <w:sz w:val="20"/>
          <w:szCs w:val="20"/>
        </w:rPr>
        <w:t>.</w:t>
      </w:r>
    </w:p>
    <w:p w14:paraId="00000219" w14:textId="77777777" w:rsidR="00C4129B" w:rsidRDefault="00C4129B">
      <w:pPr>
        <w:spacing w:after="0" w:line="276" w:lineRule="auto"/>
        <w:jc w:val="both"/>
        <w:rPr>
          <w:rFonts w:ascii="Arial" w:eastAsia="Arial" w:hAnsi="Arial" w:cs="Arial"/>
          <w:sz w:val="20"/>
          <w:szCs w:val="20"/>
        </w:rPr>
      </w:pPr>
    </w:p>
    <w:p w14:paraId="0000021B"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6.2.</w:t>
      </w:r>
      <w:r>
        <w:rPr>
          <w:rFonts w:ascii="Arial" w:eastAsia="Arial" w:hAnsi="Arial" w:cs="Arial"/>
          <w:color w:val="000000"/>
          <w:sz w:val="20"/>
          <w:szCs w:val="20"/>
        </w:rPr>
        <w:t xml:space="preserve"> Compete ao gestor do contrato </w:t>
      </w:r>
      <w:r>
        <w:rPr>
          <w:rFonts w:ascii="Arial" w:eastAsia="Arial" w:hAnsi="Arial" w:cs="Arial"/>
          <w:color w:val="000000"/>
          <w:sz w:val="20"/>
          <w:szCs w:val="20"/>
          <w:highlight w:val="white"/>
        </w:rPr>
        <w:t xml:space="preserve">o exercício das atribuições descritas no art. 15 do </w:t>
      </w:r>
      <w:r>
        <w:rPr>
          <w:rFonts w:ascii="Arial" w:eastAsia="Arial" w:hAnsi="Arial" w:cs="Arial"/>
          <w:color w:val="000000"/>
          <w:sz w:val="20"/>
          <w:szCs w:val="20"/>
        </w:rPr>
        <w:t>Decreto Estadual nº 15.938, de 2022.</w:t>
      </w:r>
    </w:p>
    <w:p w14:paraId="0000021C" w14:textId="77777777" w:rsidR="00C4129B" w:rsidRDefault="00C4129B">
      <w:pPr>
        <w:spacing w:after="0" w:line="276" w:lineRule="auto"/>
        <w:jc w:val="both"/>
        <w:rPr>
          <w:rFonts w:ascii="Arial" w:eastAsia="Arial" w:hAnsi="Arial" w:cs="Arial"/>
          <w:color w:val="000000"/>
          <w:sz w:val="20"/>
          <w:szCs w:val="20"/>
        </w:rPr>
      </w:pPr>
    </w:p>
    <w:p w14:paraId="0000021D"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6.3.</w:t>
      </w:r>
      <w:r>
        <w:rPr>
          <w:rFonts w:ascii="Arial" w:eastAsia="Arial" w:hAnsi="Arial" w:cs="Arial"/>
          <w:color w:val="000000"/>
          <w:sz w:val="20"/>
          <w:szCs w:val="20"/>
        </w:rPr>
        <w:t xml:space="preserve"> </w:t>
      </w:r>
      <w:r>
        <w:rPr>
          <w:rFonts w:ascii="Arial" w:eastAsia="Arial" w:hAnsi="Arial" w:cs="Arial"/>
          <w:color w:val="000000"/>
          <w:sz w:val="20"/>
          <w:szCs w:val="20"/>
          <w:highlight w:val="white"/>
        </w:rPr>
        <w:t xml:space="preserve">Compete ao fiscal do contrato o exercício das atribuições descritas no art. 16 do </w:t>
      </w:r>
      <w:r>
        <w:rPr>
          <w:rFonts w:ascii="Arial" w:eastAsia="Arial" w:hAnsi="Arial" w:cs="Arial"/>
          <w:color w:val="000000"/>
          <w:sz w:val="20"/>
          <w:szCs w:val="20"/>
        </w:rPr>
        <w:t>Decreto Estadual nº 15.938, de 2022</w:t>
      </w:r>
      <w:r>
        <w:rPr>
          <w:rFonts w:ascii="Arial" w:eastAsia="Arial" w:hAnsi="Arial" w:cs="Arial"/>
          <w:color w:val="FF0000"/>
          <w:sz w:val="20"/>
          <w:szCs w:val="20"/>
        </w:rPr>
        <w:t>.</w:t>
      </w:r>
    </w:p>
    <w:p w14:paraId="0000021E" w14:textId="77777777" w:rsidR="00C4129B" w:rsidRDefault="00C4129B">
      <w:pPr>
        <w:spacing w:after="0" w:line="276" w:lineRule="auto"/>
        <w:jc w:val="both"/>
        <w:rPr>
          <w:rFonts w:ascii="Arial" w:eastAsia="Arial" w:hAnsi="Arial" w:cs="Arial"/>
          <w:color w:val="000000"/>
          <w:sz w:val="20"/>
          <w:szCs w:val="20"/>
        </w:rPr>
      </w:pPr>
    </w:p>
    <w:p w14:paraId="0000021F" w14:textId="4E05390D" w:rsidR="00C4129B" w:rsidRPr="005B5326" w:rsidRDefault="00083EBB">
      <w:pPr>
        <w:spacing w:after="0" w:line="276" w:lineRule="auto"/>
        <w:jc w:val="both"/>
        <w:rPr>
          <w:rFonts w:ascii="Arial" w:eastAsia="Arial" w:hAnsi="Arial" w:cs="Arial"/>
          <w:sz w:val="20"/>
          <w:szCs w:val="20"/>
        </w:rPr>
      </w:pPr>
      <w:r>
        <w:rPr>
          <w:rFonts w:ascii="Arial" w:eastAsia="Arial" w:hAnsi="Arial" w:cs="Arial"/>
          <w:b/>
          <w:color w:val="000000"/>
          <w:sz w:val="20"/>
          <w:szCs w:val="20"/>
        </w:rPr>
        <w:t>6.4</w:t>
      </w:r>
      <w:r>
        <w:rPr>
          <w:rFonts w:ascii="Arial" w:eastAsia="Arial" w:hAnsi="Arial" w:cs="Arial"/>
          <w:color w:val="000000"/>
          <w:sz w:val="20"/>
          <w:szCs w:val="20"/>
        </w:rPr>
        <w:t xml:space="preserve">. </w:t>
      </w:r>
      <w:r w:rsidRPr="005B5326">
        <w:rPr>
          <w:rFonts w:ascii="Arial" w:eastAsia="Arial" w:hAnsi="Arial" w:cs="Arial"/>
          <w:sz w:val="20"/>
          <w:szCs w:val="20"/>
        </w:rPr>
        <w:t>Os responsáveis pela gestão e fiscalização do contrato serão designados nos termos do art. 6º, 7º e 8º, todos do Decreto Estadual n.º 15.938, de 2022.</w:t>
      </w:r>
    </w:p>
    <w:p w14:paraId="396A7A38" w14:textId="44DF8FA9" w:rsidR="005B5326" w:rsidRPr="005B5326" w:rsidRDefault="005B5326">
      <w:pPr>
        <w:spacing w:after="0" w:line="276" w:lineRule="auto"/>
        <w:jc w:val="both"/>
        <w:rPr>
          <w:rFonts w:ascii="Arial" w:eastAsia="Arial" w:hAnsi="Arial" w:cs="Arial"/>
          <w:sz w:val="20"/>
          <w:szCs w:val="20"/>
        </w:rPr>
      </w:pPr>
    </w:p>
    <w:p w14:paraId="4F970DA7" w14:textId="26920EF2" w:rsidR="005B5326" w:rsidRPr="005B5326" w:rsidRDefault="005B5326">
      <w:pPr>
        <w:spacing w:after="0" w:line="276" w:lineRule="auto"/>
        <w:jc w:val="both"/>
        <w:rPr>
          <w:rFonts w:ascii="Arial" w:eastAsia="Arial" w:hAnsi="Arial" w:cs="Arial"/>
          <w:sz w:val="20"/>
          <w:szCs w:val="20"/>
        </w:rPr>
      </w:pPr>
      <w:r w:rsidRPr="005B5326">
        <w:rPr>
          <w:rFonts w:ascii="Arial" w:eastAsia="Arial" w:hAnsi="Arial" w:cs="Arial"/>
          <w:b/>
          <w:bCs/>
          <w:sz w:val="20"/>
          <w:szCs w:val="20"/>
        </w:rPr>
        <w:t>6.5.</w:t>
      </w:r>
      <w:r w:rsidRPr="005B5326">
        <w:rPr>
          <w:rFonts w:ascii="Arial" w:eastAsia="Arial" w:hAnsi="Arial" w:cs="Arial"/>
          <w:sz w:val="20"/>
          <w:szCs w:val="20"/>
        </w:rPr>
        <w:t xml:space="preserve"> Em caso de impedimento, ordem de paralisação ou suspensão do contrato, o cronograma de execução será prorrogado automaticamente pelo tempo correspondente, anotadas tais circunstâncias mediante simples apostila.</w:t>
      </w:r>
    </w:p>
    <w:p w14:paraId="4C543002" w14:textId="54C28B40" w:rsidR="005B5326" w:rsidRPr="005B5326" w:rsidRDefault="005B5326">
      <w:pPr>
        <w:spacing w:after="0" w:line="276" w:lineRule="auto"/>
        <w:jc w:val="both"/>
        <w:rPr>
          <w:rFonts w:ascii="Arial" w:eastAsia="Arial" w:hAnsi="Arial" w:cs="Arial"/>
          <w:sz w:val="20"/>
          <w:szCs w:val="20"/>
        </w:rPr>
      </w:pPr>
    </w:p>
    <w:p w14:paraId="21DD55B1" w14:textId="27B56E02" w:rsidR="005B5326" w:rsidRPr="005B5326" w:rsidRDefault="005B5326" w:rsidP="005B5326">
      <w:pPr>
        <w:spacing w:after="0" w:line="276" w:lineRule="auto"/>
        <w:jc w:val="both"/>
        <w:rPr>
          <w:rFonts w:ascii="Arial" w:eastAsia="Arial" w:hAnsi="Arial" w:cs="Arial"/>
          <w:sz w:val="20"/>
          <w:szCs w:val="20"/>
        </w:rPr>
      </w:pPr>
      <w:r w:rsidRPr="005B5326">
        <w:rPr>
          <w:rFonts w:ascii="Arial" w:eastAsia="Arial" w:hAnsi="Arial" w:cs="Arial"/>
          <w:b/>
          <w:bCs/>
          <w:sz w:val="20"/>
          <w:szCs w:val="20"/>
        </w:rPr>
        <w:t>6.6.</w:t>
      </w:r>
      <w:r w:rsidRPr="005B5326">
        <w:rPr>
          <w:rFonts w:ascii="Arial" w:eastAsia="Arial" w:hAnsi="Arial" w:cs="Arial"/>
          <w:sz w:val="20"/>
          <w:szCs w:val="20"/>
        </w:rPr>
        <w:t xml:space="preserve"> As comunicações entre o órgão ou entidade e a contratada devem ser realizadas por escrito, sempre que o ato exigir tal formalidade, admitindo-se o uso de mensagem eletrônica.</w:t>
      </w:r>
    </w:p>
    <w:p w14:paraId="764A0569" w14:textId="10BE8050" w:rsidR="005B5326" w:rsidRPr="005B5326" w:rsidRDefault="005B5326" w:rsidP="005B5326">
      <w:pPr>
        <w:spacing w:after="0" w:line="276" w:lineRule="auto"/>
        <w:jc w:val="both"/>
        <w:rPr>
          <w:rFonts w:ascii="Arial" w:eastAsia="Arial" w:hAnsi="Arial" w:cs="Arial"/>
          <w:sz w:val="20"/>
          <w:szCs w:val="20"/>
        </w:rPr>
      </w:pPr>
    </w:p>
    <w:p w14:paraId="774D3794" w14:textId="372A5125" w:rsidR="005B5326" w:rsidRPr="005B5326" w:rsidRDefault="005B5326" w:rsidP="005B5326">
      <w:pPr>
        <w:spacing w:after="0" w:line="276" w:lineRule="auto"/>
        <w:jc w:val="both"/>
        <w:rPr>
          <w:rFonts w:ascii="Arial" w:eastAsia="Arial" w:hAnsi="Arial" w:cs="Arial"/>
          <w:sz w:val="20"/>
          <w:szCs w:val="20"/>
        </w:rPr>
      </w:pPr>
      <w:r w:rsidRPr="005B5326">
        <w:rPr>
          <w:rFonts w:ascii="Arial" w:eastAsia="Arial" w:hAnsi="Arial" w:cs="Arial"/>
          <w:b/>
          <w:bCs/>
          <w:sz w:val="20"/>
          <w:szCs w:val="20"/>
        </w:rPr>
        <w:t xml:space="preserve">6.7. </w:t>
      </w:r>
      <w:r w:rsidRPr="005B5326">
        <w:rPr>
          <w:rFonts w:ascii="Arial" w:eastAsia="Arial" w:hAnsi="Arial" w:cs="Arial"/>
          <w:sz w:val="20"/>
          <w:szCs w:val="20"/>
        </w:rPr>
        <w:t>O órgão ou entidade poderá convocar representante da empresa para adoção de providências que devam ser cumpridas de imediato.</w:t>
      </w:r>
    </w:p>
    <w:p w14:paraId="00000220" w14:textId="77777777" w:rsidR="00C4129B" w:rsidRDefault="00C4129B">
      <w:pPr>
        <w:spacing w:after="0" w:line="276" w:lineRule="auto"/>
        <w:jc w:val="both"/>
        <w:rPr>
          <w:rFonts w:ascii="Arial" w:eastAsia="Arial" w:hAnsi="Arial" w:cs="Arial"/>
          <w:color w:val="000000"/>
          <w:sz w:val="20"/>
          <w:szCs w:val="20"/>
        </w:rPr>
      </w:pPr>
    </w:p>
    <w:p w14:paraId="00000221" w14:textId="1EA11C5D"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6.</w:t>
      </w:r>
      <w:r w:rsidR="005B5326">
        <w:rPr>
          <w:rFonts w:ascii="Arial" w:eastAsia="Arial" w:hAnsi="Arial" w:cs="Arial"/>
          <w:b/>
          <w:color w:val="FF0000"/>
          <w:sz w:val="20"/>
          <w:szCs w:val="20"/>
        </w:rPr>
        <w:t>8</w:t>
      </w:r>
      <w:r>
        <w:rPr>
          <w:rFonts w:ascii="Arial" w:eastAsia="Arial" w:hAnsi="Arial" w:cs="Arial"/>
          <w:b/>
          <w:color w:val="FF0000"/>
          <w:sz w:val="20"/>
          <w:szCs w:val="20"/>
        </w:rPr>
        <w:t>.</w:t>
      </w:r>
      <w:r>
        <w:rPr>
          <w:rFonts w:ascii="Arial" w:eastAsia="Arial" w:hAnsi="Arial" w:cs="Arial"/>
          <w:color w:val="FF0000"/>
          <w:sz w:val="20"/>
          <w:szCs w:val="20"/>
        </w:rPr>
        <w:t xml:space="preserve"> Além do disposto acima, a fiscalização contratual obedecerá às seguintes rotinas:</w:t>
      </w:r>
    </w:p>
    <w:p w14:paraId="00000222" w14:textId="77777777" w:rsidR="00C4129B" w:rsidRDefault="00C4129B">
      <w:pPr>
        <w:spacing w:after="0" w:line="276" w:lineRule="auto"/>
        <w:jc w:val="both"/>
        <w:rPr>
          <w:rFonts w:ascii="Arial" w:eastAsia="Arial" w:hAnsi="Arial" w:cs="Arial"/>
          <w:sz w:val="20"/>
          <w:szCs w:val="20"/>
        </w:rPr>
      </w:pPr>
    </w:p>
    <w:p w14:paraId="0000022D" w14:textId="5D4FF89D" w:rsidR="00C4129B" w:rsidRDefault="00083EBB">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w:t>
      </w:r>
      <w:r w:rsidR="005B5326">
        <w:rPr>
          <w:rFonts w:ascii="Arial" w:eastAsia="Arial" w:hAnsi="Arial" w:cs="Arial"/>
          <w:color w:val="FF0000"/>
          <w:sz w:val="20"/>
          <w:szCs w:val="20"/>
        </w:rPr>
        <w:t xml:space="preserve"> </w:t>
      </w:r>
      <w:r>
        <w:rPr>
          <w:rFonts w:ascii="Arial" w:eastAsia="Arial" w:hAnsi="Arial" w:cs="Arial"/>
          <w:color w:val="FF0000"/>
          <w:sz w:val="20"/>
          <w:szCs w:val="20"/>
        </w:rPr>
        <w:t>– (...)</w:t>
      </w:r>
    </w:p>
    <w:p w14:paraId="0000022E" w14:textId="77777777" w:rsidR="00C4129B" w:rsidRDefault="00C4129B">
      <w:pPr>
        <w:spacing w:after="0" w:line="276" w:lineRule="auto"/>
        <w:jc w:val="both"/>
        <w:rPr>
          <w:rFonts w:ascii="Arial" w:eastAsia="Arial" w:hAnsi="Arial" w:cs="Arial"/>
          <w:color w:val="FF0000"/>
          <w:sz w:val="20"/>
          <w:szCs w:val="20"/>
        </w:rPr>
      </w:pPr>
    </w:p>
    <w:p w14:paraId="00000238"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7 – CRITÉRIOS DE MEDIÇÃO, PAGAMENTO E REAJUSTE</w:t>
      </w:r>
    </w:p>
    <w:p w14:paraId="00000239" w14:textId="77777777" w:rsidR="00C4129B" w:rsidRDefault="00C4129B">
      <w:pPr>
        <w:spacing w:after="0" w:line="276" w:lineRule="auto"/>
        <w:rPr>
          <w:rFonts w:ascii="Arial" w:eastAsia="Arial" w:hAnsi="Arial" w:cs="Arial"/>
          <w:b/>
          <w:color w:val="000000"/>
          <w:sz w:val="20"/>
          <w:szCs w:val="20"/>
        </w:rPr>
      </w:pPr>
    </w:p>
    <w:p w14:paraId="0000023A" w14:textId="77777777" w:rsidR="00C4129B" w:rsidRDefault="00083EBB">
      <w:pPr>
        <w:spacing w:after="0" w:line="276" w:lineRule="auto"/>
        <w:rPr>
          <w:rFonts w:ascii="Arial" w:eastAsia="Arial" w:hAnsi="Arial" w:cs="Arial"/>
          <w:b/>
          <w:color w:val="000000"/>
          <w:sz w:val="20"/>
          <w:szCs w:val="20"/>
        </w:rPr>
      </w:pPr>
      <w:r>
        <w:rPr>
          <w:rFonts w:ascii="Arial" w:eastAsia="Arial" w:hAnsi="Arial" w:cs="Arial"/>
          <w:b/>
          <w:color w:val="000000"/>
          <w:sz w:val="20"/>
          <w:szCs w:val="20"/>
        </w:rPr>
        <w:t>7.1. PAGAMENTO:</w:t>
      </w:r>
    </w:p>
    <w:p w14:paraId="0000023B" w14:textId="77777777" w:rsidR="00C4129B" w:rsidRDefault="00C4129B">
      <w:pPr>
        <w:spacing w:after="0" w:line="276" w:lineRule="auto"/>
        <w:rPr>
          <w:rFonts w:ascii="Arial" w:eastAsia="Arial" w:hAnsi="Arial" w:cs="Arial"/>
          <w:color w:val="000000"/>
          <w:sz w:val="20"/>
          <w:szCs w:val="20"/>
        </w:rPr>
      </w:pPr>
    </w:p>
    <w:p w14:paraId="0000023C" w14:textId="77777777" w:rsidR="00C4129B" w:rsidRDefault="00083EBB">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7.1.1</w:t>
      </w:r>
      <w:r>
        <w:rPr>
          <w:rFonts w:ascii="Arial" w:eastAsia="Arial" w:hAnsi="Arial" w:cs="Arial"/>
          <w:color w:val="000000"/>
          <w:sz w:val="20"/>
          <w:szCs w:val="20"/>
        </w:rPr>
        <w:t xml:space="preserve">. O pagamento, decorrente do fornecimento do objeto do Contrato, será efetuado mediante crédito em conta corrente, no prazo de </w:t>
      </w:r>
      <w:r>
        <w:rPr>
          <w:rFonts w:ascii="Arial" w:eastAsia="Arial" w:hAnsi="Arial" w:cs="Arial"/>
          <w:b/>
          <w:color w:val="000000"/>
          <w:sz w:val="20"/>
          <w:szCs w:val="20"/>
        </w:rPr>
        <w:t xml:space="preserve">até </w:t>
      </w:r>
      <w:r w:rsidRPr="004A2A01">
        <w:rPr>
          <w:rFonts w:ascii="Arial" w:eastAsia="Arial" w:hAnsi="Arial" w:cs="Arial"/>
          <w:b/>
          <w:color w:val="FF0000"/>
          <w:sz w:val="20"/>
          <w:szCs w:val="20"/>
          <w:highlight w:val="yellow"/>
        </w:rPr>
        <w:t>XX (...) dias</w:t>
      </w:r>
      <w:r>
        <w:rPr>
          <w:rFonts w:ascii="Arial" w:eastAsia="Arial" w:hAnsi="Arial" w:cs="Arial"/>
          <w:color w:val="000000"/>
          <w:sz w:val="20"/>
          <w:szCs w:val="20"/>
        </w:rPr>
        <w:t>, contados da liquidação.</w:t>
      </w:r>
    </w:p>
    <w:p w14:paraId="0000023D" w14:textId="77777777" w:rsidR="00C4129B" w:rsidRDefault="00C4129B">
      <w:pPr>
        <w:widowControl w:val="0"/>
        <w:spacing w:after="0" w:line="276" w:lineRule="auto"/>
        <w:jc w:val="both"/>
        <w:rPr>
          <w:rFonts w:ascii="Arial" w:eastAsia="Arial" w:hAnsi="Arial" w:cs="Arial"/>
          <w:color w:val="000000"/>
          <w:sz w:val="20"/>
          <w:szCs w:val="20"/>
        </w:rPr>
      </w:pPr>
    </w:p>
    <w:p w14:paraId="0000023E" w14:textId="77777777" w:rsidR="00C4129B" w:rsidRDefault="00083EBB">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7.1.2</w:t>
      </w:r>
      <w:r>
        <w:rPr>
          <w:rFonts w:ascii="Arial" w:eastAsia="Arial" w:hAnsi="Arial" w:cs="Arial"/>
          <w:color w:val="000000"/>
          <w:sz w:val="20"/>
          <w:szCs w:val="20"/>
        </w:rPr>
        <w:t xml:space="preserve">. O documento de cobrança da Contratada será mediante nota fiscal/fatura, cujo crédito será realizado na </w:t>
      </w:r>
      <w:r>
        <w:rPr>
          <w:rFonts w:ascii="Arial" w:eastAsia="Arial" w:hAnsi="Arial" w:cs="Arial"/>
          <w:sz w:val="20"/>
          <w:szCs w:val="20"/>
        </w:rPr>
        <w:t xml:space="preserve">conta corrente indicada pela Contratada. </w:t>
      </w:r>
    </w:p>
    <w:p w14:paraId="0000023F" w14:textId="77777777" w:rsidR="00C4129B" w:rsidRDefault="00C4129B">
      <w:pPr>
        <w:widowControl w:val="0"/>
        <w:spacing w:after="0" w:line="276" w:lineRule="auto"/>
        <w:jc w:val="both"/>
        <w:rPr>
          <w:rFonts w:ascii="Arial" w:eastAsia="Arial" w:hAnsi="Arial" w:cs="Arial"/>
          <w:sz w:val="20"/>
          <w:szCs w:val="20"/>
        </w:rPr>
      </w:pPr>
    </w:p>
    <w:p w14:paraId="00000240" w14:textId="77777777" w:rsidR="00C4129B" w:rsidRDefault="00083EBB">
      <w:pPr>
        <w:widowControl w:val="0"/>
        <w:spacing w:after="0" w:line="276" w:lineRule="auto"/>
        <w:jc w:val="both"/>
        <w:rPr>
          <w:rFonts w:ascii="Arial" w:eastAsia="Arial" w:hAnsi="Arial" w:cs="Arial"/>
          <w:sz w:val="20"/>
          <w:szCs w:val="20"/>
        </w:rPr>
      </w:pPr>
      <w:r>
        <w:rPr>
          <w:rFonts w:ascii="Arial" w:eastAsia="Arial" w:hAnsi="Arial" w:cs="Arial"/>
          <w:b/>
          <w:sz w:val="20"/>
          <w:szCs w:val="20"/>
        </w:rPr>
        <w:t>7.1.3.</w:t>
      </w:r>
      <w:r>
        <w:rPr>
          <w:rFonts w:ascii="Arial" w:eastAsia="Arial" w:hAnsi="Arial" w:cs="Arial"/>
          <w:sz w:val="20"/>
          <w:szCs w:val="20"/>
        </w:rPr>
        <w:t xml:space="preserve"> Caso se constate erro ou irregularidade na nota fiscal/fatura, a Contratante, a seu critério, poderá devolvê-la para as devidas correções, ou aceitá-la, com a glosa da parte que considerar </w:t>
      </w:r>
      <w:r>
        <w:rPr>
          <w:rFonts w:ascii="Arial" w:eastAsia="Arial" w:hAnsi="Arial" w:cs="Arial"/>
          <w:sz w:val="20"/>
          <w:szCs w:val="20"/>
        </w:rPr>
        <w:lastRenderedPageBreak/>
        <w:t>indevida, nesta hipótese, o prazo para pagamento iniciar-se-á após a regularização da situação ou reapresentação do documento fiscal, não acarretando qualquer ônus para a Contratante.</w:t>
      </w:r>
    </w:p>
    <w:p w14:paraId="00000241" w14:textId="77777777" w:rsidR="00C4129B" w:rsidRDefault="00C4129B">
      <w:pPr>
        <w:spacing w:after="0" w:line="276" w:lineRule="auto"/>
        <w:ind w:left="720"/>
        <w:jc w:val="both"/>
        <w:rPr>
          <w:rFonts w:ascii="Arial" w:eastAsia="Arial" w:hAnsi="Arial" w:cs="Arial"/>
          <w:sz w:val="20"/>
          <w:szCs w:val="20"/>
        </w:rPr>
      </w:pPr>
    </w:p>
    <w:p w14:paraId="00000242" w14:textId="77777777" w:rsidR="00C4129B" w:rsidRDefault="00083EBB">
      <w:pPr>
        <w:widowControl w:val="0"/>
        <w:spacing w:after="0" w:line="276" w:lineRule="auto"/>
        <w:jc w:val="both"/>
        <w:rPr>
          <w:rFonts w:ascii="Arial" w:eastAsia="Arial" w:hAnsi="Arial" w:cs="Arial"/>
          <w:sz w:val="20"/>
          <w:szCs w:val="20"/>
        </w:rPr>
      </w:pPr>
      <w:r>
        <w:rPr>
          <w:rFonts w:ascii="Arial" w:eastAsia="Arial" w:hAnsi="Arial" w:cs="Arial"/>
          <w:b/>
          <w:sz w:val="20"/>
          <w:szCs w:val="20"/>
        </w:rPr>
        <w:t>7.1.3.1.</w:t>
      </w:r>
      <w:r>
        <w:rPr>
          <w:rFonts w:ascii="Arial" w:eastAsia="Arial" w:hAnsi="Arial" w:cs="Arial"/>
          <w:sz w:val="20"/>
          <w:szCs w:val="20"/>
        </w:rPr>
        <w:t xml:space="preserve"> Na hipótese de devolução, a nota fiscal/fatura será considerada como não apresentada, para fins de atendimento das condições contratuais.</w:t>
      </w:r>
    </w:p>
    <w:p w14:paraId="00000243" w14:textId="77777777" w:rsidR="00C4129B" w:rsidRDefault="00C4129B">
      <w:pPr>
        <w:widowControl w:val="0"/>
        <w:spacing w:after="0" w:line="276" w:lineRule="auto"/>
        <w:jc w:val="both"/>
        <w:rPr>
          <w:rFonts w:ascii="Arial" w:eastAsia="Arial" w:hAnsi="Arial" w:cs="Arial"/>
          <w:sz w:val="20"/>
          <w:szCs w:val="20"/>
        </w:rPr>
      </w:pPr>
    </w:p>
    <w:p w14:paraId="00000244" w14:textId="77777777" w:rsidR="00C4129B" w:rsidRDefault="00083EBB">
      <w:pPr>
        <w:widowControl w:val="0"/>
        <w:spacing w:after="0" w:line="276" w:lineRule="auto"/>
        <w:jc w:val="both"/>
        <w:rPr>
          <w:rFonts w:ascii="Arial" w:eastAsia="Arial" w:hAnsi="Arial" w:cs="Arial"/>
          <w:sz w:val="20"/>
          <w:szCs w:val="20"/>
        </w:rPr>
      </w:pPr>
      <w:r>
        <w:rPr>
          <w:rFonts w:ascii="Arial" w:eastAsia="Arial" w:hAnsi="Arial" w:cs="Arial"/>
          <w:b/>
          <w:sz w:val="20"/>
          <w:szCs w:val="20"/>
        </w:rPr>
        <w:t>7.1.4.</w:t>
      </w:r>
      <w:r>
        <w:rPr>
          <w:rFonts w:ascii="Arial" w:eastAsia="Arial" w:hAnsi="Arial" w:cs="Arial"/>
          <w:sz w:val="20"/>
          <w:szCs w:val="20"/>
        </w:rPr>
        <w:t xml:space="preserve"> A Contratante não pagará, sem que tenha autorização prévia e formal, qualquer compromisso que lhe venha a ser cobrado diretamente por terceiros, sejam ou não instituições financeiras.</w:t>
      </w:r>
    </w:p>
    <w:p w14:paraId="00000245" w14:textId="77777777" w:rsidR="00C4129B" w:rsidRDefault="00C4129B">
      <w:pPr>
        <w:widowControl w:val="0"/>
        <w:spacing w:after="0" w:line="276" w:lineRule="auto"/>
        <w:jc w:val="both"/>
        <w:rPr>
          <w:rFonts w:ascii="Arial" w:eastAsia="Arial" w:hAnsi="Arial" w:cs="Arial"/>
          <w:color w:val="000000"/>
          <w:sz w:val="20"/>
          <w:szCs w:val="20"/>
        </w:rPr>
      </w:pPr>
    </w:p>
    <w:p w14:paraId="00000246" w14:textId="77777777" w:rsidR="00C4129B" w:rsidRDefault="00083EBB">
      <w:pPr>
        <w:widowControl w:val="0"/>
        <w:spacing w:after="0" w:line="276" w:lineRule="auto"/>
        <w:jc w:val="both"/>
        <w:rPr>
          <w:rFonts w:ascii="Arial" w:eastAsia="Arial" w:hAnsi="Arial" w:cs="Arial"/>
          <w:sz w:val="20"/>
          <w:szCs w:val="20"/>
        </w:rPr>
      </w:pPr>
      <w:r>
        <w:rPr>
          <w:rFonts w:ascii="Arial" w:eastAsia="Arial" w:hAnsi="Arial" w:cs="Arial"/>
          <w:b/>
          <w:sz w:val="20"/>
          <w:szCs w:val="20"/>
        </w:rPr>
        <w:t>7.1.5.</w:t>
      </w:r>
      <w:r>
        <w:rPr>
          <w:rFonts w:ascii="Arial" w:eastAsia="Arial" w:hAnsi="Arial" w:cs="Arial"/>
          <w:sz w:val="20"/>
          <w:szCs w:val="20"/>
        </w:rPr>
        <w:t xml:space="preserve"> Os eventuais encargos financeiros, processuais e outros, decorrentes da inobservância, pela Contratada, de prazo de pagamento, serão de sua exclusiva responsabilidade.</w:t>
      </w:r>
    </w:p>
    <w:p w14:paraId="00000247" w14:textId="77777777" w:rsidR="00C4129B" w:rsidRDefault="00C4129B">
      <w:pPr>
        <w:widowControl w:val="0"/>
        <w:spacing w:after="0" w:line="276" w:lineRule="auto"/>
        <w:jc w:val="both"/>
        <w:rPr>
          <w:rFonts w:ascii="Arial" w:eastAsia="Arial" w:hAnsi="Arial" w:cs="Arial"/>
          <w:color w:val="000000"/>
          <w:sz w:val="20"/>
          <w:szCs w:val="20"/>
        </w:rPr>
      </w:pPr>
    </w:p>
    <w:p w14:paraId="00000248" w14:textId="77777777" w:rsidR="00C4129B" w:rsidRDefault="00083EBB">
      <w:pPr>
        <w:widowControl w:val="0"/>
        <w:spacing w:after="0" w:line="276" w:lineRule="auto"/>
        <w:jc w:val="both"/>
        <w:rPr>
          <w:rFonts w:ascii="Arial" w:eastAsia="Arial" w:hAnsi="Arial" w:cs="Arial"/>
          <w:sz w:val="20"/>
          <w:szCs w:val="20"/>
        </w:rPr>
      </w:pPr>
      <w:r>
        <w:rPr>
          <w:rFonts w:ascii="Arial" w:eastAsia="Arial" w:hAnsi="Arial" w:cs="Arial"/>
          <w:b/>
          <w:sz w:val="20"/>
          <w:szCs w:val="20"/>
        </w:rPr>
        <w:t>7.1.6.</w:t>
      </w:r>
      <w:r>
        <w:rPr>
          <w:rFonts w:ascii="Arial" w:eastAsia="Arial" w:hAnsi="Arial" w:cs="Arial"/>
          <w:sz w:val="20"/>
          <w:szCs w:val="20"/>
        </w:rPr>
        <w:t xml:space="preserve"> A Contratante efetuará retenção, na fonte, dos tributos e contribuições sobre todos os pagamentos devidos à Contratada, na forma da legislação aplicável.</w:t>
      </w:r>
    </w:p>
    <w:p w14:paraId="00000249" w14:textId="77777777" w:rsidR="00C4129B" w:rsidRDefault="00C4129B">
      <w:pPr>
        <w:widowControl w:val="0"/>
        <w:spacing w:after="0" w:line="276" w:lineRule="auto"/>
        <w:jc w:val="both"/>
        <w:rPr>
          <w:rFonts w:ascii="Arial" w:eastAsia="Arial" w:hAnsi="Arial" w:cs="Arial"/>
          <w:sz w:val="20"/>
          <w:szCs w:val="20"/>
        </w:rPr>
      </w:pPr>
    </w:p>
    <w:p w14:paraId="0000024A" w14:textId="3C0AF06B" w:rsidR="00C4129B" w:rsidRDefault="00083EB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 xml:space="preserve">. A Contratada, durante toda a execução do contrato, deverá manter todas as condições de habilitação e qualificação exigidas </w:t>
      </w:r>
      <w:r w:rsidR="006A78AF">
        <w:rPr>
          <w:rFonts w:ascii="Arial" w:eastAsia="Arial" w:hAnsi="Arial" w:cs="Arial"/>
          <w:color w:val="000000"/>
          <w:sz w:val="20"/>
          <w:szCs w:val="20"/>
        </w:rPr>
        <w:t>para a contratação</w:t>
      </w:r>
      <w:r>
        <w:rPr>
          <w:rFonts w:ascii="Arial" w:eastAsia="Arial" w:hAnsi="Arial" w:cs="Arial"/>
          <w:color w:val="000000"/>
          <w:sz w:val="20"/>
          <w:szCs w:val="20"/>
        </w:rPr>
        <w:t>.</w:t>
      </w:r>
    </w:p>
    <w:p w14:paraId="0000024B"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4C"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1.</w:t>
      </w:r>
      <w:r>
        <w:rPr>
          <w:rFonts w:ascii="Arial" w:eastAsia="Arial" w:hAnsi="Arial" w:cs="Arial"/>
          <w:color w:val="000000"/>
          <w:sz w:val="20"/>
          <w:szCs w:val="20"/>
        </w:rPr>
        <w:t xml:space="preserve"> Constatada a situação de irregularidade em quaisquer das certidões, a Contratada será notificada, por escrito, sem prejuízo do pagamento pelo objeto já executado, para, no prazo de </w:t>
      </w:r>
      <w:r>
        <w:rPr>
          <w:rFonts w:ascii="Arial" w:eastAsia="Arial" w:hAnsi="Arial" w:cs="Arial"/>
          <w:color w:val="FF0000"/>
          <w:sz w:val="20"/>
          <w:szCs w:val="20"/>
          <w:highlight w:val="yellow"/>
        </w:rPr>
        <w:t>......... (........) dias úteis</w:t>
      </w:r>
      <w:r>
        <w:rPr>
          <w:rFonts w:ascii="Arial" w:eastAsia="Arial" w:hAnsi="Arial" w:cs="Arial"/>
          <w:color w:val="000000"/>
          <w:sz w:val="20"/>
          <w:szCs w:val="20"/>
        </w:rPr>
        <w:t>, regularizar tal situação ou, no mesmo prazo, apresentar defesa, em processo administrativo instaurado para esse fim específico.</w:t>
      </w:r>
    </w:p>
    <w:p w14:paraId="0000024D"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4E" w14:textId="42616D44" w:rsidR="00C4129B" w:rsidRDefault="00083EB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2.</w:t>
      </w:r>
      <w:r>
        <w:rPr>
          <w:rFonts w:ascii="Arial" w:eastAsia="Arial" w:hAnsi="Arial" w:cs="Arial"/>
          <w:color w:val="000000"/>
          <w:sz w:val="20"/>
          <w:szCs w:val="20"/>
        </w:rPr>
        <w:t xml:space="preserve"> O prazo para regularização ou encaminhamento de defesa de que trata o subitem 7.1.7.1 poderá ser prorrogado uma vez</w:t>
      </w:r>
      <w:r w:rsidR="006A78AF">
        <w:rPr>
          <w:rFonts w:ascii="Arial" w:eastAsia="Arial" w:hAnsi="Arial" w:cs="Arial"/>
          <w:color w:val="000000"/>
          <w:sz w:val="20"/>
          <w:szCs w:val="20"/>
        </w:rPr>
        <w:t>,</w:t>
      </w:r>
      <w:r>
        <w:rPr>
          <w:rFonts w:ascii="Arial" w:eastAsia="Arial" w:hAnsi="Arial" w:cs="Arial"/>
          <w:color w:val="000000"/>
          <w:sz w:val="20"/>
          <w:szCs w:val="20"/>
        </w:rPr>
        <w:t xml:space="preserve"> por igual período, a critério da Contratante.</w:t>
      </w:r>
    </w:p>
    <w:p w14:paraId="0000024F"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50"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3.</w:t>
      </w:r>
      <w:r>
        <w:rPr>
          <w:rFonts w:ascii="Arial" w:eastAsia="Arial" w:hAnsi="Arial" w:cs="Arial"/>
          <w:color w:val="000000"/>
          <w:sz w:val="20"/>
          <w:szCs w:val="20"/>
        </w:rPr>
        <w:t xml:space="preserve"> Não havendo regularização ou sendo a defesa considerada improcedente, a Contratante deverá comunicar aos órgãos responsáveis pela fiscalização da regularidade fiscal e trabalhista quanto à inadimplência do prestador, bem como quanto à existência de pagamento a ser efetuado pela Administração, para que sejam acionados os meios pertinentes e necessários para garantir o recebimento de seus créditos.</w:t>
      </w:r>
    </w:p>
    <w:p w14:paraId="00000251"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52"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4.</w:t>
      </w:r>
      <w:r>
        <w:rPr>
          <w:rFonts w:ascii="Arial" w:eastAsia="Arial" w:hAnsi="Arial" w:cs="Arial"/>
          <w:color w:val="000000"/>
          <w:sz w:val="20"/>
          <w:szCs w:val="20"/>
        </w:rPr>
        <w:t xml:space="preserve"> Persistindo a irregularidade, a contratante, em decisão fundamentada, deverá aplicar a penalidade cabível nos autos do processo administrativo correspondente.</w:t>
      </w:r>
    </w:p>
    <w:p w14:paraId="00000253"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54" w14:textId="77777777" w:rsidR="00C4129B" w:rsidRPr="000017E9"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7.1.8.</w:t>
      </w:r>
      <w:r w:rsidRPr="000017E9">
        <w:rPr>
          <w:rFonts w:ascii="Arial" w:eastAsia="Arial" w:hAnsi="Arial" w:cs="Arial"/>
          <w:color w:val="FF0000"/>
          <w:sz w:val="20"/>
          <w:szCs w:val="20"/>
        </w:rPr>
        <w:t xml:space="preserve"> A aferição da execução contratual para fins de pagamento considerará os seguintes critérios:</w:t>
      </w:r>
    </w:p>
    <w:p w14:paraId="00000255" w14:textId="77777777" w:rsidR="00C4129B" w:rsidRPr="000017E9" w:rsidRDefault="00C4129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p>
    <w:p w14:paraId="00000256" w14:textId="77777777" w:rsidR="00C4129B" w:rsidRPr="000017E9"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a)</w:t>
      </w:r>
      <w:r w:rsidRPr="000017E9">
        <w:rPr>
          <w:rFonts w:ascii="Arial" w:eastAsia="Arial" w:hAnsi="Arial" w:cs="Arial"/>
          <w:color w:val="FF0000"/>
          <w:sz w:val="20"/>
          <w:szCs w:val="20"/>
        </w:rPr>
        <w:t xml:space="preserve"> (...)</w:t>
      </w:r>
    </w:p>
    <w:p w14:paraId="00000257" w14:textId="77777777" w:rsidR="00C4129B" w:rsidRPr="000017E9" w:rsidRDefault="00C4129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p>
    <w:p w14:paraId="00000258" w14:textId="77777777" w:rsidR="00C4129B" w:rsidRPr="000017E9"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sidRPr="000017E9">
        <w:rPr>
          <w:rFonts w:ascii="Arial" w:eastAsia="Arial" w:hAnsi="Arial" w:cs="Arial"/>
          <w:b/>
          <w:color w:val="FF0000"/>
          <w:sz w:val="20"/>
          <w:szCs w:val="20"/>
        </w:rPr>
        <w:t>b)</w:t>
      </w:r>
      <w:r w:rsidRPr="000017E9">
        <w:rPr>
          <w:rFonts w:ascii="Arial" w:eastAsia="Arial" w:hAnsi="Arial" w:cs="Arial"/>
          <w:color w:val="FF0000"/>
          <w:sz w:val="20"/>
          <w:szCs w:val="20"/>
        </w:rPr>
        <w:t xml:space="preserve"> (...)</w:t>
      </w:r>
    </w:p>
    <w:p w14:paraId="0000025B"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14:paraId="0000025C"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7.1.9</w:t>
      </w:r>
      <w:r>
        <w:rPr>
          <w:rFonts w:ascii="Arial" w:eastAsia="Arial" w:hAnsi="Arial" w:cs="Arial"/>
          <w:color w:val="FF0000"/>
          <w:sz w:val="20"/>
          <w:szCs w:val="20"/>
        </w:rPr>
        <w:t>. Será efetuada a glosa no pagamento, proporcional à irregularidade verificada, sem prejuízo das sanções cabíveis, caso se constate que a contratada:</w:t>
      </w:r>
    </w:p>
    <w:p w14:paraId="0000025D" w14:textId="77777777" w:rsidR="00C4129B" w:rsidRDefault="00C4129B">
      <w:pPr>
        <w:widowControl w:val="0"/>
        <w:pBdr>
          <w:top w:val="nil"/>
          <w:left w:val="nil"/>
          <w:bottom w:val="nil"/>
          <w:right w:val="nil"/>
          <w:between w:val="nil"/>
        </w:pBdr>
        <w:spacing w:after="0" w:line="276" w:lineRule="auto"/>
        <w:ind w:firstLine="2268"/>
        <w:jc w:val="both"/>
        <w:rPr>
          <w:rFonts w:ascii="Arial" w:eastAsia="Arial" w:hAnsi="Arial" w:cs="Arial"/>
          <w:color w:val="FF0000"/>
          <w:sz w:val="20"/>
          <w:szCs w:val="20"/>
        </w:rPr>
      </w:pPr>
    </w:p>
    <w:p w14:paraId="0000025E"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7.1.9.1.</w:t>
      </w:r>
      <w:r>
        <w:rPr>
          <w:rFonts w:ascii="Arial" w:eastAsia="Arial" w:hAnsi="Arial" w:cs="Arial"/>
          <w:color w:val="FF0000"/>
          <w:sz w:val="20"/>
          <w:szCs w:val="20"/>
        </w:rPr>
        <w:t xml:space="preserve"> não produziu os resultados acordados no subitem (...) deste Termo de Referência;</w:t>
      </w:r>
    </w:p>
    <w:p w14:paraId="0000025F" w14:textId="77777777" w:rsidR="00C4129B" w:rsidRDefault="00C4129B">
      <w:pPr>
        <w:widowControl w:val="0"/>
        <w:pBdr>
          <w:top w:val="nil"/>
          <w:left w:val="nil"/>
          <w:bottom w:val="nil"/>
          <w:right w:val="nil"/>
          <w:between w:val="nil"/>
        </w:pBdr>
        <w:spacing w:after="0" w:line="276" w:lineRule="auto"/>
        <w:ind w:firstLine="2268"/>
        <w:jc w:val="both"/>
        <w:rPr>
          <w:rFonts w:ascii="Arial" w:eastAsia="Arial" w:hAnsi="Arial" w:cs="Arial"/>
          <w:color w:val="FF0000"/>
          <w:sz w:val="20"/>
          <w:szCs w:val="20"/>
        </w:rPr>
      </w:pPr>
    </w:p>
    <w:p w14:paraId="00000260"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7.1.9.2.</w:t>
      </w:r>
      <w:r>
        <w:rPr>
          <w:rFonts w:ascii="Arial" w:eastAsia="Arial" w:hAnsi="Arial" w:cs="Arial"/>
          <w:color w:val="FF0000"/>
          <w:sz w:val="20"/>
          <w:szCs w:val="20"/>
        </w:rPr>
        <w:t xml:space="preserve"> deixou de executar as atividades contratadas, ou não as executou com a qualidade mínima exigida no subitem (...) deste Termo de Referência;</w:t>
      </w:r>
    </w:p>
    <w:p w14:paraId="00000261" w14:textId="77777777" w:rsidR="00C4129B" w:rsidRDefault="00C4129B">
      <w:pPr>
        <w:widowControl w:val="0"/>
        <w:pBdr>
          <w:top w:val="nil"/>
          <w:left w:val="nil"/>
          <w:bottom w:val="nil"/>
          <w:right w:val="nil"/>
          <w:between w:val="nil"/>
        </w:pBdr>
        <w:spacing w:after="0" w:line="276" w:lineRule="auto"/>
        <w:ind w:firstLine="2268"/>
        <w:jc w:val="both"/>
        <w:rPr>
          <w:rFonts w:ascii="Arial" w:eastAsia="Arial" w:hAnsi="Arial" w:cs="Arial"/>
          <w:color w:val="FF0000"/>
          <w:sz w:val="20"/>
          <w:szCs w:val="20"/>
        </w:rPr>
      </w:pPr>
    </w:p>
    <w:p w14:paraId="00000262" w14:textId="77777777" w:rsidR="00C4129B" w:rsidRDefault="00083EB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7.1.9.3.</w:t>
      </w:r>
      <w:r>
        <w:rPr>
          <w:rFonts w:ascii="Arial" w:eastAsia="Arial" w:hAnsi="Arial" w:cs="Arial"/>
          <w:color w:val="FF0000"/>
          <w:sz w:val="20"/>
          <w:szCs w:val="20"/>
        </w:rPr>
        <w:t xml:space="preserve"> deixou de utilizar os materiais e recursos humanos exigidos para a execução do serviço, ou os utilizou com qualidade ou quantidade inferior à demandada.</w:t>
      </w:r>
    </w:p>
    <w:p w14:paraId="00000263"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p>
    <w:p w14:paraId="00000264" w14:textId="77777777"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7.1.10</w:t>
      </w:r>
      <w:r>
        <w:rPr>
          <w:rFonts w:ascii="Arial" w:eastAsia="Arial" w:hAnsi="Arial" w:cs="Arial"/>
          <w:color w:val="FF0000"/>
          <w:sz w:val="20"/>
          <w:szCs w:val="20"/>
        </w:rPr>
        <w:t>. Em se tratando de execução de recursos da União decorrente de transferência voluntária, as regras de pagamento atenderão ao regramento próprio editado por aquele ente.</w:t>
      </w:r>
    </w:p>
    <w:p w14:paraId="00000265" w14:textId="77777777" w:rsidR="00C4129B" w:rsidRDefault="00C4129B">
      <w:pPr>
        <w:widowControl w:val="0"/>
        <w:pBdr>
          <w:top w:val="nil"/>
          <w:left w:val="nil"/>
          <w:bottom w:val="nil"/>
          <w:right w:val="nil"/>
          <w:between w:val="nil"/>
        </w:pBdr>
        <w:spacing w:after="0" w:line="276" w:lineRule="auto"/>
        <w:jc w:val="both"/>
        <w:rPr>
          <w:rFonts w:ascii="Arial" w:eastAsia="Arial" w:hAnsi="Arial" w:cs="Arial"/>
          <w:color w:val="FF0000"/>
          <w:sz w:val="20"/>
          <w:szCs w:val="20"/>
        </w:rPr>
      </w:pPr>
    </w:p>
    <w:p w14:paraId="00000269" w14:textId="7E0BBA47" w:rsidR="00C4129B" w:rsidRPr="000017E9" w:rsidRDefault="006602EB" w:rsidP="006602EB">
      <w:pPr>
        <w:pBdr>
          <w:top w:val="single" w:sz="4" w:space="1" w:color="000000"/>
          <w:left w:val="single" w:sz="4" w:space="4" w:color="000000"/>
          <w:bottom w:val="single" w:sz="4" w:space="0" w:color="000000"/>
          <w:right w:val="single" w:sz="4" w:space="4" w:color="000000"/>
        </w:pBdr>
        <w:shd w:val="clear" w:color="auto" w:fill="E2EFD9"/>
        <w:tabs>
          <w:tab w:val="left" w:pos="2070"/>
        </w:tabs>
        <w:spacing w:after="0" w:line="276" w:lineRule="auto"/>
        <w:jc w:val="both"/>
        <w:rPr>
          <w:rFonts w:ascii="Arial" w:eastAsia="Arial" w:hAnsi="Arial" w:cs="Arial"/>
          <w:sz w:val="20"/>
          <w:szCs w:val="20"/>
        </w:rPr>
      </w:pPr>
      <w:r>
        <w:rPr>
          <w:rFonts w:ascii="Arial" w:eastAsia="Arial" w:hAnsi="Arial" w:cs="Arial"/>
          <w:sz w:val="20"/>
          <w:szCs w:val="20"/>
        </w:rPr>
        <w:t>-</w:t>
      </w:r>
      <w:r w:rsidR="00083EBB" w:rsidRPr="000017E9">
        <w:rPr>
          <w:rFonts w:ascii="Arial" w:eastAsia="Arial" w:hAnsi="Arial" w:cs="Arial"/>
          <w:b/>
          <w:sz w:val="20"/>
          <w:szCs w:val="20"/>
        </w:rPr>
        <w:t xml:space="preserve">Níveis mínimos de </w:t>
      </w:r>
      <w:r w:rsidR="00160DC6">
        <w:rPr>
          <w:rFonts w:ascii="Arial" w:eastAsia="Arial" w:hAnsi="Arial" w:cs="Arial"/>
          <w:b/>
          <w:sz w:val="20"/>
          <w:szCs w:val="20"/>
        </w:rPr>
        <w:t>execução do objeto</w:t>
      </w:r>
      <w:r w:rsidR="00083EBB" w:rsidRPr="000017E9">
        <w:rPr>
          <w:rFonts w:ascii="Arial" w:eastAsia="Arial" w:hAnsi="Arial" w:cs="Arial"/>
          <w:b/>
          <w:sz w:val="20"/>
          <w:szCs w:val="20"/>
        </w:rPr>
        <w:t xml:space="preserve"> e retenção</w:t>
      </w:r>
      <w:r w:rsidR="00160DC6">
        <w:rPr>
          <w:rFonts w:ascii="Arial" w:eastAsia="Arial" w:hAnsi="Arial" w:cs="Arial"/>
          <w:b/>
          <w:sz w:val="20"/>
          <w:szCs w:val="20"/>
        </w:rPr>
        <w:t xml:space="preserve"> de pagamento</w:t>
      </w:r>
      <w:r w:rsidR="00083EBB" w:rsidRPr="00160DC6">
        <w:rPr>
          <w:rFonts w:ascii="Arial" w:eastAsia="Arial" w:hAnsi="Arial" w:cs="Arial"/>
          <w:bCs/>
          <w:sz w:val="20"/>
          <w:szCs w:val="20"/>
        </w:rPr>
        <w:t>:</w:t>
      </w:r>
      <w:r w:rsidR="00083EBB" w:rsidRPr="000017E9">
        <w:rPr>
          <w:rFonts w:ascii="Arial" w:eastAsia="Arial" w:hAnsi="Arial" w:cs="Arial"/>
          <w:sz w:val="20"/>
          <w:szCs w:val="20"/>
        </w:rPr>
        <w:t xml:space="preserve"> </w:t>
      </w:r>
      <w:r w:rsidR="003012ED">
        <w:rPr>
          <w:rFonts w:ascii="Arial" w:eastAsia="Arial" w:hAnsi="Arial" w:cs="Arial"/>
          <w:sz w:val="20"/>
          <w:szCs w:val="20"/>
        </w:rPr>
        <w:t xml:space="preserve">Em muitas contratações, notadamente de serviços, é importante que </w:t>
      </w:r>
      <w:r w:rsidR="00403969">
        <w:rPr>
          <w:rFonts w:ascii="Arial" w:eastAsia="Arial" w:hAnsi="Arial" w:cs="Arial"/>
          <w:sz w:val="20"/>
          <w:szCs w:val="20"/>
        </w:rPr>
        <w:t>a</w:t>
      </w:r>
      <w:r w:rsidR="00083EBB" w:rsidRPr="000017E9">
        <w:rPr>
          <w:rFonts w:ascii="Arial" w:eastAsia="Arial" w:hAnsi="Arial" w:cs="Arial"/>
          <w:sz w:val="20"/>
          <w:szCs w:val="20"/>
        </w:rPr>
        <w:t xml:space="preserve"> execução do contrato</w:t>
      </w:r>
      <w:r w:rsidR="003012ED">
        <w:rPr>
          <w:rFonts w:ascii="Arial" w:eastAsia="Arial" w:hAnsi="Arial" w:cs="Arial"/>
          <w:sz w:val="20"/>
          <w:szCs w:val="20"/>
        </w:rPr>
        <w:t xml:space="preserve"> conte com</w:t>
      </w:r>
      <w:r w:rsidR="00403969">
        <w:rPr>
          <w:rFonts w:ascii="Arial" w:eastAsia="Arial" w:hAnsi="Arial" w:cs="Arial"/>
          <w:sz w:val="20"/>
          <w:szCs w:val="20"/>
        </w:rPr>
        <w:t xml:space="preserve"> instrumentos de</w:t>
      </w:r>
      <w:r w:rsidR="00083EBB" w:rsidRPr="000017E9">
        <w:rPr>
          <w:rFonts w:ascii="Arial" w:eastAsia="Arial" w:hAnsi="Arial" w:cs="Arial"/>
          <w:sz w:val="20"/>
          <w:szCs w:val="20"/>
        </w:rPr>
        <w:t xml:space="preserve"> controle </w:t>
      </w:r>
      <w:r w:rsidR="00403969">
        <w:rPr>
          <w:rFonts w:ascii="Arial" w:eastAsia="Arial" w:hAnsi="Arial" w:cs="Arial"/>
          <w:sz w:val="20"/>
          <w:szCs w:val="20"/>
        </w:rPr>
        <w:t>e</w:t>
      </w:r>
      <w:r w:rsidR="00083EBB" w:rsidRPr="000017E9">
        <w:rPr>
          <w:rFonts w:ascii="Arial" w:eastAsia="Arial" w:hAnsi="Arial" w:cs="Arial"/>
          <w:sz w:val="20"/>
          <w:szCs w:val="20"/>
        </w:rPr>
        <w:t xml:space="preserve"> mensuração </w:t>
      </w:r>
      <w:r w:rsidR="003012ED">
        <w:rPr>
          <w:rFonts w:ascii="Arial" w:eastAsia="Arial" w:hAnsi="Arial" w:cs="Arial"/>
          <w:sz w:val="20"/>
          <w:szCs w:val="20"/>
        </w:rPr>
        <w:t>dos</w:t>
      </w:r>
      <w:r w:rsidR="00083EBB" w:rsidRPr="000017E9">
        <w:rPr>
          <w:rFonts w:ascii="Arial" w:eastAsia="Arial" w:hAnsi="Arial" w:cs="Arial"/>
          <w:sz w:val="20"/>
          <w:szCs w:val="20"/>
        </w:rPr>
        <w:t xml:space="preserve"> resultados e</w:t>
      </w:r>
      <w:r w:rsidR="003012ED">
        <w:rPr>
          <w:rFonts w:ascii="Arial" w:eastAsia="Arial" w:hAnsi="Arial" w:cs="Arial"/>
          <w:sz w:val="20"/>
          <w:szCs w:val="20"/>
        </w:rPr>
        <w:t xml:space="preserve"> da</w:t>
      </w:r>
      <w:r w:rsidR="00083EBB" w:rsidRPr="000017E9">
        <w:rPr>
          <w:rFonts w:ascii="Arial" w:eastAsia="Arial" w:hAnsi="Arial" w:cs="Arial"/>
          <w:sz w:val="20"/>
          <w:szCs w:val="20"/>
        </w:rPr>
        <w:t xml:space="preserve"> adequação do objeto</w:t>
      </w:r>
      <w:r w:rsidR="003012ED">
        <w:rPr>
          <w:rFonts w:ascii="Arial" w:eastAsia="Arial" w:hAnsi="Arial" w:cs="Arial"/>
          <w:sz w:val="20"/>
          <w:szCs w:val="20"/>
        </w:rPr>
        <w:t>, para fins de remunerar apenas aquilo que foi efetivamente prestado e, ainda, dentro de padrões aceitáveis de qualidade.</w:t>
      </w:r>
    </w:p>
    <w:p w14:paraId="0000026A" w14:textId="50354657" w:rsidR="00C4129B" w:rsidRPr="000017E9" w:rsidRDefault="003012ED"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sz w:val="20"/>
          <w:szCs w:val="20"/>
        </w:rPr>
        <w:t>Para</w:t>
      </w:r>
      <w:r w:rsidR="00083EBB" w:rsidRPr="000017E9">
        <w:rPr>
          <w:rFonts w:ascii="Arial" w:eastAsia="Arial" w:hAnsi="Arial" w:cs="Arial"/>
          <w:color w:val="000000"/>
          <w:sz w:val="20"/>
          <w:szCs w:val="20"/>
        </w:rPr>
        <w:t xml:space="preserve"> que seja possível </w:t>
      </w:r>
      <w:r>
        <w:rPr>
          <w:rFonts w:ascii="Arial" w:eastAsia="Arial" w:hAnsi="Arial" w:cs="Arial"/>
          <w:color w:val="000000"/>
          <w:sz w:val="20"/>
          <w:szCs w:val="20"/>
        </w:rPr>
        <w:t xml:space="preserve">utilizar tais instrumentos e </w:t>
      </w:r>
      <w:r w:rsidR="00083EBB" w:rsidRPr="000017E9">
        <w:rPr>
          <w:rFonts w:ascii="Arial" w:eastAsia="Arial" w:hAnsi="Arial" w:cs="Arial"/>
          <w:color w:val="000000"/>
          <w:sz w:val="20"/>
          <w:szCs w:val="20"/>
        </w:rPr>
        <w:t xml:space="preserve">efetuar a glosa </w:t>
      </w:r>
      <w:r>
        <w:rPr>
          <w:rFonts w:ascii="Arial" w:eastAsia="Arial" w:hAnsi="Arial" w:cs="Arial"/>
          <w:color w:val="000000"/>
          <w:sz w:val="20"/>
          <w:szCs w:val="20"/>
        </w:rPr>
        <w:t>de valores (</w:t>
      </w:r>
      <w:r w:rsidR="00083EBB" w:rsidRPr="000017E9">
        <w:rPr>
          <w:rFonts w:ascii="Arial" w:eastAsia="Arial" w:hAnsi="Arial" w:cs="Arial"/>
          <w:color w:val="000000"/>
          <w:sz w:val="20"/>
          <w:szCs w:val="20"/>
        </w:rPr>
        <w:t>subitem 7.1.9</w:t>
      </w:r>
      <w:r>
        <w:rPr>
          <w:rFonts w:ascii="Arial" w:eastAsia="Arial" w:hAnsi="Arial" w:cs="Arial"/>
          <w:color w:val="000000"/>
          <w:sz w:val="20"/>
          <w:szCs w:val="20"/>
        </w:rPr>
        <w:t>)</w:t>
      </w:r>
      <w:r w:rsidR="00083EBB" w:rsidRPr="000017E9">
        <w:rPr>
          <w:rFonts w:ascii="Arial" w:eastAsia="Arial" w:hAnsi="Arial" w:cs="Arial"/>
          <w:color w:val="000000"/>
          <w:sz w:val="20"/>
          <w:szCs w:val="20"/>
        </w:rPr>
        <w:t>, é necessário definir</w:t>
      </w:r>
      <w:r>
        <w:rPr>
          <w:rFonts w:ascii="Arial" w:eastAsia="Arial" w:hAnsi="Arial" w:cs="Arial"/>
          <w:color w:val="000000"/>
          <w:sz w:val="20"/>
          <w:szCs w:val="20"/>
        </w:rPr>
        <w:t xml:space="preserve"> que o planejamento da contratação, notadamente o</w:t>
      </w:r>
      <w:r w:rsidR="00083EBB" w:rsidRPr="000017E9">
        <w:rPr>
          <w:rFonts w:ascii="Arial" w:eastAsia="Arial" w:hAnsi="Arial" w:cs="Arial"/>
          <w:color w:val="000000"/>
          <w:sz w:val="20"/>
          <w:szCs w:val="20"/>
        </w:rPr>
        <w:t xml:space="preserve"> Termo de Referência, </w:t>
      </w:r>
      <w:r>
        <w:rPr>
          <w:rFonts w:ascii="Arial" w:eastAsia="Arial" w:hAnsi="Arial" w:cs="Arial"/>
          <w:color w:val="000000"/>
          <w:sz w:val="20"/>
          <w:szCs w:val="20"/>
        </w:rPr>
        <w:t xml:space="preserve">fixe </w:t>
      </w:r>
      <w:r w:rsidR="00083EBB" w:rsidRPr="000017E9">
        <w:rPr>
          <w:rFonts w:ascii="Arial" w:eastAsia="Arial" w:hAnsi="Arial" w:cs="Arial"/>
          <w:color w:val="000000"/>
          <w:sz w:val="20"/>
          <w:szCs w:val="20"/>
        </w:rPr>
        <w:t>parâmetros</w:t>
      </w:r>
      <w:r>
        <w:rPr>
          <w:rFonts w:ascii="Arial" w:eastAsia="Arial" w:hAnsi="Arial" w:cs="Arial"/>
          <w:color w:val="000000"/>
          <w:sz w:val="20"/>
          <w:szCs w:val="20"/>
        </w:rPr>
        <w:t xml:space="preserve"> objetivos de</w:t>
      </w:r>
      <w:r w:rsidR="00083EBB" w:rsidRPr="000017E9">
        <w:rPr>
          <w:rFonts w:ascii="Arial" w:eastAsia="Arial" w:hAnsi="Arial" w:cs="Arial"/>
          <w:color w:val="000000"/>
          <w:sz w:val="20"/>
          <w:szCs w:val="20"/>
        </w:rPr>
        <w:t xml:space="preserve"> mensuração do percentual do pagamento devido</w:t>
      </w:r>
      <w:r>
        <w:rPr>
          <w:rFonts w:ascii="Arial" w:eastAsia="Arial" w:hAnsi="Arial" w:cs="Arial"/>
          <w:color w:val="000000"/>
          <w:sz w:val="20"/>
          <w:szCs w:val="20"/>
        </w:rPr>
        <w:t>,</w:t>
      </w:r>
      <w:r w:rsidR="00083EBB" w:rsidRPr="000017E9">
        <w:rPr>
          <w:rFonts w:ascii="Arial" w:eastAsia="Arial" w:hAnsi="Arial" w:cs="Arial"/>
          <w:color w:val="000000"/>
          <w:sz w:val="20"/>
          <w:szCs w:val="20"/>
        </w:rPr>
        <w:t xml:space="preserve"> em </w:t>
      </w:r>
      <w:r>
        <w:rPr>
          <w:rFonts w:ascii="Arial" w:eastAsia="Arial" w:hAnsi="Arial" w:cs="Arial"/>
          <w:color w:val="000000"/>
          <w:sz w:val="20"/>
          <w:szCs w:val="20"/>
        </w:rPr>
        <w:t>função</w:t>
      </w:r>
      <w:r w:rsidR="00083EBB" w:rsidRPr="000017E9">
        <w:rPr>
          <w:rFonts w:ascii="Arial" w:eastAsia="Arial" w:hAnsi="Arial" w:cs="Arial"/>
          <w:color w:val="000000"/>
          <w:sz w:val="20"/>
          <w:szCs w:val="20"/>
        </w:rPr>
        <w:t xml:space="preserve"> dos níveis esperados de qualidade da execução do objeto.</w:t>
      </w:r>
    </w:p>
    <w:p w14:paraId="0000026B" w14:textId="3861D11B" w:rsidR="00C4129B" w:rsidRPr="000017E9" w:rsidRDefault="00083EB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sidRPr="000017E9">
        <w:rPr>
          <w:rFonts w:ascii="Arial" w:eastAsia="Arial" w:hAnsi="Arial" w:cs="Arial"/>
          <w:color w:val="000000"/>
          <w:sz w:val="20"/>
          <w:szCs w:val="20"/>
        </w:rPr>
        <w:t xml:space="preserve">Por exemplo, </w:t>
      </w:r>
      <w:r w:rsidR="00160DC6">
        <w:rPr>
          <w:rFonts w:ascii="Arial" w:eastAsia="Arial" w:hAnsi="Arial" w:cs="Arial"/>
          <w:color w:val="000000"/>
          <w:sz w:val="20"/>
          <w:szCs w:val="20"/>
        </w:rPr>
        <w:t>podem</w:t>
      </w:r>
      <w:r w:rsidRPr="000017E9">
        <w:rPr>
          <w:rFonts w:ascii="Arial" w:eastAsia="Arial" w:hAnsi="Arial" w:cs="Arial"/>
          <w:color w:val="000000"/>
          <w:sz w:val="20"/>
          <w:szCs w:val="20"/>
        </w:rPr>
        <w:t xml:space="preserve"> ser definidas: a) unidade de medida para faturamento e mensuração do resultado; b) produtividade de referência ou critérios de qualidade para a execução contratual; c) indicadores mínimos de desempenho para aceitação do serviço ou eventual glosa.</w:t>
      </w:r>
    </w:p>
    <w:p w14:paraId="0000026C" w14:textId="77777777" w:rsidR="00C4129B" w:rsidRPr="000017E9" w:rsidRDefault="00C4129B"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p>
    <w:p w14:paraId="0000026E" w14:textId="2826D684" w:rsidR="00C4129B" w:rsidRPr="000017E9" w:rsidRDefault="00160DC6"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w:t>
      </w:r>
      <w:r w:rsidR="00083EBB" w:rsidRPr="000017E9">
        <w:rPr>
          <w:rFonts w:ascii="Arial" w:eastAsia="Arial" w:hAnsi="Arial" w:cs="Arial"/>
          <w:b/>
          <w:color w:val="000000"/>
          <w:sz w:val="20"/>
          <w:szCs w:val="20"/>
        </w:rPr>
        <w:t>Antecipação de pagamento</w:t>
      </w:r>
      <w:r w:rsidR="00083EBB" w:rsidRPr="000017E9">
        <w:rPr>
          <w:rFonts w:ascii="Arial" w:eastAsia="Arial" w:hAnsi="Arial" w:cs="Arial"/>
          <w:color w:val="000000"/>
          <w:sz w:val="20"/>
          <w:szCs w:val="20"/>
        </w:rPr>
        <w:t>: Em regra, não se permite pagamento antecipado, parcial ou total, relativo a parcelas contratuais vinculadas ao fornecimento de bens, à execução de obras ou à prestação de serviços.</w:t>
      </w:r>
      <w:r>
        <w:rPr>
          <w:rFonts w:ascii="Arial" w:eastAsia="Arial" w:hAnsi="Arial" w:cs="Arial"/>
          <w:color w:val="000000"/>
          <w:sz w:val="20"/>
          <w:szCs w:val="20"/>
        </w:rPr>
        <w:t xml:space="preserve"> </w:t>
      </w:r>
      <w:r w:rsidR="00083EBB" w:rsidRPr="000017E9">
        <w:rPr>
          <w:rFonts w:ascii="Arial" w:eastAsia="Arial" w:hAnsi="Arial" w:cs="Arial"/>
          <w:sz w:val="20"/>
          <w:szCs w:val="20"/>
        </w:rPr>
        <w:t>Excepcionalmente,</w:t>
      </w:r>
      <w:r w:rsidR="00083EBB" w:rsidRPr="000017E9">
        <w:rPr>
          <w:rFonts w:ascii="Arial" w:eastAsia="Arial" w:hAnsi="Arial" w:cs="Arial"/>
          <w:color w:val="000000"/>
          <w:sz w:val="20"/>
          <w:szCs w:val="20"/>
        </w:rPr>
        <w:t xml:space="preserve"> </w:t>
      </w:r>
      <w:r>
        <w:rPr>
          <w:rFonts w:ascii="Arial" w:eastAsia="Arial" w:hAnsi="Arial" w:cs="Arial"/>
          <w:color w:val="000000"/>
          <w:sz w:val="20"/>
          <w:szCs w:val="20"/>
        </w:rPr>
        <w:t xml:space="preserve">é possível </w:t>
      </w:r>
      <w:r w:rsidR="00083EBB" w:rsidRPr="000017E9">
        <w:rPr>
          <w:rFonts w:ascii="Arial" w:eastAsia="Arial" w:hAnsi="Arial" w:cs="Arial"/>
          <w:color w:val="000000"/>
          <w:sz w:val="20"/>
          <w:szCs w:val="20"/>
        </w:rPr>
        <w:t>se essa medida “</w:t>
      </w:r>
      <w:r w:rsidR="00083EBB" w:rsidRPr="00160DC6">
        <w:rPr>
          <w:rFonts w:ascii="Arial" w:eastAsia="Arial" w:hAnsi="Arial" w:cs="Arial"/>
          <w:i/>
          <w:iCs/>
          <w:color w:val="000000"/>
          <w:sz w:val="20"/>
          <w:szCs w:val="20"/>
        </w:rPr>
        <w:t>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r w:rsidR="00083EBB" w:rsidRPr="000017E9">
        <w:rPr>
          <w:rFonts w:ascii="Arial" w:eastAsia="Arial" w:hAnsi="Arial" w:cs="Arial"/>
          <w:color w:val="000000"/>
          <w:sz w:val="20"/>
          <w:szCs w:val="20"/>
        </w:rPr>
        <w:t>”</w:t>
      </w:r>
      <w:r>
        <w:rPr>
          <w:rFonts w:ascii="Arial" w:eastAsia="Arial" w:hAnsi="Arial" w:cs="Arial"/>
          <w:color w:val="000000"/>
          <w:sz w:val="20"/>
          <w:szCs w:val="20"/>
        </w:rPr>
        <w:t xml:space="preserve"> (</w:t>
      </w:r>
      <w:r w:rsidRPr="000017E9">
        <w:rPr>
          <w:rFonts w:ascii="Arial" w:eastAsia="Arial" w:hAnsi="Arial" w:cs="Arial"/>
          <w:color w:val="000000"/>
          <w:sz w:val="20"/>
          <w:szCs w:val="20"/>
        </w:rPr>
        <w:t>§1º do art. 145 da Lei 14.133/2021</w:t>
      </w:r>
      <w:r>
        <w:rPr>
          <w:rFonts w:ascii="Arial" w:eastAsia="Arial" w:hAnsi="Arial" w:cs="Arial"/>
          <w:color w:val="000000"/>
          <w:sz w:val="20"/>
          <w:szCs w:val="20"/>
        </w:rPr>
        <w:t>)</w:t>
      </w:r>
      <w:r w:rsidR="00083EBB" w:rsidRPr="000017E9">
        <w:rPr>
          <w:rFonts w:ascii="Arial" w:eastAsia="Arial" w:hAnsi="Arial" w:cs="Arial"/>
          <w:color w:val="000000"/>
          <w:sz w:val="20"/>
          <w:szCs w:val="20"/>
        </w:rPr>
        <w:t>.</w:t>
      </w:r>
    </w:p>
    <w:p w14:paraId="0000026F" w14:textId="4F9224D1" w:rsidR="00C4129B" w:rsidRDefault="00160DC6" w:rsidP="000017E9">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Nesses casos, deve ser prevista expressamente essa possibilidade no TR, com as </w:t>
      </w:r>
      <w:r w:rsidR="00083EBB" w:rsidRPr="000017E9">
        <w:rPr>
          <w:rFonts w:ascii="Arial" w:eastAsia="Arial" w:hAnsi="Arial" w:cs="Arial"/>
          <w:color w:val="000000"/>
          <w:sz w:val="20"/>
          <w:szCs w:val="20"/>
        </w:rPr>
        <w:t xml:space="preserve">justificativas e estudos cabíveis, </w:t>
      </w:r>
      <w:r>
        <w:rPr>
          <w:rFonts w:ascii="Arial" w:eastAsia="Arial" w:hAnsi="Arial" w:cs="Arial"/>
          <w:color w:val="000000"/>
          <w:sz w:val="20"/>
          <w:szCs w:val="20"/>
        </w:rPr>
        <w:t>além da definição de como essa antecipação se dará. Sendo a hipótese, recomenda-se o encaminhamento para análise jurídica.</w:t>
      </w:r>
    </w:p>
    <w:p w14:paraId="00000270" w14:textId="77777777" w:rsidR="00C4129B" w:rsidRDefault="00C4129B">
      <w:pPr>
        <w:spacing w:after="0" w:line="276" w:lineRule="auto"/>
        <w:rPr>
          <w:rFonts w:ascii="Arial" w:eastAsia="Arial" w:hAnsi="Arial" w:cs="Arial"/>
          <w:b/>
          <w:color w:val="000000"/>
          <w:sz w:val="20"/>
          <w:szCs w:val="20"/>
        </w:rPr>
      </w:pPr>
    </w:p>
    <w:p w14:paraId="00000271" w14:textId="77777777" w:rsidR="00C4129B" w:rsidRDefault="009A0F36">
      <w:pPr>
        <w:spacing w:after="0" w:line="276" w:lineRule="auto"/>
        <w:rPr>
          <w:rFonts w:ascii="Arial" w:eastAsia="Arial" w:hAnsi="Arial" w:cs="Arial"/>
          <w:b/>
          <w:color w:val="000000"/>
          <w:sz w:val="20"/>
          <w:szCs w:val="20"/>
        </w:rPr>
      </w:pPr>
      <w:sdt>
        <w:sdtPr>
          <w:tag w:val="goog_rdk_24"/>
          <w:id w:val="388235763"/>
        </w:sdtPr>
        <w:sdtEndPr/>
        <w:sdtContent/>
      </w:sdt>
      <w:sdt>
        <w:sdtPr>
          <w:tag w:val="goog_rdk_25"/>
          <w:id w:val="454600208"/>
        </w:sdtPr>
        <w:sdtEndPr/>
        <w:sdtContent/>
      </w:sdt>
      <w:r w:rsidR="00083EBB">
        <w:rPr>
          <w:rFonts w:ascii="Arial" w:eastAsia="Arial" w:hAnsi="Arial" w:cs="Arial"/>
          <w:b/>
          <w:color w:val="000000"/>
          <w:sz w:val="20"/>
          <w:szCs w:val="20"/>
        </w:rPr>
        <w:t>7.2. REAJUSTE</w:t>
      </w:r>
    </w:p>
    <w:p w14:paraId="00000272" w14:textId="77777777" w:rsidR="00C4129B" w:rsidRDefault="00C4129B">
      <w:pPr>
        <w:spacing w:after="0" w:line="276" w:lineRule="auto"/>
        <w:jc w:val="both"/>
        <w:rPr>
          <w:rFonts w:ascii="Arial" w:eastAsia="Arial" w:hAnsi="Arial" w:cs="Arial"/>
          <w:sz w:val="20"/>
          <w:szCs w:val="20"/>
        </w:rPr>
      </w:pPr>
    </w:p>
    <w:p w14:paraId="00000273" w14:textId="3DBA343F"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7.2.1.</w:t>
      </w:r>
      <w:r>
        <w:rPr>
          <w:rFonts w:ascii="Arial" w:eastAsia="Arial" w:hAnsi="Arial" w:cs="Arial"/>
          <w:sz w:val="20"/>
          <w:szCs w:val="20"/>
        </w:rPr>
        <w:t xml:space="preserve"> Os preços inicialmente contratados são fixos e irreajustáveis</w:t>
      </w:r>
      <w:r w:rsidR="006A78AF">
        <w:rPr>
          <w:rFonts w:ascii="Arial" w:eastAsia="Arial" w:hAnsi="Arial" w:cs="Arial"/>
          <w:sz w:val="20"/>
          <w:szCs w:val="20"/>
        </w:rPr>
        <w:t>,</w:t>
      </w:r>
      <w:r>
        <w:rPr>
          <w:rFonts w:ascii="Arial" w:eastAsia="Arial" w:hAnsi="Arial" w:cs="Arial"/>
          <w:sz w:val="20"/>
          <w:szCs w:val="20"/>
        </w:rPr>
        <w:t xml:space="preserve"> no prazo de um ano</w:t>
      </w:r>
      <w:r w:rsidR="006A78AF">
        <w:rPr>
          <w:rFonts w:ascii="Arial" w:eastAsia="Arial" w:hAnsi="Arial" w:cs="Arial"/>
          <w:sz w:val="20"/>
          <w:szCs w:val="20"/>
        </w:rPr>
        <w:t>,</w:t>
      </w:r>
      <w:r>
        <w:rPr>
          <w:rFonts w:ascii="Arial" w:eastAsia="Arial" w:hAnsi="Arial" w:cs="Arial"/>
          <w:sz w:val="20"/>
          <w:szCs w:val="20"/>
        </w:rPr>
        <w:t xml:space="preserve"> contado da data do orçamento estimado.</w:t>
      </w:r>
    </w:p>
    <w:p w14:paraId="00000274" w14:textId="77777777" w:rsidR="00C4129B" w:rsidRDefault="00C4129B">
      <w:pPr>
        <w:spacing w:after="0" w:line="276" w:lineRule="auto"/>
        <w:jc w:val="both"/>
        <w:rPr>
          <w:rFonts w:ascii="Arial" w:eastAsia="Arial" w:hAnsi="Arial" w:cs="Arial"/>
          <w:sz w:val="20"/>
          <w:szCs w:val="20"/>
        </w:rPr>
      </w:pPr>
    </w:p>
    <w:p w14:paraId="00000275" w14:textId="77777777" w:rsidR="00C4129B" w:rsidRPr="00364B34" w:rsidRDefault="00083EBB">
      <w:pPr>
        <w:spacing w:after="0" w:line="276" w:lineRule="auto"/>
        <w:jc w:val="both"/>
        <w:rPr>
          <w:rFonts w:ascii="Arial" w:eastAsia="Arial" w:hAnsi="Arial" w:cs="Arial"/>
          <w:color w:val="FF0000"/>
          <w:sz w:val="20"/>
          <w:szCs w:val="20"/>
        </w:rPr>
      </w:pPr>
      <w:r w:rsidRPr="00364B34">
        <w:rPr>
          <w:rFonts w:ascii="Arial" w:eastAsia="Arial" w:hAnsi="Arial" w:cs="Arial"/>
          <w:b/>
          <w:color w:val="FF0000"/>
          <w:sz w:val="20"/>
          <w:szCs w:val="20"/>
        </w:rPr>
        <w:t>7.2.2.</w:t>
      </w:r>
      <w:r w:rsidRPr="00364B34">
        <w:rPr>
          <w:rFonts w:ascii="Arial" w:eastAsia="Arial" w:hAnsi="Arial" w:cs="Arial"/>
          <w:color w:val="FF0000"/>
          <w:sz w:val="20"/>
          <w:szCs w:val="20"/>
        </w:rPr>
        <w:t xml:space="preserve"> Após o interregno de um ano, os preços iniciais serão reajustados, mediante a aplicação, pelo Contratante, do índice </w:t>
      </w:r>
      <w:r w:rsidRPr="00364B34">
        <w:rPr>
          <w:rFonts w:ascii="Arial" w:eastAsia="Arial" w:hAnsi="Arial" w:cs="Arial"/>
          <w:color w:val="FF0000"/>
          <w:sz w:val="20"/>
          <w:szCs w:val="20"/>
          <w:highlight w:val="yellow"/>
        </w:rPr>
        <w:t>___________ (indicar o índice a ser adotado),</w:t>
      </w:r>
      <w:r w:rsidRPr="00364B34">
        <w:rPr>
          <w:rFonts w:ascii="Arial" w:eastAsia="Arial" w:hAnsi="Arial" w:cs="Arial"/>
          <w:color w:val="FF0000"/>
          <w:sz w:val="20"/>
          <w:szCs w:val="20"/>
        </w:rPr>
        <w:t xml:space="preserve"> exclusivamente para as obrigações iniciadas e concluídas após a ocorrência da anualidade.</w:t>
      </w:r>
    </w:p>
    <w:p w14:paraId="00000276" w14:textId="77777777" w:rsidR="00C4129B" w:rsidRPr="00364B34" w:rsidRDefault="00C4129B">
      <w:pPr>
        <w:spacing w:after="0" w:line="276" w:lineRule="auto"/>
        <w:jc w:val="both"/>
        <w:rPr>
          <w:rFonts w:ascii="Arial" w:eastAsia="Arial" w:hAnsi="Arial" w:cs="Arial"/>
          <w:color w:val="FF0000"/>
          <w:sz w:val="20"/>
          <w:szCs w:val="20"/>
        </w:rPr>
      </w:pPr>
    </w:p>
    <w:p w14:paraId="00000277" w14:textId="77777777" w:rsidR="00C4129B" w:rsidRPr="00364B34" w:rsidRDefault="00083EBB">
      <w:pPr>
        <w:spacing w:after="0" w:line="276" w:lineRule="auto"/>
        <w:jc w:val="both"/>
        <w:rPr>
          <w:rFonts w:ascii="Arial" w:eastAsia="Arial" w:hAnsi="Arial" w:cs="Arial"/>
          <w:b/>
          <w:color w:val="FF0000"/>
          <w:sz w:val="20"/>
          <w:szCs w:val="20"/>
        </w:rPr>
      </w:pPr>
      <w:r w:rsidRPr="00364B34">
        <w:rPr>
          <w:rFonts w:ascii="Arial" w:eastAsia="Arial" w:hAnsi="Arial" w:cs="Arial"/>
          <w:b/>
          <w:color w:val="FF0000"/>
          <w:sz w:val="20"/>
          <w:szCs w:val="20"/>
          <w:highlight w:val="yellow"/>
        </w:rPr>
        <w:t>OU</w:t>
      </w:r>
    </w:p>
    <w:p w14:paraId="00000278" w14:textId="77777777" w:rsidR="00C4129B" w:rsidRPr="00364B34" w:rsidRDefault="00C4129B">
      <w:pPr>
        <w:spacing w:after="0" w:line="276" w:lineRule="auto"/>
        <w:jc w:val="both"/>
        <w:rPr>
          <w:rFonts w:ascii="Arial" w:eastAsia="Arial" w:hAnsi="Arial" w:cs="Arial"/>
          <w:color w:val="FF0000"/>
          <w:sz w:val="20"/>
          <w:szCs w:val="20"/>
        </w:rPr>
      </w:pPr>
    </w:p>
    <w:p w14:paraId="00000279" w14:textId="77777777" w:rsidR="00C4129B" w:rsidRPr="00364B34" w:rsidRDefault="00083EBB">
      <w:pPr>
        <w:spacing w:after="0" w:line="276" w:lineRule="auto"/>
        <w:jc w:val="both"/>
        <w:rPr>
          <w:rFonts w:ascii="Arial" w:eastAsia="Arial" w:hAnsi="Arial" w:cs="Arial"/>
          <w:color w:val="FF0000"/>
          <w:sz w:val="20"/>
          <w:szCs w:val="20"/>
        </w:rPr>
      </w:pPr>
      <w:r w:rsidRPr="00364B34">
        <w:rPr>
          <w:rFonts w:ascii="Arial" w:eastAsia="Arial" w:hAnsi="Arial" w:cs="Arial"/>
          <w:b/>
          <w:color w:val="FF0000"/>
          <w:sz w:val="20"/>
          <w:szCs w:val="20"/>
        </w:rPr>
        <w:t xml:space="preserve">7.2.2. </w:t>
      </w:r>
      <w:r w:rsidRPr="00364B34">
        <w:rPr>
          <w:rFonts w:ascii="Arial" w:eastAsia="Arial" w:hAnsi="Arial" w:cs="Arial"/>
          <w:color w:val="FF0000"/>
          <w:sz w:val="20"/>
          <w:szCs w:val="20"/>
        </w:rPr>
        <w:t>Após o interregno de um ano, exclusivamente para as obrigações iniciadas e concluídas após a ocorrência da anualidade, os preços iniciais serão reajustados, mediante a aplicação, pelo contratante, do índice:</w:t>
      </w:r>
    </w:p>
    <w:p w14:paraId="0000027A" w14:textId="77777777" w:rsidR="00C4129B" w:rsidRPr="00364B34" w:rsidRDefault="00C4129B">
      <w:pPr>
        <w:spacing w:after="0" w:line="276" w:lineRule="auto"/>
        <w:jc w:val="both"/>
        <w:rPr>
          <w:rFonts w:ascii="Arial" w:eastAsia="Arial" w:hAnsi="Arial" w:cs="Arial"/>
          <w:color w:val="FF0000"/>
          <w:sz w:val="20"/>
          <w:szCs w:val="20"/>
        </w:rPr>
      </w:pPr>
    </w:p>
    <w:p w14:paraId="0000027B" w14:textId="67A2BF0D" w:rsidR="00C4129B" w:rsidRPr="00364B34" w:rsidRDefault="00083EBB">
      <w:pPr>
        <w:spacing w:after="0" w:line="276" w:lineRule="auto"/>
        <w:jc w:val="both"/>
        <w:rPr>
          <w:rFonts w:ascii="Arial" w:eastAsia="Arial" w:hAnsi="Arial" w:cs="Arial"/>
          <w:color w:val="FF0000"/>
          <w:sz w:val="20"/>
          <w:szCs w:val="20"/>
        </w:rPr>
      </w:pPr>
      <w:r w:rsidRPr="00364B34">
        <w:rPr>
          <w:rFonts w:ascii="Arial" w:eastAsia="Arial" w:hAnsi="Arial" w:cs="Arial"/>
          <w:color w:val="FF0000"/>
          <w:sz w:val="20"/>
          <w:szCs w:val="20"/>
        </w:rPr>
        <w:t xml:space="preserve">I - </w:t>
      </w:r>
      <w:r w:rsidRPr="00364B34">
        <w:rPr>
          <w:rFonts w:ascii="Arial" w:eastAsia="Arial" w:hAnsi="Arial" w:cs="Arial"/>
          <w:color w:val="FF0000"/>
          <w:sz w:val="20"/>
          <w:szCs w:val="20"/>
          <w:highlight w:val="yellow"/>
        </w:rPr>
        <w:t>___________ (indicar o índice a ser adotado)</w:t>
      </w:r>
      <w:r w:rsidRPr="00364B34">
        <w:rPr>
          <w:rFonts w:ascii="Arial" w:eastAsia="Arial" w:hAnsi="Arial" w:cs="Arial"/>
          <w:color w:val="FF0000"/>
          <w:sz w:val="20"/>
          <w:szCs w:val="20"/>
        </w:rPr>
        <w:t xml:space="preserve">, para o item/lote </w:t>
      </w:r>
      <w:r w:rsidRPr="00364B34">
        <w:rPr>
          <w:rFonts w:ascii="Arial" w:eastAsia="Arial" w:hAnsi="Arial" w:cs="Arial"/>
          <w:color w:val="FF0000"/>
          <w:sz w:val="20"/>
          <w:szCs w:val="20"/>
          <w:highlight w:val="yellow"/>
        </w:rPr>
        <w:t>_________ (especificar os itens/lotes que serão atualizados pelo respectivo índice adotado)</w:t>
      </w:r>
      <w:r w:rsidRPr="00364B34">
        <w:rPr>
          <w:rFonts w:ascii="Arial" w:eastAsia="Arial" w:hAnsi="Arial" w:cs="Arial"/>
          <w:color w:val="FF0000"/>
          <w:sz w:val="20"/>
          <w:szCs w:val="20"/>
        </w:rPr>
        <w:t>;</w:t>
      </w:r>
    </w:p>
    <w:p w14:paraId="0000027C" w14:textId="77777777" w:rsidR="00C4129B" w:rsidRPr="00364B34" w:rsidRDefault="00C4129B">
      <w:pPr>
        <w:spacing w:after="0" w:line="276" w:lineRule="auto"/>
        <w:jc w:val="both"/>
        <w:rPr>
          <w:rFonts w:ascii="Arial" w:eastAsia="Arial" w:hAnsi="Arial" w:cs="Arial"/>
          <w:color w:val="FF0000"/>
          <w:sz w:val="20"/>
          <w:szCs w:val="20"/>
        </w:rPr>
      </w:pPr>
    </w:p>
    <w:p w14:paraId="0000027D" w14:textId="77777777" w:rsidR="00C4129B" w:rsidRPr="00364B34" w:rsidRDefault="00083EBB">
      <w:pPr>
        <w:spacing w:after="0" w:line="276" w:lineRule="auto"/>
        <w:jc w:val="both"/>
        <w:rPr>
          <w:rFonts w:ascii="Arial" w:eastAsia="Arial" w:hAnsi="Arial" w:cs="Arial"/>
          <w:color w:val="FF0000"/>
          <w:sz w:val="20"/>
          <w:szCs w:val="20"/>
        </w:rPr>
      </w:pPr>
      <w:r w:rsidRPr="00364B34">
        <w:rPr>
          <w:rFonts w:ascii="Arial" w:eastAsia="Arial" w:hAnsi="Arial" w:cs="Arial"/>
          <w:color w:val="FF0000"/>
          <w:sz w:val="20"/>
          <w:szCs w:val="20"/>
        </w:rPr>
        <w:t xml:space="preserve">II -   </w:t>
      </w:r>
      <w:r w:rsidRPr="00364B34">
        <w:rPr>
          <w:rFonts w:ascii="Arial" w:eastAsia="Arial" w:hAnsi="Arial" w:cs="Arial"/>
          <w:color w:val="FF0000"/>
          <w:sz w:val="20"/>
          <w:szCs w:val="20"/>
          <w:highlight w:val="yellow"/>
        </w:rPr>
        <w:t>___________ (indicar o índice a ser adotado)</w:t>
      </w:r>
      <w:r w:rsidRPr="00364B34">
        <w:rPr>
          <w:rFonts w:ascii="Arial" w:eastAsia="Arial" w:hAnsi="Arial" w:cs="Arial"/>
          <w:color w:val="FF0000"/>
          <w:sz w:val="20"/>
          <w:szCs w:val="20"/>
        </w:rPr>
        <w:t xml:space="preserve">, para o para o item/lote </w:t>
      </w:r>
      <w:r w:rsidRPr="00364B34">
        <w:rPr>
          <w:rFonts w:ascii="Arial" w:eastAsia="Arial" w:hAnsi="Arial" w:cs="Arial"/>
          <w:color w:val="FF0000"/>
          <w:sz w:val="20"/>
          <w:szCs w:val="20"/>
          <w:highlight w:val="yellow"/>
        </w:rPr>
        <w:t>_________ (especificar os itens/lotes que serão atualizados pelo respectivo índice adotado).</w:t>
      </w:r>
    </w:p>
    <w:p w14:paraId="0000027E" w14:textId="77777777" w:rsidR="00C4129B" w:rsidRDefault="00C4129B">
      <w:pPr>
        <w:spacing w:after="0" w:line="276" w:lineRule="auto"/>
        <w:jc w:val="both"/>
        <w:rPr>
          <w:rFonts w:ascii="Arial" w:eastAsia="Arial" w:hAnsi="Arial" w:cs="Arial"/>
          <w:b/>
          <w:sz w:val="20"/>
          <w:szCs w:val="20"/>
        </w:rPr>
      </w:pPr>
    </w:p>
    <w:p w14:paraId="0000027F"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7.2.3.</w:t>
      </w:r>
      <w:r>
        <w:rPr>
          <w:rFonts w:ascii="Arial" w:eastAsia="Arial" w:hAnsi="Arial" w:cs="Arial"/>
          <w:sz w:val="20"/>
          <w:szCs w:val="20"/>
        </w:rPr>
        <w:t xml:space="preserve"> Nos reajustes subsequentes ao primeiro, o interregno mínimo de um ano será contado a partir dos efeitos financeiros do último reajuste.</w:t>
      </w:r>
    </w:p>
    <w:p w14:paraId="00000280" w14:textId="77777777" w:rsidR="00C4129B" w:rsidRDefault="00C4129B">
      <w:pPr>
        <w:spacing w:after="0" w:line="276" w:lineRule="auto"/>
        <w:jc w:val="both"/>
        <w:rPr>
          <w:rFonts w:ascii="Arial" w:eastAsia="Arial" w:hAnsi="Arial" w:cs="Arial"/>
          <w:sz w:val="20"/>
          <w:szCs w:val="20"/>
        </w:rPr>
      </w:pPr>
    </w:p>
    <w:p w14:paraId="00000281"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lastRenderedPageBreak/>
        <w:t>7.2.4.</w:t>
      </w:r>
      <w:r>
        <w:rPr>
          <w:rFonts w:ascii="Arial" w:eastAsia="Arial" w:hAnsi="Arial" w:cs="Arial"/>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w:t>
      </w:r>
    </w:p>
    <w:p w14:paraId="00000282" w14:textId="77777777" w:rsidR="00C4129B" w:rsidRDefault="00C4129B">
      <w:pPr>
        <w:spacing w:after="0" w:line="276" w:lineRule="auto"/>
        <w:jc w:val="both"/>
        <w:rPr>
          <w:rFonts w:ascii="Arial" w:eastAsia="Arial" w:hAnsi="Arial" w:cs="Arial"/>
          <w:sz w:val="20"/>
          <w:szCs w:val="20"/>
        </w:rPr>
      </w:pPr>
    </w:p>
    <w:p w14:paraId="00000283"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7.2.5.</w:t>
      </w:r>
      <w:r>
        <w:rPr>
          <w:rFonts w:ascii="Arial" w:eastAsia="Arial" w:hAnsi="Arial" w:cs="Arial"/>
          <w:sz w:val="20"/>
          <w:szCs w:val="20"/>
        </w:rPr>
        <w:t xml:space="preserve"> Nas aferições finais, o(s) índice(s) utilizado(s) para reajuste será(</w:t>
      </w:r>
      <w:proofErr w:type="spellStart"/>
      <w:r>
        <w:rPr>
          <w:rFonts w:ascii="Arial" w:eastAsia="Arial" w:hAnsi="Arial" w:cs="Arial"/>
          <w:sz w:val="20"/>
          <w:szCs w:val="20"/>
        </w:rPr>
        <w:t>ão</w:t>
      </w:r>
      <w:proofErr w:type="spellEnd"/>
      <w:r>
        <w:rPr>
          <w:rFonts w:ascii="Arial" w:eastAsia="Arial" w:hAnsi="Arial" w:cs="Arial"/>
          <w:sz w:val="20"/>
          <w:szCs w:val="20"/>
        </w:rPr>
        <w:t>), obrigatoriamente, o(s) definitivo(s).</w:t>
      </w:r>
    </w:p>
    <w:p w14:paraId="00000284" w14:textId="77777777" w:rsidR="00C4129B" w:rsidRDefault="00C4129B">
      <w:pPr>
        <w:spacing w:after="0" w:line="276" w:lineRule="auto"/>
        <w:jc w:val="both"/>
        <w:rPr>
          <w:rFonts w:ascii="Arial" w:eastAsia="Arial" w:hAnsi="Arial" w:cs="Arial"/>
          <w:sz w:val="20"/>
          <w:szCs w:val="20"/>
        </w:rPr>
      </w:pPr>
    </w:p>
    <w:p w14:paraId="00000285"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7.2.6.</w:t>
      </w:r>
      <w:r>
        <w:rPr>
          <w:rFonts w:ascii="Arial" w:eastAsia="Arial" w:hAnsi="Arial" w:cs="Arial"/>
          <w:sz w:val="20"/>
          <w:szCs w:val="20"/>
        </w:rPr>
        <w:t xml:space="preserve"> Caso o(s) índice(s) estabelecido(s) para reajustamento venha(m) a ser extinto(s) ou de qualquer forma não possa(m) mais ser utilizado(s), será(</w:t>
      </w:r>
      <w:proofErr w:type="spellStart"/>
      <w:r>
        <w:rPr>
          <w:rFonts w:ascii="Arial" w:eastAsia="Arial" w:hAnsi="Arial" w:cs="Arial"/>
          <w:sz w:val="20"/>
          <w:szCs w:val="20"/>
        </w:rPr>
        <w:t>ão</w:t>
      </w:r>
      <w:proofErr w:type="spellEnd"/>
      <w:r>
        <w:rPr>
          <w:rFonts w:ascii="Arial" w:eastAsia="Arial" w:hAnsi="Arial" w:cs="Arial"/>
          <w:sz w:val="20"/>
          <w:szCs w:val="20"/>
        </w:rPr>
        <w:t>) adotado(s), em substituição, o(s) que vier(em) a ser determinado(s) pela legislação então em vigor.</w:t>
      </w:r>
    </w:p>
    <w:p w14:paraId="00000286" w14:textId="77777777" w:rsidR="00C4129B" w:rsidRDefault="00C4129B">
      <w:pPr>
        <w:spacing w:after="0" w:line="276" w:lineRule="auto"/>
        <w:jc w:val="both"/>
        <w:rPr>
          <w:rFonts w:ascii="Arial" w:eastAsia="Arial" w:hAnsi="Arial" w:cs="Arial"/>
          <w:sz w:val="20"/>
          <w:szCs w:val="20"/>
        </w:rPr>
      </w:pPr>
    </w:p>
    <w:p w14:paraId="00000287"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7.2.7.</w:t>
      </w:r>
      <w:r>
        <w:rPr>
          <w:rFonts w:ascii="Arial" w:eastAsia="Arial" w:hAnsi="Arial" w:cs="Arial"/>
          <w:sz w:val="20"/>
          <w:szCs w:val="20"/>
        </w:rPr>
        <w:t xml:space="preserve"> Na ausência de previsão legal quanto ao índice substituto, as partes elegerão novo índice oficial, para reajustamento do preço do valor remanescente, por meio de termo aditivo. </w:t>
      </w:r>
    </w:p>
    <w:p w14:paraId="00000288" w14:textId="77777777" w:rsidR="00C4129B" w:rsidRDefault="00C4129B">
      <w:pPr>
        <w:spacing w:after="0" w:line="276" w:lineRule="auto"/>
        <w:jc w:val="both"/>
        <w:rPr>
          <w:rFonts w:ascii="Arial" w:eastAsia="Arial" w:hAnsi="Arial" w:cs="Arial"/>
          <w:sz w:val="20"/>
          <w:szCs w:val="20"/>
        </w:rPr>
      </w:pPr>
    </w:p>
    <w:p w14:paraId="00000289"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7.2.8.</w:t>
      </w:r>
      <w:r>
        <w:rPr>
          <w:rFonts w:ascii="Arial" w:eastAsia="Arial" w:hAnsi="Arial" w:cs="Arial"/>
          <w:sz w:val="20"/>
          <w:szCs w:val="20"/>
        </w:rPr>
        <w:t xml:space="preserve"> O reajuste será realizado por apostilamento.</w:t>
      </w:r>
    </w:p>
    <w:p w14:paraId="0000028A" w14:textId="77777777" w:rsidR="00C4129B" w:rsidRDefault="00C4129B">
      <w:pPr>
        <w:spacing w:after="0" w:line="276" w:lineRule="auto"/>
        <w:jc w:val="both"/>
        <w:rPr>
          <w:rFonts w:ascii="Arial" w:eastAsia="Arial" w:hAnsi="Arial" w:cs="Arial"/>
          <w:sz w:val="20"/>
          <w:szCs w:val="20"/>
        </w:rPr>
      </w:pPr>
    </w:p>
    <w:p w14:paraId="0000028D" w14:textId="24A5E49F" w:rsidR="00C4129B" w:rsidRDefault="006602EB"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w:t>
      </w:r>
      <w:r w:rsidR="00083EBB">
        <w:rPr>
          <w:rFonts w:ascii="Arial" w:eastAsia="Arial" w:hAnsi="Arial" w:cs="Arial"/>
          <w:b/>
          <w:sz w:val="20"/>
          <w:szCs w:val="20"/>
        </w:rPr>
        <w:t>Reajuste</w:t>
      </w:r>
      <w:r w:rsidR="00083EBB">
        <w:rPr>
          <w:rFonts w:ascii="Arial" w:eastAsia="Arial" w:hAnsi="Arial" w:cs="Arial"/>
          <w:sz w:val="20"/>
          <w:szCs w:val="20"/>
        </w:rPr>
        <w:t xml:space="preserve">: </w:t>
      </w:r>
      <w:r>
        <w:rPr>
          <w:rFonts w:ascii="Arial" w:eastAsia="Arial" w:hAnsi="Arial" w:cs="Arial"/>
          <w:sz w:val="20"/>
          <w:szCs w:val="20"/>
        </w:rPr>
        <w:t>O art.</w:t>
      </w:r>
      <w:r w:rsidR="00083EBB">
        <w:rPr>
          <w:rFonts w:ascii="Arial" w:eastAsia="Arial" w:hAnsi="Arial" w:cs="Arial"/>
          <w:sz w:val="20"/>
          <w:szCs w:val="20"/>
        </w:rPr>
        <w:t xml:space="preserve"> 25, §7º</w:t>
      </w:r>
      <w:r>
        <w:rPr>
          <w:rFonts w:ascii="Arial" w:eastAsia="Arial" w:hAnsi="Arial" w:cs="Arial"/>
          <w:sz w:val="20"/>
          <w:szCs w:val="20"/>
        </w:rPr>
        <w:t>, da NLLC</w:t>
      </w:r>
      <w:r w:rsidR="00083EBB">
        <w:rPr>
          <w:rFonts w:ascii="Arial" w:eastAsia="Arial" w:hAnsi="Arial" w:cs="Arial"/>
          <w:sz w:val="20"/>
          <w:szCs w:val="20"/>
        </w:rPr>
        <w:t xml:space="preserve"> </w:t>
      </w:r>
      <w:r>
        <w:rPr>
          <w:rFonts w:ascii="Arial" w:eastAsia="Arial" w:hAnsi="Arial" w:cs="Arial"/>
          <w:sz w:val="20"/>
          <w:szCs w:val="20"/>
        </w:rPr>
        <w:t>determina que o</w:t>
      </w:r>
      <w:r w:rsidR="00083EBB">
        <w:rPr>
          <w:rFonts w:ascii="Arial" w:eastAsia="Arial" w:hAnsi="Arial" w:cs="Arial"/>
          <w:sz w:val="20"/>
          <w:szCs w:val="20"/>
        </w:rPr>
        <w:t xml:space="preserve"> </w:t>
      </w:r>
      <w:r w:rsidR="00083EBB" w:rsidRPr="006602EB">
        <w:rPr>
          <w:rFonts w:ascii="Arial" w:eastAsia="Arial" w:hAnsi="Arial" w:cs="Arial"/>
          <w:sz w:val="20"/>
          <w:szCs w:val="20"/>
        </w:rPr>
        <w:t xml:space="preserve">contrato, </w:t>
      </w:r>
      <w:r w:rsidR="00DB7B43" w:rsidRPr="006602EB">
        <w:rPr>
          <w:rFonts w:ascii="Arial" w:eastAsia="Arial" w:hAnsi="Arial" w:cs="Arial"/>
          <w:sz w:val="20"/>
          <w:szCs w:val="20"/>
        </w:rPr>
        <w:t>independentemente</w:t>
      </w:r>
      <w:r w:rsidR="00083EBB" w:rsidRPr="006602EB">
        <w:rPr>
          <w:rFonts w:ascii="Arial" w:eastAsia="Arial" w:hAnsi="Arial" w:cs="Arial"/>
          <w:sz w:val="20"/>
          <w:szCs w:val="20"/>
        </w:rPr>
        <w:t xml:space="preserve"> </w:t>
      </w:r>
      <w:r w:rsidRPr="006602EB">
        <w:rPr>
          <w:rFonts w:ascii="Arial" w:eastAsia="Arial" w:hAnsi="Arial" w:cs="Arial"/>
          <w:sz w:val="20"/>
          <w:szCs w:val="20"/>
        </w:rPr>
        <w:t>de seu</w:t>
      </w:r>
      <w:r w:rsidR="00083EBB" w:rsidRPr="006602EB">
        <w:rPr>
          <w:rFonts w:ascii="Arial" w:eastAsia="Arial" w:hAnsi="Arial" w:cs="Arial"/>
          <w:sz w:val="20"/>
          <w:szCs w:val="20"/>
        </w:rPr>
        <w:t xml:space="preserve"> prazo de sua duração, </w:t>
      </w:r>
      <w:r w:rsidRPr="006602EB">
        <w:rPr>
          <w:rFonts w:ascii="Arial" w:eastAsia="Arial" w:hAnsi="Arial" w:cs="Arial"/>
          <w:sz w:val="20"/>
          <w:szCs w:val="20"/>
        </w:rPr>
        <w:t xml:space="preserve">fixe o </w:t>
      </w:r>
      <w:r w:rsidR="00083EBB" w:rsidRPr="006602EB">
        <w:rPr>
          <w:rFonts w:ascii="Arial" w:eastAsia="Arial" w:hAnsi="Arial" w:cs="Arial"/>
          <w:sz w:val="20"/>
          <w:szCs w:val="20"/>
        </w:rPr>
        <w:t>índice de reajustamento d</w:t>
      </w:r>
      <w:r w:rsidRPr="006602EB">
        <w:rPr>
          <w:rFonts w:ascii="Arial" w:eastAsia="Arial" w:hAnsi="Arial" w:cs="Arial"/>
          <w:sz w:val="20"/>
          <w:szCs w:val="20"/>
        </w:rPr>
        <w:t>os</w:t>
      </w:r>
      <w:r w:rsidR="00083EBB" w:rsidRPr="006602EB">
        <w:rPr>
          <w:rFonts w:ascii="Arial" w:eastAsia="Arial" w:hAnsi="Arial" w:cs="Arial"/>
          <w:sz w:val="20"/>
          <w:szCs w:val="20"/>
        </w:rPr>
        <w:t xml:space="preserve"> preço</w:t>
      </w:r>
      <w:r>
        <w:rPr>
          <w:rFonts w:ascii="Arial" w:eastAsia="Arial" w:hAnsi="Arial" w:cs="Arial"/>
          <w:sz w:val="20"/>
          <w:szCs w:val="20"/>
        </w:rPr>
        <w:t>s</w:t>
      </w:r>
      <w:r w:rsidRPr="006602EB">
        <w:rPr>
          <w:rFonts w:ascii="Arial" w:eastAsia="Arial" w:hAnsi="Arial" w:cs="Arial"/>
          <w:sz w:val="20"/>
          <w:szCs w:val="20"/>
        </w:rPr>
        <w:t xml:space="preserve"> praticados na contratação</w:t>
      </w:r>
      <w:r w:rsidR="00083EBB" w:rsidRPr="006602EB">
        <w:rPr>
          <w:rFonts w:ascii="Arial" w:eastAsia="Arial" w:hAnsi="Arial" w:cs="Arial"/>
          <w:sz w:val="20"/>
          <w:szCs w:val="20"/>
        </w:rPr>
        <w:t>, com data-base vinculada à data do orçamento estimado (na</w:t>
      </w:r>
      <w:r w:rsidR="00083EBB" w:rsidRPr="003F1640">
        <w:rPr>
          <w:rFonts w:ascii="Arial" w:eastAsia="Arial" w:hAnsi="Arial" w:cs="Arial"/>
          <w:sz w:val="20"/>
          <w:szCs w:val="20"/>
        </w:rPr>
        <w:t xml:space="preserve"> fase da elaboração da pesquisa de preço).</w:t>
      </w:r>
      <w:r w:rsidR="00083EBB">
        <w:rPr>
          <w:rFonts w:ascii="Arial" w:eastAsia="Arial" w:hAnsi="Arial" w:cs="Arial"/>
          <w:sz w:val="20"/>
          <w:szCs w:val="20"/>
        </w:rPr>
        <w:t xml:space="preserve"> </w:t>
      </w:r>
    </w:p>
    <w:p w14:paraId="0000028F" w14:textId="11110062" w:rsidR="00C4129B" w:rsidRDefault="00160DC6"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w:t>
      </w:r>
      <w:r w:rsidR="006602EB">
        <w:rPr>
          <w:rFonts w:ascii="Arial" w:eastAsia="Arial" w:hAnsi="Arial" w:cs="Arial"/>
          <w:b/>
          <w:sz w:val="20"/>
          <w:szCs w:val="20"/>
        </w:rPr>
        <w:t xml:space="preserve">Escolha do </w:t>
      </w:r>
      <w:r w:rsidR="00083EBB">
        <w:rPr>
          <w:rFonts w:ascii="Arial" w:eastAsia="Arial" w:hAnsi="Arial" w:cs="Arial"/>
          <w:b/>
          <w:sz w:val="20"/>
          <w:szCs w:val="20"/>
        </w:rPr>
        <w:t>Índice</w:t>
      </w:r>
      <w:r w:rsidR="00083EBB">
        <w:rPr>
          <w:rFonts w:ascii="Arial" w:eastAsia="Arial" w:hAnsi="Arial" w:cs="Arial"/>
          <w:sz w:val="20"/>
          <w:szCs w:val="20"/>
        </w:rPr>
        <w:t xml:space="preserve">: </w:t>
      </w:r>
      <w:r w:rsidR="006602EB">
        <w:rPr>
          <w:rFonts w:ascii="Arial" w:eastAsia="Arial" w:hAnsi="Arial" w:cs="Arial"/>
          <w:sz w:val="20"/>
          <w:szCs w:val="20"/>
        </w:rPr>
        <w:t>O planejamento de cada contratação deve busca</w:t>
      </w:r>
      <w:r w:rsidR="00403969">
        <w:rPr>
          <w:rFonts w:ascii="Arial" w:eastAsia="Arial" w:hAnsi="Arial" w:cs="Arial"/>
          <w:sz w:val="20"/>
          <w:szCs w:val="20"/>
        </w:rPr>
        <w:t>r</w:t>
      </w:r>
      <w:r w:rsidR="006602EB">
        <w:rPr>
          <w:rFonts w:ascii="Arial" w:eastAsia="Arial" w:hAnsi="Arial" w:cs="Arial"/>
          <w:sz w:val="20"/>
          <w:szCs w:val="20"/>
        </w:rPr>
        <w:t xml:space="preserve"> aquele </w:t>
      </w:r>
      <w:r w:rsidR="00403969">
        <w:rPr>
          <w:rFonts w:ascii="Arial" w:eastAsia="Arial" w:hAnsi="Arial" w:cs="Arial"/>
          <w:sz w:val="20"/>
          <w:szCs w:val="20"/>
        </w:rPr>
        <w:t xml:space="preserve">indicador </w:t>
      </w:r>
      <w:r w:rsidR="00083EBB">
        <w:rPr>
          <w:rFonts w:ascii="Arial" w:eastAsia="Arial" w:hAnsi="Arial" w:cs="Arial"/>
          <w:sz w:val="20"/>
          <w:szCs w:val="20"/>
        </w:rPr>
        <w:t xml:space="preserve">mais próximo </w:t>
      </w:r>
      <w:r>
        <w:rPr>
          <w:rFonts w:ascii="Arial" w:eastAsia="Arial" w:hAnsi="Arial" w:cs="Arial"/>
          <w:sz w:val="20"/>
          <w:szCs w:val="20"/>
        </w:rPr>
        <w:t>à</w:t>
      </w:r>
      <w:r w:rsidR="00083EBB">
        <w:rPr>
          <w:rFonts w:ascii="Arial" w:eastAsia="Arial" w:hAnsi="Arial" w:cs="Arial"/>
          <w:sz w:val="20"/>
          <w:szCs w:val="20"/>
        </w:rPr>
        <w:t xml:space="preserve"> efetiva variação dos </w:t>
      </w:r>
      <w:r w:rsidR="00083EBB" w:rsidRPr="004A2A01">
        <w:rPr>
          <w:rFonts w:ascii="Arial" w:eastAsia="Arial" w:hAnsi="Arial" w:cs="Arial"/>
          <w:sz w:val="20"/>
          <w:szCs w:val="20"/>
        </w:rPr>
        <w:t xml:space="preserve">preços dos </w:t>
      </w:r>
      <w:r w:rsidR="00023E24" w:rsidRPr="004A2A01">
        <w:rPr>
          <w:rFonts w:ascii="Arial" w:eastAsia="Arial" w:hAnsi="Arial" w:cs="Arial"/>
          <w:sz w:val="20"/>
          <w:szCs w:val="20"/>
        </w:rPr>
        <w:t>serviços/</w:t>
      </w:r>
      <w:r w:rsidR="00083EBB" w:rsidRPr="004A2A01">
        <w:rPr>
          <w:rFonts w:ascii="Arial" w:eastAsia="Arial" w:hAnsi="Arial" w:cs="Arial"/>
          <w:sz w:val="20"/>
          <w:szCs w:val="20"/>
        </w:rPr>
        <w:t>bens a</w:t>
      </w:r>
      <w:r w:rsidR="00083EBB">
        <w:rPr>
          <w:rFonts w:ascii="Arial" w:eastAsia="Arial" w:hAnsi="Arial" w:cs="Arial"/>
          <w:sz w:val="20"/>
          <w:szCs w:val="20"/>
        </w:rPr>
        <w:t xml:space="preserve"> serem fornecidos</w:t>
      </w:r>
      <w:r w:rsidR="006602EB">
        <w:rPr>
          <w:rFonts w:ascii="Arial" w:eastAsia="Arial" w:hAnsi="Arial" w:cs="Arial"/>
          <w:sz w:val="20"/>
          <w:szCs w:val="20"/>
        </w:rPr>
        <w:t xml:space="preserve"> no caso concreto, considerando o mercado de cada objeto.</w:t>
      </w:r>
      <w:r w:rsidR="00403969">
        <w:rPr>
          <w:rFonts w:ascii="Arial" w:eastAsia="Arial" w:hAnsi="Arial" w:cs="Arial"/>
          <w:sz w:val="20"/>
          <w:szCs w:val="20"/>
        </w:rPr>
        <w:t xml:space="preserve"> </w:t>
      </w:r>
      <w:r w:rsidR="006602EB">
        <w:rPr>
          <w:rFonts w:ascii="Arial" w:eastAsia="Arial" w:hAnsi="Arial" w:cs="Arial"/>
          <w:sz w:val="20"/>
          <w:szCs w:val="20"/>
        </w:rPr>
        <w:t xml:space="preserve">Segundo o TCU, </w:t>
      </w:r>
      <w:r w:rsidR="00083EBB">
        <w:rPr>
          <w:rFonts w:ascii="Arial" w:eastAsia="Arial" w:hAnsi="Arial" w:cs="Arial"/>
          <w:sz w:val="20"/>
          <w:szCs w:val="20"/>
        </w:rPr>
        <w:t>“</w:t>
      </w:r>
      <w:r w:rsidR="00083EBB" w:rsidRPr="00160DC6">
        <w:rPr>
          <w:rFonts w:ascii="Arial" w:eastAsia="Arial" w:hAnsi="Arial" w:cs="Arial"/>
          <w:i/>
          <w:iCs/>
          <w:sz w:val="20"/>
          <w:szCs w:val="20"/>
        </w:rPr>
        <w:t>deverá ser preferencialmente um índice setorial ou específico, e, apenas na ausência de tal índice, um geral, o mais conservador possível</w:t>
      </w:r>
      <w:r w:rsidR="00403969" w:rsidRPr="00160DC6">
        <w:rPr>
          <w:rFonts w:ascii="Arial" w:eastAsia="Arial" w:hAnsi="Arial" w:cs="Arial"/>
          <w:i/>
          <w:iCs/>
          <w:sz w:val="20"/>
          <w:szCs w:val="20"/>
        </w:rPr>
        <w:t>,</w:t>
      </w:r>
      <w:r w:rsidR="00083EBB" w:rsidRPr="00160DC6">
        <w:rPr>
          <w:rFonts w:ascii="Arial" w:eastAsia="Arial" w:hAnsi="Arial" w:cs="Arial"/>
          <w:i/>
          <w:iCs/>
          <w:sz w:val="20"/>
          <w:szCs w:val="20"/>
        </w:rPr>
        <w:t xml:space="preserve"> de forma a não onerar injustificadamente a </w:t>
      </w:r>
      <w:r w:rsidR="00403969" w:rsidRPr="00160DC6">
        <w:rPr>
          <w:rFonts w:ascii="Arial" w:eastAsia="Arial" w:hAnsi="Arial" w:cs="Arial"/>
          <w:i/>
          <w:iCs/>
          <w:sz w:val="20"/>
          <w:szCs w:val="20"/>
        </w:rPr>
        <w:t>Administração</w:t>
      </w:r>
      <w:r w:rsidR="00083EBB">
        <w:rPr>
          <w:rFonts w:ascii="Arial" w:eastAsia="Arial" w:hAnsi="Arial" w:cs="Arial"/>
          <w:sz w:val="20"/>
          <w:szCs w:val="20"/>
        </w:rPr>
        <w:t xml:space="preserve">” </w:t>
      </w:r>
      <w:r w:rsidR="006602EB">
        <w:rPr>
          <w:rFonts w:ascii="Arial" w:eastAsia="Arial" w:hAnsi="Arial" w:cs="Arial"/>
          <w:sz w:val="20"/>
          <w:szCs w:val="20"/>
        </w:rPr>
        <w:t>(</w:t>
      </w:r>
      <w:r w:rsidR="00083EBB">
        <w:rPr>
          <w:rFonts w:ascii="Arial" w:eastAsia="Arial" w:hAnsi="Arial" w:cs="Arial"/>
          <w:sz w:val="20"/>
          <w:szCs w:val="20"/>
        </w:rPr>
        <w:t>Ac. 114/2013-Plenário</w:t>
      </w:r>
      <w:r w:rsidR="006602EB">
        <w:rPr>
          <w:rFonts w:ascii="Arial" w:eastAsia="Arial" w:hAnsi="Arial" w:cs="Arial"/>
          <w:sz w:val="20"/>
          <w:szCs w:val="20"/>
        </w:rPr>
        <w:t>)</w:t>
      </w:r>
      <w:r w:rsidR="00083EBB">
        <w:rPr>
          <w:rFonts w:ascii="Arial" w:eastAsia="Arial" w:hAnsi="Arial" w:cs="Arial"/>
          <w:sz w:val="20"/>
          <w:szCs w:val="20"/>
        </w:rPr>
        <w:t>.</w:t>
      </w:r>
    </w:p>
    <w:p w14:paraId="00000290" w14:textId="291AD9C5" w:rsidR="00C4129B" w:rsidRDefault="00403969"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sidRPr="00403969">
        <w:rPr>
          <w:rFonts w:ascii="Arial" w:eastAsia="Arial" w:hAnsi="Arial" w:cs="Arial"/>
          <w:b/>
          <w:bCs/>
          <w:sz w:val="20"/>
          <w:szCs w:val="20"/>
        </w:rPr>
        <w:t>a) Mais de um índice</w:t>
      </w:r>
      <w:r>
        <w:rPr>
          <w:rFonts w:ascii="Arial" w:eastAsia="Arial" w:hAnsi="Arial" w:cs="Arial"/>
          <w:sz w:val="20"/>
          <w:szCs w:val="20"/>
        </w:rPr>
        <w:t xml:space="preserve">: </w:t>
      </w:r>
      <w:r w:rsidR="006602EB">
        <w:rPr>
          <w:rFonts w:ascii="Arial" w:eastAsia="Arial" w:hAnsi="Arial" w:cs="Arial"/>
          <w:sz w:val="20"/>
          <w:szCs w:val="20"/>
        </w:rPr>
        <w:t>É possível a</w:t>
      </w:r>
      <w:r w:rsidR="00083EBB">
        <w:rPr>
          <w:rFonts w:ascii="Arial" w:eastAsia="Arial" w:hAnsi="Arial" w:cs="Arial"/>
          <w:sz w:val="20"/>
          <w:szCs w:val="20"/>
        </w:rPr>
        <w:t xml:space="preserve"> utiliza</w:t>
      </w:r>
      <w:r w:rsidR="006602EB">
        <w:rPr>
          <w:rFonts w:ascii="Arial" w:eastAsia="Arial" w:hAnsi="Arial" w:cs="Arial"/>
          <w:sz w:val="20"/>
          <w:szCs w:val="20"/>
        </w:rPr>
        <w:t>ção de</w:t>
      </w:r>
      <w:r w:rsidR="00083EBB">
        <w:rPr>
          <w:rFonts w:ascii="Arial" w:eastAsia="Arial" w:hAnsi="Arial" w:cs="Arial"/>
          <w:sz w:val="20"/>
          <w:szCs w:val="20"/>
        </w:rPr>
        <w:t xml:space="preserve"> mais de um</w:t>
      </w:r>
      <w:r>
        <w:rPr>
          <w:rFonts w:ascii="Arial" w:eastAsia="Arial" w:hAnsi="Arial" w:cs="Arial"/>
          <w:sz w:val="20"/>
          <w:szCs w:val="20"/>
        </w:rPr>
        <w:t xml:space="preserve"> indicador, em uma mesma contratação</w:t>
      </w:r>
      <w:r w:rsidR="00083EBB">
        <w:rPr>
          <w:rFonts w:ascii="Arial" w:eastAsia="Arial" w:hAnsi="Arial" w:cs="Arial"/>
          <w:sz w:val="20"/>
          <w:szCs w:val="20"/>
        </w:rPr>
        <w:t xml:space="preserve">, </w:t>
      </w:r>
      <w:r>
        <w:rPr>
          <w:rFonts w:ascii="Arial" w:eastAsia="Arial" w:hAnsi="Arial" w:cs="Arial"/>
          <w:sz w:val="20"/>
          <w:szCs w:val="20"/>
        </w:rPr>
        <w:t>cada qual para uma determinada parcela do objeto, de acordo com suas</w:t>
      </w:r>
      <w:r w:rsidR="00083EBB">
        <w:rPr>
          <w:rFonts w:ascii="Arial" w:eastAsia="Arial" w:hAnsi="Arial" w:cs="Arial"/>
          <w:sz w:val="20"/>
          <w:szCs w:val="20"/>
        </w:rPr>
        <w:t xml:space="preserve"> peculiaridades</w:t>
      </w:r>
      <w:r>
        <w:rPr>
          <w:rFonts w:ascii="Arial" w:eastAsia="Arial" w:hAnsi="Arial" w:cs="Arial"/>
          <w:sz w:val="20"/>
          <w:szCs w:val="20"/>
        </w:rPr>
        <w:t xml:space="preserve"> </w:t>
      </w:r>
      <w:r w:rsidR="00083EBB">
        <w:rPr>
          <w:rFonts w:ascii="Arial" w:eastAsia="Arial" w:hAnsi="Arial" w:cs="Arial"/>
          <w:sz w:val="20"/>
          <w:szCs w:val="20"/>
        </w:rPr>
        <w:t>(art. 25, § 7º, da Lei 14.133</w:t>
      </w:r>
      <w:r>
        <w:rPr>
          <w:rFonts w:ascii="Arial" w:eastAsia="Arial" w:hAnsi="Arial" w:cs="Arial"/>
          <w:sz w:val="20"/>
          <w:szCs w:val="20"/>
        </w:rPr>
        <w:t>/</w:t>
      </w:r>
      <w:r w:rsidR="00083EBB">
        <w:rPr>
          <w:rFonts w:ascii="Arial" w:eastAsia="Arial" w:hAnsi="Arial" w:cs="Arial"/>
          <w:sz w:val="20"/>
          <w:szCs w:val="20"/>
        </w:rPr>
        <w:t>21).</w:t>
      </w:r>
      <w:r>
        <w:rPr>
          <w:rFonts w:ascii="Arial" w:eastAsia="Arial" w:hAnsi="Arial" w:cs="Arial"/>
          <w:sz w:val="20"/>
          <w:szCs w:val="20"/>
        </w:rPr>
        <w:t xml:space="preserve"> Naturalmente, esta opção deve ser acompanhada das justificativa competentes, motivando a fixação diferenciada. Para essa hipótese, sugere-se a redação alternativa do</w:t>
      </w:r>
      <w:r w:rsidR="00083EBB">
        <w:rPr>
          <w:rFonts w:ascii="Arial" w:eastAsia="Arial" w:hAnsi="Arial" w:cs="Arial"/>
          <w:sz w:val="20"/>
          <w:szCs w:val="20"/>
        </w:rPr>
        <w:t xml:space="preserve"> subitem 7.2.2</w:t>
      </w:r>
      <w:r>
        <w:rPr>
          <w:rFonts w:ascii="Arial" w:eastAsia="Arial" w:hAnsi="Arial" w:cs="Arial"/>
          <w:sz w:val="20"/>
          <w:szCs w:val="20"/>
        </w:rPr>
        <w:t>,</w:t>
      </w:r>
      <w:r w:rsidR="00083EBB">
        <w:rPr>
          <w:rFonts w:ascii="Arial" w:eastAsia="Arial" w:hAnsi="Arial" w:cs="Arial"/>
          <w:sz w:val="20"/>
          <w:szCs w:val="20"/>
        </w:rPr>
        <w:t xml:space="preserve"> especifica</w:t>
      </w:r>
      <w:r>
        <w:rPr>
          <w:rFonts w:ascii="Arial" w:eastAsia="Arial" w:hAnsi="Arial" w:cs="Arial"/>
          <w:sz w:val="20"/>
          <w:szCs w:val="20"/>
        </w:rPr>
        <w:t>ndo</w:t>
      </w:r>
      <w:r w:rsidR="00083EBB">
        <w:rPr>
          <w:rFonts w:ascii="Arial" w:eastAsia="Arial" w:hAnsi="Arial" w:cs="Arial"/>
          <w:sz w:val="20"/>
          <w:szCs w:val="20"/>
        </w:rPr>
        <w:t xml:space="preserve"> </w:t>
      </w:r>
      <w:r w:rsidR="00160DC6">
        <w:rPr>
          <w:rFonts w:ascii="Arial" w:eastAsia="Arial" w:hAnsi="Arial" w:cs="Arial"/>
          <w:sz w:val="20"/>
          <w:szCs w:val="20"/>
        </w:rPr>
        <w:t xml:space="preserve">a parcela </w:t>
      </w:r>
      <w:r w:rsidR="00083EBB">
        <w:rPr>
          <w:rFonts w:ascii="Arial" w:eastAsia="Arial" w:hAnsi="Arial" w:cs="Arial"/>
          <w:sz w:val="20"/>
          <w:szCs w:val="20"/>
        </w:rPr>
        <w:t xml:space="preserve">sobre </w:t>
      </w:r>
      <w:r w:rsidR="00160DC6">
        <w:rPr>
          <w:rFonts w:ascii="Arial" w:eastAsia="Arial" w:hAnsi="Arial" w:cs="Arial"/>
          <w:sz w:val="20"/>
          <w:szCs w:val="20"/>
        </w:rPr>
        <w:t>a</w:t>
      </w:r>
      <w:r w:rsidR="00083EBB">
        <w:rPr>
          <w:rFonts w:ascii="Arial" w:eastAsia="Arial" w:hAnsi="Arial" w:cs="Arial"/>
          <w:sz w:val="20"/>
          <w:szCs w:val="20"/>
        </w:rPr>
        <w:t xml:space="preserve"> qual incidirá cada índice.</w:t>
      </w:r>
    </w:p>
    <w:p w14:paraId="00000291" w14:textId="0CDC1B69" w:rsidR="00C4129B" w:rsidRPr="004A2A01" w:rsidRDefault="00403969" w:rsidP="006D2E30">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Como é de se esperar, essa</w:t>
      </w:r>
      <w:r w:rsidR="00083EBB" w:rsidRPr="004A2A01">
        <w:rPr>
          <w:rFonts w:ascii="Arial" w:eastAsia="Arial" w:hAnsi="Arial" w:cs="Arial"/>
          <w:color w:val="000000"/>
          <w:sz w:val="20"/>
          <w:szCs w:val="20"/>
        </w:rPr>
        <w:t xml:space="preserve"> utilização de mais de um índice </w:t>
      </w:r>
      <w:r>
        <w:rPr>
          <w:rFonts w:ascii="Arial" w:eastAsia="Arial" w:hAnsi="Arial" w:cs="Arial"/>
          <w:color w:val="000000"/>
          <w:sz w:val="20"/>
          <w:szCs w:val="20"/>
        </w:rPr>
        <w:t>tem mais incidência</w:t>
      </w:r>
      <w:r w:rsidR="00083EBB" w:rsidRPr="004A2A01">
        <w:rPr>
          <w:rFonts w:ascii="Arial" w:eastAsia="Arial" w:hAnsi="Arial" w:cs="Arial"/>
          <w:color w:val="000000"/>
          <w:sz w:val="20"/>
          <w:szCs w:val="20"/>
        </w:rPr>
        <w:t xml:space="preserve"> nos contratos de maior complexidade, </w:t>
      </w:r>
      <w:r>
        <w:rPr>
          <w:rFonts w:ascii="Arial" w:eastAsia="Arial" w:hAnsi="Arial" w:cs="Arial"/>
          <w:color w:val="000000"/>
          <w:sz w:val="20"/>
          <w:szCs w:val="20"/>
        </w:rPr>
        <w:t>que envolvam</w:t>
      </w:r>
      <w:r w:rsidR="00083EBB" w:rsidRPr="004A2A01">
        <w:rPr>
          <w:rFonts w:ascii="Arial" w:eastAsia="Arial" w:hAnsi="Arial" w:cs="Arial"/>
          <w:color w:val="000000"/>
          <w:sz w:val="20"/>
          <w:szCs w:val="20"/>
        </w:rPr>
        <w:t xml:space="preserve"> insumos</w:t>
      </w:r>
      <w:r>
        <w:rPr>
          <w:rFonts w:ascii="Arial" w:eastAsia="Arial" w:hAnsi="Arial" w:cs="Arial"/>
          <w:color w:val="000000"/>
          <w:sz w:val="20"/>
          <w:szCs w:val="20"/>
        </w:rPr>
        <w:t>/atividades</w:t>
      </w:r>
      <w:r w:rsidR="00083EBB" w:rsidRPr="004A2A01">
        <w:rPr>
          <w:rFonts w:ascii="Arial" w:eastAsia="Arial" w:hAnsi="Arial" w:cs="Arial"/>
          <w:color w:val="000000"/>
          <w:sz w:val="20"/>
          <w:szCs w:val="20"/>
        </w:rPr>
        <w:t xml:space="preserve"> diversos</w:t>
      </w:r>
      <w:r>
        <w:rPr>
          <w:rFonts w:ascii="Arial" w:eastAsia="Arial" w:hAnsi="Arial" w:cs="Arial"/>
          <w:color w:val="000000"/>
          <w:sz w:val="20"/>
          <w:szCs w:val="20"/>
        </w:rPr>
        <w:t xml:space="preserve">. </w:t>
      </w:r>
      <w:r w:rsidR="00083EBB" w:rsidRPr="004A2A01">
        <w:rPr>
          <w:rFonts w:ascii="Arial" w:eastAsia="Arial" w:hAnsi="Arial" w:cs="Arial"/>
          <w:color w:val="000000"/>
          <w:sz w:val="20"/>
          <w:szCs w:val="20"/>
        </w:rPr>
        <w:t xml:space="preserve"> </w:t>
      </w:r>
    </w:p>
    <w:p w14:paraId="00000293" w14:textId="77777777" w:rsidR="00C4129B" w:rsidRDefault="00C4129B">
      <w:pPr>
        <w:spacing w:after="0" w:line="276" w:lineRule="auto"/>
        <w:jc w:val="both"/>
        <w:rPr>
          <w:rFonts w:ascii="Arial" w:eastAsia="Arial" w:hAnsi="Arial" w:cs="Arial"/>
          <w:b/>
          <w:color w:val="000000"/>
          <w:sz w:val="20"/>
          <w:szCs w:val="20"/>
        </w:rPr>
      </w:pPr>
    </w:p>
    <w:p w14:paraId="00000294"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8 – FORMA E CRITÉRIOS DE SELEÇÃO DO FORNECEDOR</w:t>
      </w:r>
    </w:p>
    <w:p w14:paraId="00000295" w14:textId="77777777" w:rsidR="00C4129B" w:rsidRDefault="00C4129B">
      <w:pPr>
        <w:spacing w:after="0" w:line="276" w:lineRule="auto"/>
        <w:rPr>
          <w:rFonts w:ascii="Arial" w:eastAsia="Arial" w:hAnsi="Arial" w:cs="Arial"/>
          <w:b/>
          <w:color w:val="000000"/>
          <w:sz w:val="20"/>
          <w:szCs w:val="20"/>
        </w:rPr>
      </w:pPr>
    </w:p>
    <w:p w14:paraId="00000296" w14:textId="77777777" w:rsidR="00C4129B" w:rsidRPr="006D2E30" w:rsidRDefault="00083EBB">
      <w:pPr>
        <w:spacing w:after="0" w:line="276" w:lineRule="auto"/>
        <w:rPr>
          <w:rFonts w:ascii="Arial" w:eastAsia="Arial" w:hAnsi="Arial" w:cs="Arial"/>
          <w:b/>
          <w:color w:val="000000"/>
          <w:sz w:val="20"/>
          <w:szCs w:val="20"/>
        </w:rPr>
      </w:pPr>
      <w:r w:rsidRPr="006D2E30">
        <w:rPr>
          <w:rFonts w:ascii="Arial" w:eastAsia="Arial" w:hAnsi="Arial" w:cs="Arial"/>
          <w:b/>
          <w:color w:val="000000"/>
          <w:sz w:val="20"/>
          <w:szCs w:val="20"/>
        </w:rPr>
        <w:t>8.1. FORMA DE SELEÇÃO E CRITÉRIO DE JULGAMENTO</w:t>
      </w:r>
    </w:p>
    <w:p w14:paraId="00000297" w14:textId="77777777" w:rsidR="00C4129B" w:rsidRPr="006D2E30" w:rsidRDefault="00C4129B">
      <w:pPr>
        <w:spacing w:after="0" w:line="276" w:lineRule="auto"/>
        <w:rPr>
          <w:rFonts w:ascii="Arial" w:eastAsia="Arial" w:hAnsi="Arial" w:cs="Arial"/>
          <w:b/>
          <w:color w:val="000000"/>
          <w:sz w:val="20"/>
          <w:szCs w:val="20"/>
        </w:rPr>
      </w:pPr>
    </w:p>
    <w:p w14:paraId="00000298" w14:textId="162F2F34" w:rsidR="00C4129B" w:rsidRPr="006D2E30" w:rsidRDefault="00083EBB">
      <w:pPr>
        <w:spacing w:after="0" w:line="276" w:lineRule="auto"/>
        <w:jc w:val="both"/>
        <w:rPr>
          <w:rFonts w:ascii="Arial" w:eastAsia="Arial" w:hAnsi="Arial" w:cs="Arial"/>
          <w:b/>
          <w:color w:val="000000"/>
          <w:sz w:val="20"/>
          <w:szCs w:val="20"/>
        </w:rPr>
      </w:pPr>
      <w:r w:rsidRPr="006D2E30">
        <w:rPr>
          <w:rFonts w:ascii="Arial" w:eastAsia="Arial" w:hAnsi="Arial" w:cs="Arial"/>
          <w:b/>
          <w:color w:val="000000"/>
          <w:sz w:val="20"/>
          <w:szCs w:val="20"/>
        </w:rPr>
        <w:t xml:space="preserve">8.1.1. </w:t>
      </w:r>
      <w:r w:rsidRPr="006D2E30">
        <w:rPr>
          <w:rFonts w:ascii="Arial" w:eastAsia="Arial" w:hAnsi="Arial" w:cs="Arial"/>
          <w:color w:val="000000"/>
          <w:sz w:val="20"/>
          <w:szCs w:val="20"/>
        </w:rPr>
        <w:t xml:space="preserve">O </w:t>
      </w:r>
      <w:r w:rsidR="00870904">
        <w:rPr>
          <w:rFonts w:ascii="Arial" w:eastAsia="Arial" w:hAnsi="Arial" w:cs="Arial"/>
          <w:color w:val="000000"/>
          <w:sz w:val="20"/>
          <w:szCs w:val="20"/>
        </w:rPr>
        <w:t>contratado</w:t>
      </w:r>
      <w:r w:rsidRPr="006D2E30">
        <w:rPr>
          <w:rFonts w:ascii="Arial" w:eastAsia="Arial" w:hAnsi="Arial" w:cs="Arial"/>
          <w:color w:val="000000"/>
          <w:sz w:val="20"/>
          <w:szCs w:val="20"/>
        </w:rPr>
        <w:t xml:space="preserve"> será selecionado por meio da realização </w:t>
      </w:r>
      <w:r w:rsidR="00870904">
        <w:rPr>
          <w:rFonts w:ascii="Arial" w:eastAsia="Arial" w:hAnsi="Arial" w:cs="Arial"/>
          <w:color w:val="000000"/>
          <w:sz w:val="20"/>
          <w:szCs w:val="20"/>
        </w:rPr>
        <w:t xml:space="preserve">do </w:t>
      </w:r>
      <w:r w:rsidR="00870904" w:rsidRPr="00870904">
        <w:rPr>
          <w:rFonts w:ascii="Arial" w:eastAsia="Arial" w:hAnsi="Arial" w:cs="Arial"/>
          <w:b/>
          <w:bCs/>
          <w:color w:val="000000"/>
          <w:sz w:val="20"/>
          <w:szCs w:val="20"/>
        </w:rPr>
        <w:t xml:space="preserve">SISTEMA DE </w:t>
      </w:r>
      <w:r w:rsidR="008F0506">
        <w:rPr>
          <w:rFonts w:ascii="Arial" w:eastAsia="Arial" w:hAnsi="Arial" w:cs="Arial"/>
          <w:b/>
          <w:bCs/>
          <w:color w:val="000000"/>
          <w:sz w:val="20"/>
          <w:szCs w:val="20"/>
        </w:rPr>
        <w:t>DISPENSA</w:t>
      </w:r>
      <w:r w:rsidR="00870904" w:rsidRPr="00870904">
        <w:rPr>
          <w:rFonts w:ascii="Arial" w:eastAsia="Arial" w:hAnsi="Arial" w:cs="Arial"/>
          <w:b/>
          <w:bCs/>
          <w:color w:val="000000"/>
          <w:sz w:val="20"/>
          <w:szCs w:val="20"/>
        </w:rPr>
        <w:t xml:space="preserve"> ELETRÔNICA (SDE)</w:t>
      </w:r>
      <w:r w:rsidRPr="006D2E30">
        <w:rPr>
          <w:rFonts w:ascii="Arial" w:eastAsia="Arial" w:hAnsi="Arial" w:cs="Arial"/>
          <w:color w:val="000000"/>
          <w:sz w:val="20"/>
          <w:szCs w:val="20"/>
        </w:rPr>
        <w:t>,</w:t>
      </w:r>
      <w:r w:rsidR="00870904">
        <w:rPr>
          <w:rFonts w:ascii="Arial" w:eastAsia="Arial" w:hAnsi="Arial" w:cs="Arial"/>
          <w:color w:val="000000"/>
          <w:sz w:val="20"/>
          <w:szCs w:val="20"/>
        </w:rPr>
        <w:t xml:space="preserve"> </w:t>
      </w:r>
      <w:r w:rsidR="008F0506">
        <w:rPr>
          <w:rFonts w:ascii="Arial" w:eastAsia="Arial" w:hAnsi="Arial" w:cs="Arial"/>
          <w:color w:val="000000"/>
          <w:sz w:val="20"/>
          <w:szCs w:val="20"/>
        </w:rPr>
        <w:t>conforme</w:t>
      </w:r>
      <w:r w:rsidR="00870904">
        <w:rPr>
          <w:rFonts w:ascii="Arial" w:eastAsia="Arial" w:hAnsi="Arial" w:cs="Arial"/>
          <w:color w:val="000000"/>
          <w:sz w:val="20"/>
          <w:szCs w:val="20"/>
        </w:rPr>
        <w:t xml:space="preserve"> art.</w:t>
      </w:r>
      <w:r w:rsidR="008F0506">
        <w:rPr>
          <w:rFonts w:ascii="Arial" w:eastAsia="Arial" w:hAnsi="Arial" w:cs="Arial"/>
          <w:color w:val="000000"/>
          <w:sz w:val="20"/>
          <w:szCs w:val="20"/>
        </w:rPr>
        <w:t xml:space="preserve"> 75, §3º, da Lei 14.133/21 e procedimento previsto pelo Decreto Estadual 16.119/23</w:t>
      </w:r>
      <w:r w:rsidRPr="006D2E30">
        <w:rPr>
          <w:rFonts w:ascii="Arial" w:eastAsia="Arial" w:hAnsi="Arial" w:cs="Arial"/>
          <w:color w:val="000000"/>
          <w:sz w:val="20"/>
          <w:szCs w:val="20"/>
        </w:rPr>
        <w:t>.</w:t>
      </w:r>
    </w:p>
    <w:p w14:paraId="00000299" w14:textId="77777777" w:rsidR="00C4129B" w:rsidRPr="006D2E30" w:rsidRDefault="00C4129B">
      <w:pPr>
        <w:spacing w:after="0" w:line="276" w:lineRule="auto"/>
        <w:rPr>
          <w:rFonts w:ascii="Arial" w:eastAsia="Arial" w:hAnsi="Arial" w:cs="Arial"/>
          <w:b/>
          <w:color w:val="000000"/>
          <w:sz w:val="20"/>
          <w:szCs w:val="20"/>
        </w:rPr>
      </w:pPr>
    </w:p>
    <w:p w14:paraId="0000029A" w14:textId="1B8C793C" w:rsidR="00C4129B" w:rsidRPr="006D2E30" w:rsidRDefault="00083EBB">
      <w:pPr>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 xml:space="preserve">8.1.2. </w:t>
      </w:r>
      <w:r w:rsidR="008F0506">
        <w:rPr>
          <w:rFonts w:ascii="Arial" w:eastAsia="Arial" w:hAnsi="Arial" w:cs="Arial"/>
          <w:color w:val="FF0000"/>
          <w:sz w:val="20"/>
          <w:szCs w:val="20"/>
        </w:rPr>
        <w:t xml:space="preserve">A </w:t>
      </w:r>
      <w:r w:rsidR="008F0506" w:rsidRPr="006A78AF">
        <w:rPr>
          <w:rFonts w:ascii="Arial" w:eastAsia="Arial" w:hAnsi="Arial" w:cs="Arial"/>
          <w:b/>
          <w:bCs/>
          <w:color w:val="FF0000"/>
          <w:sz w:val="20"/>
          <w:szCs w:val="20"/>
        </w:rPr>
        <w:t>disputa</w:t>
      </w:r>
      <w:r w:rsidR="008F0506">
        <w:rPr>
          <w:rFonts w:ascii="Arial" w:eastAsia="Arial" w:hAnsi="Arial" w:cs="Arial"/>
          <w:color w:val="FF0000"/>
          <w:sz w:val="20"/>
          <w:szCs w:val="20"/>
        </w:rPr>
        <w:t xml:space="preserve"> </w:t>
      </w:r>
      <w:r w:rsidRPr="006D2E30">
        <w:rPr>
          <w:rFonts w:ascii="Arial" w:eastAsia="Arial" w:hAnsi="Arial" w:cs="Arial"/>
          <w:color w:val="FF0000"/>
          <w:sz w:val="20"/>
          <w:szCs w:val="20"/>
        </w:rPr>
        <w:t xml:space="preserve">será </w:t>
      </w:r>
      <w:r w:rsidRPr="008F0506">
        <w:rPr>
          <w:rFonts w:ascii="Arial" w:eastAsia="Arial" w:hAnsi="Arial" w:cs="Arial"/>
          <w:color w:val="FF0000"/>
          <w:sz w:val="20"/>
          <w:szCs w:val="20"/>
        </w:rPr>
        <w:t>dividid</w:t>
      </w:r>
      <w:r w:rsidR="008F0506" w:rsidRPr="008F0506">
        <w:rPr>
          <w:rFonts w:ascii="Arial" w:eastAsia="Arial" w:hAnsi="Arial" w:cs="Arial"/>
          <w:color w:val="FF0000"/>
          <w:sz w:val="20"/>
          <w:szCs w:val="20"/>
        </w:rPr>
        <w:t>a</w:t>
      </w:r>
      <w:r w:rsidRPr="008F0506">
        <w:rPr>
          <w:rFonts w:ascii="Arial" w:eastAsia="Arial" w:hAnsi="Arial" w:cs="Arial"/>
          <w:color w:val="FF0000"/>
          <w:sz w:val="20"/>
          <w:szCs w:val="20"/>
        </w:rPr>
        <w:t xml:space="preserve"> em</w:t>
      </w:r>
      <w:r w:rsidRPr="008F0506">
        <w:rPr>
          <w:rFonts w:ascii="Arial" w:eastAsia="Arial" w:hAnsi="Arial" w:cs="Arial"/>
          <w:b/>
          <w:bCs/>
          <w:color w:val="FF0000"/>
          <w:sz w:val="20"/>
          <w:szCs w:val="20"/>
        </w:rPr>
        <w:t xml:space="preserve"> </w:t>
      </w:r>
      <w:r w:rsidR="006A78AF" w:rsidRPr="008F0506">
        <w:rPr>
          <w:rFonts w:ascii="Arial" w:eastAsia="Arial" w:hAnsi="Arial" w:cs="Arial"/>
          <w:b/>
          <w:bCs/>
          <w:color w:val="FF0000"/>
          <w:sz w:val="20"/>
          <w:szCs w:val="20"/>
          <w:u w:val="single"/>
        </w:rPr>
        <w:t>ITENS</w:t>
      </w:r>
      <w:r w:rsidRPr="006D2E30">
        <w:rPr>
          <w:rFonts w:ascii="Arial" w:eastAsia="Arial" w:hAnsi="Arial" w:cs="Arial"/>
          <w:color w:val="FF0000"/>
          <w:sz w:val="20"/>
          <w:szCs w:val="20"/>
        </w:rPr>
        <w:t xml:space="preserve">, conforme tabela constante </w:t>
      </w:r>
      <w:r w:rsidR="008F0506">
        <w:rPr>
          <w:rFonts w:ascii="Arial" w:eastAsia="Arial" w:hAnsi="Arial" w:cs="Arial"/>
          <w:color w:val="FF0000"/>
          <w:sz w:val="20"/>
          <w:szCs w:val="20"/>
        </w:rPr>
        <w:t>deste</w:t>
      </w:r>
      <w:r w:rsidRPr="006D2E30">
        <w:rPr>
          <w:rFonts w:ascii="Arial" w:eastAsia="Arial" w:hAnsi="Arial" w:cs="Arial"/>
          <w:color w:val="FF0000"/>
          <w:sz w:val="20"/>
          <w:szCs w:val="20"/>
        </w:rPr>
        <w:t xml:space="preserve"> Termo de Referência, facultando-se ao</w:t>
      </w:r>
      <w:r w:rsidR="008F0506">
        <w:rPr>
          <w:rFonts w:ascii="Arial" w:eastAsia="Arial" w:hAnsi="Arial" w:cs="Arial"/>
          <w:color w:val="FF0000"/>
          <w:sz w:val="20"/>
          <w:szCs w:val="20"/>
        </w:rPr>
        <w:t xml:space="preserve"> interessado</w:t>
      </w:r>
      <w:r w:rsidRPr="006D2E30">
        <w:rPr>
          <w:rFonts w:ascii="Arial" w:eastAsia="Arial" w:hAnsi="Arial" w:cs="Arial"/>
          <w:color w:val="FF0000"/>
          <w:sz w:val="20"/>
          <w:szCs w:val="20"/>
        </w:rPr>
        <w:t xml:space="preserve"> a participação em quantos itens forem de </w:t>
      </w:r>
      <w:r w:rsidR="008F0506">
        <w:rPr>
          <w:rFonts w:ascii="Arial" w:eastAsia="Arial" w:hAnsi="Arial" w:cs="Arial"/>
          <w:color w:val="FF0000"/>
          <w:sz w:val="20"/>
          <w:szCs w:val="20"/>
        </w:rPr>
        <w:t>sua preferência</w:t>
      </w:r>
      <w:r w:rsidRPr="006D2E30">
        <w:rPr>
          <w:rFonts w:ascii="Arial" w:eastAsia="Arial" w:hAnsi="Arial" w:cs="Arial"/>
          <w:color w:val="FF0000"/>
          <w:sz w:val="20"/>
          <w:szCs w:val="20"/>
        </w:rPr>
        <w:t xml:space="preserve">. </w:t>
      </w:r>
    </w:p>
    <w:p w14:paraId="0000029B" w14:textId="77777777" w:rsidR="00C4129B" w:rsidRPr="006D2E30" w:rsidRDefault="00C4129B">
      <w:pPr>
        <w:widowControl w:val="0"/>
        <w:spacing w:after="0" w:line="276" w:lineRule="auto"/>
        <w:jc w:val="both"/>
        <w:rPr>
          <w:rFonts w:ascii="Arial" w:eastAsia="Arial" w:hAnsi="Arial" w:cs="Arial"/>
          <w:color w:val="FF0000"/>
          <w:sz w:val="20"/>
          <w:szCs w:val="20"/>
        </w:rPr>
      </w:pPr>
    </w:p>
    <w:p w14:paraId="0000029C" w14:textId="30414A54" w:rsidR="00C4129B"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8.1.3.</w:t>
      </w:r>
      <w:r w:rsidRPr="006D2E30">
        <w:rPr>
          <w:rFonts w:ascii="Arial" w:eastAsia="Arial" w:hAnsi="Arial" w:cs="Arial"/>
          <w:color w:val="FF0000"/>
          <w:sz w:val="20"/>
          <w:szCs w:val="20"/>
        </w:rPr>
        <w:t xml:space="preserve"> O</w:t>
      </w:r>
      <w:r>
        <w:rPr>
          <w:rFonts w:ascii="Arial" w:eastAsia="Arial" w:hAnsi="Arial" w:cs="Arial"/>
          <w:color w:val="FF0000"/>
          <w:sz w:val="20"/>
          <w:szCs w:val="20"/>
        </w:rPr>
        <w:t xml:space="preserve"> </w:t>
      </w:r>
      <w:r w:rsidRPr="006A78AF">
        <w:rPr>
          <w:rFonts w:ascii="Arial" w:eastAsia="Arial" w:hAnsi="Arial" w:cs="Arial"/>
          <w:b/>
          <w:bCs/>
          <w:color w:val="FF0000"/>
          <w:sz w:val="20"/>
          <w:szCs w:val="20"/>
        </w:rPr>
        <w:t>critério de julgamento</w:t>
      </w:r>
      <w:r>
        <w:rPr>
          <w:rFonts w:ascii="Arial" w:eastAsia="Arial" w:hAnsi="Arial" w:cs="Arial"/>
          <w:color w:val="FF0000"/>
          <w:sz w:val="20"/>
          <w:szCs w:val="20"/>
        </w:rPr>
        <w:t xml:space="preserve"> adotado será o </w:t>
      </w:r>
      <w:r w:rsidR="006A78AF" w:rsidRPr="006A78AF">
        <w:rPr>
          <w:rFonts w:ascii="Arial" w:eastAsia="Arial" w:hAnsi="Arial" w:cs="Arial"/>
          <w:b/>
          <w:bCs/>
          <w:color w:val="FF0000"/>
          <w:sz w:val="20"/>
          <w:szCs w:val="20"/>
          <w:highlight w:val="yellow"/>
        </w:rPr>
        <w:t>menor preço</w:t>
      </w:r>
      <w:r w:rsidR="006A78AF" w:rsidRPr="006A78AF">
        <w:rPr>
          <w:rFonts w:ascii="Arial" w:eastAsia="Arial" w:hAnsi="Arial" w:cs="Arial"/>
          <w:b/>
          <w:bCs/>
          <w:color w:val="FF0000"/>
          <w:sz w:val="20"/>
          <w:szCs w:val="20"/>
        </w:rPr>
        <w:t xml:space="preserve"> </w:t>
      </w:r>
      <w:r w:rsidR="006A78AF" w:rsidRPr="006A78AF">
        <w:rPr>
          <w:rFonts w:ascii="Arial" w:eastAsia="Arial" w:hAnsi="Arial" w:cs="Arial"/>
          <w:b/>
          <w:bCs/>
          <w:color w:val="FF0000"/>
          <w:sz w:val="20"/>
          <w:szCs w:val="20"/>
          <w:highlight w:val="yellow"/>
        </w:rPr>
        <w:t>OU</w:t>
      </w:r>
      <w:r w:rsidR="006A78AF" w:rsidRPr="006A78AF">
        <w:rPr>
          <w:rFonts w:ascii="Arial" w:eastAsia="Arial" w:hAnsi="Arial" w:cs="Arial"/>
          <w:b/>
          <w:bCs/>
          <w:color w:val="FF0000"/>
          <w:sz w:val="20"/>
          <w:szCs w:val="20"/>
        </w:rPr>
        <w:t xml:space="preserve"> </w:t>
      </w:r>
      <w:r w:rsidR="006A78AF" w:rsidRPr="006A78AF">
        <w:rPr>
          <w:rFonts w:ascii="Arial" w:eastAsia="Arial" w:hAnsi="Arial" w:cs="Arial"/>
          <w:b/>
          <w:bCs/>
          <w:color w:val="FF0000"/>
          <w:sz w:val="20"/>
          <w:szCs w:val="20"/>
          <w:highlight w:val="yellow"/>
        </w:rPr>
        <w:t>maior desconto</w:t>
      </w:r>
      <w:r w:rsidR="006A78AF">
        <w:rPr>
          <w:rFonts w:ascii="Arial" w:eastAsia="Arial" w:hAnsi="Arial" w:cs="Arial"/>
          <w:color w:val="FF0000"/>
          <w:sz w:val="20"/>
          <w:szCs w:val="20"/>
        </w:rPr>
        <w:t xml:space="preserve"> </w:t>
      </w:r>
      <w:r>
        <w:rPr>
          <w:rFonts w:ascii="Arial" w:eastAsia="Arial" w:hAnsi="Arial" w:cs="Arial"/>
          <w:color w:val="FF0000"/>
          <w:sz w:val="20"/>
          <w:szCs w:val="20"/>
        </w:rPr>
        <w:t>do item, observadas as exigências contidas n</w:t>
      </w:r>
      <w:r w:rsidR="008F0506">
        <w:rPr>
          <w:rFonts w:ascii="Arial" w:eastAsia="Arial" w:hAnsi="Arial" w:cs="Arial"/>
          <w:color w:val="FF0000"/>
          <w:sz w:val="20"/>
          <w:szCs w:val="20"/>
        </w:rPr>
        <w:t xml:space="preserve">este Termo de Referência, no </w:t>
      </w:r>
      <w:r w:rsidR="0084631A" w:rsidRPr="0084631A">
        <w:rPr>
          <w:rFonts w:ascii="Arial" w:eastAsia="Arial" w:hAnsi="Arial" w:cs="Arial"/>
          <w:color w:val="FF0000"/>
          <w:sz w:val="20"/>
          <w:szCs w:val="20"/>
        </w:rPr>
        <w:t xml:space="preserve">Aviso de Dispensa Eletrônica - SDE </w:t>
      </w:r>
      <w:r>
        <w:rPr>
          <w:rFonts w:ascii="Arial" w:eastAsia="Arial" w:hAnsi="Arial" w:cs="Arial"/>
          <w:color w:val="FF0000"/>
          <w:sz w:val="20"/>
          <w:szCs w:val="20"/>
        </w:rPr>
        <w:t xml:space="preserve">e </w:t>
      </w:r>
      <w:r w:rsidR="008F0506">
        <w:rPr>
          <w:rFonts w:ascii="Arial" w:eastAsia="Arial" w:hAnsi="Arial" w:cs="Arial"/>
          <w:color w:val="FF0000"/>
          <w:sz w:val="20"/>
          <w:szCs w:val="20"/>
        </w:rPr>
        <w:t xml:space="preserve">em </w:t>
      </w:r>
      <w:r>
        <w:rPr>
          <w:rFonts w:ascii="Arial" w:eastAsia="Arial" w:hAnsi="Arial" w:cs="Arial"/>
          <w:color w:val="FF0000"/>
          <w:sz w:val="20"/>
          <w:szCs w:val="20"/>
        </w:rPr>
        <w:t>seus Anexos quanto às especificações do objeto.</w:t>
      </w:r>
    </w:p>
    <w:p w14:paraId="0000029D" w14:textId="77777777" w:rsidR="00C4129B" w:rsidRDefault="00C4129B">
      <w:pPr>
        <w:widowControl w:val="0"/>
        <w:spacing w:after="0" w:line="276" w:lineRule="auto"/>
        <w:jc w:val="both"/>
        <w:rPr>
          <w:rFonts w:ascii="Arial" w:eastAsia="Arial" w:hAnsi="Arial" w:cs="Arial"/>
          <w:color w:val="FF0000"/>
          <w:sz w:val="20"/>
          <w:szCs w:val="20"/>
        </w:rPr>
      </w:pPr>
    </w:p>
    <w:p w14:paraId="0000029E" w14:textId="77777777" w:rsidR="00C4129B" w:rsidRDefault="00083EBB">
      <w:pPr>
        <w:widowControl w:val="0"/>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29F" w14:textId="77777777" w:rsidR="00C4129B" w:rsidRDefault="00C4129B">
      <w:pPr>
        <w:widowControl w:val="0"/>
        <w:spacing w:after="0" w:line="276" w:lineRule="auto"/>
        <w:jc w:val="both"/>
        <w:rPr>
          <w:rFonts w:ascii="Arial" w:eastAsia="Arial" w:hAnsi="Arial" w:cs="Arial"/>
          <w:color w:val="FF0000"/>
          <w:sz w:val="20"/>
          <w:szCs w:val="20"/>
        </w:rPr>
      </w:pPr>
    </w:p>
    <w:p w14:paraId="000002A0" w14:textId="3AF5D0C9" w:rsidR="00C4129B" w:rsidRPr="006D2E30"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8.1.2.</w:t>
      </w:r>
      <w:r w:rsidRPr="006D2E30">
        <w:rPr>
          <w:rFonts w:ascii="Arial" w:eastAsia="Arial" w:hAnsi="Arial" w:cs="Arial"/>
          <w:color w:val="FF0000"/>
          <w:sz w:val="20"/>
          <w:szCs w:val="20"/>
        </w:rPr>
        <w:t xml:space="preserve"> A </w:t>
      </w:r>
      <w:r w:rsidR="008F0506" w:rsidRPr="006A78AF">
        <w:rPr>
          <w:rFonts w:ascii="Arial" w:eastAsia="Arial" w:hAnsi="Arial" w:cs="Arial"/>
          <w:b/>
          <w:bCs/>
          <w:color w:val="FF0000"/>
          <w:sz w:val="20"/>
          <w:szCs w:val="20"/>
        </w:rPr>
        <w:t>disputa</w:t>
      </w:r>
      <w:r w:rsidRPr="006D2E30">
        <w:rPr>
          <w:rFonts w:ascii="Arial" w:eastAsia="Arial" w:hAnsi="Arial" w:cs="Arial"/>
          <w:color w:val="FF0000"/>
          <w:sz w:val="20"/>
          <w:szCs w:val="20"/>
        </w:rPr>
        <w:t xml:space="preserve"> será realizada em </w:t>
      </w:r>
      <w:r w:rsidR="006A78AF" w:rsidRPr="008F0506">
        <w:rPr>
          <w:rFonts w:ascii="Arial" w:eastAsia="Arial" w:hAnsi="Arial" w:cs="Arial"/>
          <w:b/>
          <w:bCs/>
          <w:color w:val="FF0000"/>
          <w:sz w:val="20"/>
          <w:szCs w:val="20"/>
          <w:u w:val="single"/>
        </w:rPr>
        <w:t>ÚNICO ITEM</w:t>
      </w:r>
      <w:r w:rsidRPr="006D2E30">
        <w:rPr>
          <w:rFonts w:ascii="Arial" w:eastAsia="Arial" w:hAnsi="Arial" w:cs="Arial"/>
          <w:color w:val="FF0000"/>
          <w:sz w:val="20"/>
          <w:szCs w:val="20"/>
        </w:rPr>
        <w:t>.</w:t>
      </w:r>
    </w:p>
    <w:p w14:paraId="000002A1" w14:textId="77777777" w:rsidR="00C4129B" w:rsidRPr="006D2E30" w:rsidRDefault="00C4129B">
      <w:pPr>
        <w:widowControl w:val="0"/>
        <w:spacing w:after="0" w:line="276" w:lineRule="auto"/>
        <w:jc w:val="both"/>
        <w:rPr>
          <w:rFonts w:ascii="Arial" w:eastAsia="Arial" w:hAnsi="Arial" w:cs="Arial"/>
          <w:color w:val="FF0000"/>
          <w:sz w:val="20"/>
          <w:szCs w:val="20"/>
        </w:rPr>
      </w:pPr>
    </w:p>
    <w:p w14:paraId="25303736" w14:textId="7A265A8D" w:rsidR="008F0506" w:rsidRDefault="00083EBB" w:rsidP="008F0506">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lastRenderedPageBreak/>
        <w:t>8.1.3.</w:t>
      </w:r>
      <w:r>
        <w:rPr>
          <w:rFonts w:ascii="Arial" w:eastAsia="Arial" w:hAnsi="Arial" w:cs="Arial"/>
          <w:color w:val="FF0000"/>
          <w:sz w:val="20"/>
          <w:szCs w:val="20"/>
        </w:rPr>
        <w:t xml:space="preserve"> O </w:t>
      </w:r>
      <w:r w:rsidRPr="006A78AF">
        <w:rPr>
          <w:rFonts w:ascii="Arial" w:eastAsia="Arial" w:hAnsi="Arial" w:cs="Arial"/>
          <w:b/>
          <w:bCs/>
          <w:color w:val="FF0000"/>
          <w:sz w:val="20"/>
          <w:szCs w:val="20"/>
        </w:rPr>
        <w:t>critério de julgamento</w:t>
      </w:r>
      <w:r>
        <w:rPr>
          <w:rFonts w:ascii="Arial" w:eastAsia="Arial" w:hAnsi="Arial" w:cs="Arial"/>
          <w:color w:val="FF0000"/>
          <w:sz w:val="20"/>
          <w:szCs w:val="20"/>
        </w:rPr>
        <w:t xml:space="preserve"> adotado será o </w:t>
      </w:r>
      <w:r w:rsidR="006A78AF" w:rsidRPr="006A78AF">
        <w:rPr>
          <w:rFonts w:ascii="Arial" w:eastAsia="Arial" w:hAnsi="Arial" w:cs="Arial"/>
          <w:b/>
          <w:bCs/>
          <w:color w:val="FF0000"/>
          <w:sz w:val="20"/>
          <w:szCs w:val="20"/>
          <w:highlight w:val="yellow"/>
        </w:rPr>
        <w:t>menor preço</w:t>
      </w:r>
      <w:r w:rsidR="006A78AF" w:rsidRPr="006A78AF">
        <w:rPr>
          <w:rFonts w:ascii="Arial" w:eastAsia="Arial" w:hAnsi="Arial" w:cs="Arial"/>
          <w:b/>
          <w:bCs/>
          <w:color w:val="FF0000"/>
          <w:sz w:val="20"/>
          <w:szCs w:val="20"/>
        </w:rPr>
        <w:t xml:space="preserve"> </w:t>
      </w:r>
      <w:r w:rsidR="006A78AF" w:rsidRPr="006A78AF">
        <w:rPr>
          <w:rFonts w:ascii="Arial" w:eastAsia="Arial" w:hAnsi="Arial" w:cs="Arial"/>
          <w:b/>
          <w:bCs/>
          <w:color w:val="FF0000"/>
          <w:sz w:val="20"/>
          <w:szCs w:val="20"/>
          <w:highlight w:val="yellow"/>
        </w:rPr>
        <w:t>OU</w:t>
      </w:r>
      <w:r w:rsidR="006A78AF" w:rsidRPr="006A78AF">
        <w:rPr>
          <w:rFonts w:ascii="Arial" w:eastAsia="Arial" w:hAnsi="Arial" w:cs="Arial"/>
          <w:b/>
          <w:bCs/>
          <w:color w:val="FF0000"/>
          <w:sz w:val="20"/>
          <w:szCs w:val="20"/>
        </w:rPr>
        <w:t xml:space="preserve"> </w:t>
      </w:r>
      <w:r w:rsidR="006A78AF" w:rsidRPr="006A78AF">
        <w:rPr>
          <w:rFonts w:ascii="Arial" w:eastAsia="Arial" w:hAnsi="Arial" w:cs="Arial"/>
          <w:b/>
          <w:bCs/>
          <w:color w:val="FF0000"/>
          <w:sz w:val="20"/>
          <w:szCs w:val="20"/>
          <w:highlight w:val="yellow"/>
        </w:rPr>
        <w:t>maior desconto</w:t>
      </w:r>
      <w:r>
        <w:rPr>
          <w:rFonts w:ascii="Arial" w:eastAsia="Arial" w:hAnsi="Arial" w:cs="Arial"/>
          <w:color w:val="FF0000"/>
          <w:sz w:val="20"/>
          <w:szCs w:val="20"/>
        </w:rPr>
        <w:t xml:space="preserve">, observadas as exigências contidas </w:t>
      </w:r>
      <w:r w:rsidR="008F0506">
        <w:rPr>
          <w:rFonts w:ascii="Arial" w:eastAsia="Arial" w:hAnsi="Arial" w:cs="Arial"/>
          <w:color w:val="FF0000"/>
          <w:sz w:val="20"/>
          <w:szCs w:val="20"/>
        </w:rPr>
        <w:t xml:space="preserve">neste Termo de Referência, no </w:t>
      </w:r>
      <w:r w:rsidR="0084631A" w:rsidRPr="0084631A">
        <w:rPr>
          <w:rFonts w:ascii="Arial" w:eastAsia="Arial" w:hAnsi="Arial" w:cs="Arial"/>
          <w:color w:val="FF0000"/>
          <w:sz w:val="20"/>
          <w:szCs w:val="20"/>
        </w:rPr>
        <w:t xml:space="preserve">Aviso de Dispensa Eletrônica - SDE </w:t>
      </w:r>
      <w:r w:rsidR="008F0506">
        <w:rPr>
          <w:rFonts w:ascii="Arial" w:eastAsia="Arial" w:hAnsi="Arial" w:cs="Arial"/>
          <w:color w:val="FF0000"/>
          <w:sz w:val="20"/>
          <w:szCs w:val="20"/>
        </w:rPr>
        <w:t>e em seus Anexos quanto às especificações do objeto.</w:t>
      </w:r>
    </w:p>
    <w:p w14:paraId="000002A3" w14:textId="45C2D5D4" w:rsidR="00C4129B" w:rsidRDefault="00C4129B">
      <w:pPr>
        <w:widowControl w:val="0"/>
        <w:spacing w:after="0" w:line="276" w:lineRule="auto"/>
        <w:jc w:val="both"/>
        <w:rPr>
          <w:rFonts w:ascii="Arial" w:eastAsia="Arial" w:hAnsi="Arial" w:cs="Arial"/>
          <w:color w:val="FF0000"/>
          <w:sz w:val="20"/>
          <w:szCs w:val="20"/>
        </w:rPr>
      </w:pPr>
    </w:p>
    <w:p w14:paraId="000002A4" w14:textId="77777777" w:rsidR="00C4129B" w:rsidRDefault="00083EBB">
      <w:pPr>
        <w:widowControl w:val="0"/>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2A5" w14:textId="77777777" w:rsidR="00C4129B" w:rsidRDefault="00C4129B">
      <w:pPr>
        <w:widowControl w:val="0"/>
        <w:spacing w:after="0" w:line="276" w:lineRule="auto"/>
        <w:jc w:val="both"/>
        <w:rPr>
          <w:rFonts w:ascii="Arial" w:eastAsia="Arial" w:hAnsi="Arial" w:cs="Arial"/>
          <w:color w:val="FF0000"/>
          <w:sz w:val="20"/>
          <w:szCs w:val="20"/>
        </w:rPr>
      </w:pPr>
    </w:p>
    <w:p w14:paraId="000002A6" w14:textId="1C1303CF" w:rsidR="00C4129B" w:rsidRPr="006D2E30"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8.1.2.</w:t>
      </w:r>
      <w:r w:rsidRPr="006D2E30">
        <w:rPr>
          <w:rFonts w:ascii="Arial" w:eastAsia="Arial" w:hAnsi="Arial" w:cs="Arial"/>
          <w:color w:val="FF0000"/>
          <w:sz w:val="20"/>
          <w:szCs w:val="20"/>
        </w:rPr>
        <w:t xml:space="preserve"> A </w:t>
      </w:r>
      <w:r w:rsidR="008F0506" w:rsidRPr="006A78AF">
        <w:rPr>
          <w:rFonts w:ascii="Arial" w:eastAsia="Arial" w:hAnsi="Arial" w:cs="Arial"/>
          <w:b/>
          <w:bCs/>
          <w:color w:val="FF0000"/>
          <w:sz w:val="20"/>
          <w:szCs w:val="20"/>
        </w:rPr>
        <w:t>disputa</w:t>
      </w:r>
      <w:r w:rsidRPr="006D2E30">
        <w:rPr>
          <w:rFonts w:ascii="Arial" w:eastAsia="Arial" w:hAnsi="Arial" w:cs="Arial"/>
          <w:color w:val="FF0000"/>
          <w:sz w:val="20"/>
          <w:szCs w:val="20"/>
        </w:rPr>
        <w:t xml:space="preserve"> será dividida em </w:t>
      </w:r>
      <w:r w:rsidR="006A78AF" w:rsidRPr="008F0506">
        <w:rPr>
          <w:rFonts w:ascii="Arial" w:eastAsia="Arial" w:hAnsi="Arial" w:cs="Arial"/>
          <w:b/>
          <w:bCs/>
          <w:color w:val="FF0000"/>
          <w:sz w:val="20"/>
          <w:szCs w:val="20"/>
          <w:u w:val="single"/>
        </w:rPr>
        <w:t>LOTES</w:t>
      </w:r>
      <w:r w:rsidRPr="006D2E30">
        <w:rPr>
          <w:rFonts w:ascii="Arial" w:eastAsia="Arial" w:hAnsi="Arial" w:cs="Arial"/>
          <w:color w:val="FF0000"/>
          <w:sz w:val="20"/>
          <w:szCs w:val="20"/>
        </w:rPr>
        <w:t xml:space="preserve">, formados por um ou mais itens, conforme tabela constante </w:t>
      </w:r>
      <w:r w:rsidR="008F0506">
        <w:rPr>
          <w:rFonts w:ascii="Arial" w:eastAsia="Arial" w:hAnsi="Arial" w:cs="Arial"/>
          <w:color w:val="FF0000"/>
          <w:sz w:val="20"/>
          <w:szCs w:val="20"/>
        </w:rPr>
        <w:t>deste</w:t>
      </w:r>
      <w:r w:rsidRPr="006D2E30">
        <w:rPr>
          <w:rFonts w:ascii="Arial" w:eastAsia="Arial" w:hAnsi="Arial" w:cs="Arial"/>
          <w:color w:val="FF0000"/>
          <w:sz w:val="20"/>
          <w:szCs w:val="20"/>
        </w:rPr>
        <w:t xml:space="preserve"> Termo de Referência, facultando-se ao</w:t>
      </w:r>
      <w:r w:rsidR="008F0506">
        <w:rPr>
          <w:rFonts w:ascii="Arial" w:eastAsia="Arial" w:hAnsi="Arial" w:cs="Arial"/>
          <w:color w:val="FF0000"/>
          <w:sz w:val="20"/>
          <w:szCs w:val="20"/>
        </w:rPr>
        <w:t xml:space="preserve">s interessados </w:t>
      </w:r>
      <w:r w:rsidRPr="006D2E30">
        <w:rPr>
          <w:rFonts w:ascii="Arial" w:eastAsia="Arial" w:hAnsi="Arial" w:cs="Arial"/>
          <w:color w:val="FF0000"/>
          <w:sz w:val="20"/>
          <w:szCs w:val="20"/>
        </w:rPr>
        <w:t xml:space="preserve">a participação em quantos lotes forem de </w:t>
      </w:r>
      <w:r w:rsidR="008F0506">
        <w:rPr>
          <w:rFonts w:ascii="Arial" w:eastAsia="Arial" w:hAnsi="Arial" w:cs="Arial"/>
          <w:color w:val="FF0000"/>
          <w:sz w:val="20"/>
          <w:szCs w:val="20"/>
        </w:rPr>
        <w:t>sua preferência</w:t>
      </w:r>
      <w:r w:rsidRPr="006D2E30">
        <w:rPr>
          <w:rFonts w:ascii="Arial" w:eastAsia="Arial" w:hAnsi="Arial" w:cs="Arial"/>
          <w:color w:val="FF0000"/>
          <w:sz w:val="20"/>
          <w:szCs w:val="20"/>
        </w:rPr>
        <w:t>, devendo oferecer proposta para todos os itens que compõem</w:t>
      </w:r>
      <w:r w:rsidR="008F0506">
        <w:rPr>
          <w:rFonts w:ascii="Arial" w:eastAsia="Arial" w:hAnsi="Arial" w:cs="Arial"/>
          <w:color w:val="FF0000"/>
          <w:sz w:val="20"/>
          <w:szCs w:val="20"/>
        </w:rPr>
        <w:t xml:space="preserve"> cada qual</w:t>
      </w:r>
      <w:r w:rsidRPr="006D2E30">
        <w:rPr>
          <w:rFonts w:ascii="Arial" w:eastAsia="Arial" w:hAnsi="Arial" w:cs="Arial"/>
          <w:color w:val="FF0000"/>
          <w:sz w:val="20"/>
          <w:szCs w:val="20"/>
        </w:rPr>
        <w:t>.</w:t>
      </w:r>
    </w:p>
    <w:p w14:paraId="000002A7" w14:textId="77777777" w:rsidR="00C4129B" w:rsidRPr="006D2E30" w:rsidRDefault="00C4129B">
      <w:pPr>
        <w:widowControl w:val="0"/>
        <w:spacing w:after="0" w:line="276" w:lineRule="auto"/>
        <w:jc w:val="both"/>
        <w:rPr>
          <w:rFonts w:ascii="Arial" w:eastAsia="Arial" w:hAnsi="Arial" w:cs="Arial"/>
          <w:color w:val="FF0000"/>
          <w:sz w:val="20"/>
          <w:szCs w:val="20"/>
        </w:rPr>
      </w:pPr>
    </w:p>
    <w:p w14:paraId="000002A8" w14:textId="26B9902C" w:rsidR="00C4129B"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8.1.3.</w:t>
      </w:r>
      <w:r>
        <w:rPr>
          <w:rFonts w:ascii="Arial" w:eastAsia="Arial" w:hAnsi="Arial" w:cs="Arial"/>
          <w:color w:val="FF0000"/>
          <w:sz w:val="20"/>
          <w:szCs w:val="20"/>
        </w:rPr>
        <w:t xml:space="preserve"> O </w:t>
      </w:r>
      <w:r w:rsidRPr="006A78AF">
        <w:rPr>
          <w:rFonts w:ascii="Arial" w:eastAsia="Arial" w:hAnsi="Arial" w:cs="Arial"/>
          <w:b/>
          <w:bCs/>
          <w:color w:val="FF0000"/>
          <w:sz w:val="20"/>
          <w:szCs w:val="20"/>
        </w:rPr>
        <w:t>critério de julgamento</w:t>
      </w:r>
      <w:r>
        <w:rPr>
          <w:rFonts w:ascii="Arial" w:eastAsia="Arial" w:hAnsi="Arial" w:cs="Arial"/>
          <w:color w:val="FF0000"/>
          <w:sz w:val="20"/>
          <w:szCs w:val="20"/>
        </w:rPr>
        <w:t xml:space="preserve"> adotado será o </w:t>
      </w:r>
      <w:r w:rsidRPr="006A78AF">
        <w:rPr>
          <w:rFonts w:ascii="Arial" w:eastAsia="Arial" w:hAnsi="Arial" w:cs="Arial"/>
          <w:b/>
          <w:bCs/>
          <w:color w:val="FF0000"/>
          <w:sz w:val="20"/>
          <w:szCs w:val="20"/>
          <w:highlight w:val="yellow"/>
        </w:rPr>
        <w:t>menor preço</w:t>
      </w:r>
      <w:r w:rsidR="001F7FD5" w:rsidRPr="006A78AF">
        <w:rPr>
          <w:rFonts w:ascii="Arial" w:eastAsia="Arial" w:hAnsi="Arial" w:cs="Arial"/>
          <w:b/>
          <w:bCs/>
          <w:color w:val="FF0000"/>
          <w:sz w:val="20"/>
          <w:szCs w:val="20"/>
        </w:rPr>
        <w:t xml:space="preserve"> </w:t>
      </w:r>
      <w:r w:rsidR="001F7FD5" w:rsidRPr="006A78AF">
        <w:rPr>
          <w:rFonts w:ascii="Arial" w:eastAsia="Arial" w:hAnsi="Arial" w:cs="Arial"/>
          <w:b/>
          <w:bCs/>
          <w:color w:val="FF0000"/>
          <w:sz w:val="20"/>
          <w:szCs w:val="20"/>
          <w:highlight w:val="yellow"/>
        </w:rPr>
        <w:t>OU</w:t>
      </w:r>
      <w:r w:rsidR="001F7FD5" w:rsidRPr="006A78AF">
        <w:rPr>
          <w:rFonts w:ascii="Arial" w:eastAsia="Arial" w:hAnsi="Arial" w:cs="Arial"/>
          <w:b/>
          <w:bCs/>
          <w:color w:val="FF0000"/>
          <w:sz w:val="20"/>
          <w:szCs w:val="20"/>
        </w:rPr>
        <w:t xml:space="preserve"> </w:t>
      </w:r>
      <w:r w:rsidRPr="006A78AF">
        <w:rPr>
          <w:rFonts w:ascii="Arial" w:eastAsia="Arial" w:hAnsi="Arial" w:cs="Arial"/>
          <w:b/>
          <w:bCs/>
          <w:color w:val="FF0000"/>
          <w:sz w:val="20"/>
          <w:szCs w:val="20"/>
          <w:highlight w:val="yellow"/>
        </w:rPr>
        <w:t>maior desconto</w:t>
      </w:r>
      <w:r>
        <w:rPr>
          <w:rFonts w:ascii="Arial" w:eastAsia="Arial" w:hAnsi="Arial" w:cs="Arial"/>
          <w:color w:val="FF0000"/>
          <w:sz w:val="20"/>
          <w:szCs w:val="20"/>
        </w:rPr>
        <w:t xml:space="preserve"> global do grupo, observadas as exigências </w:t>
      </w:r>
      <w:r w:rsidR="008F0506">
        <w:rPr>
          <w:rFonts w:ascii="Arial" w:eastAsia="Arial" w:hAnsi="Arial" w:cs="Arial"/>
          <w:color w:val="FF0000"/>
          <w:sz w:val="20"/>
          <w:szCs w:val="20"/>
        </w:rPr>
        <w:t xml:space="preserve">neste Termo de Referência, no </w:t>
      </w:r>
      <w:r w:rsidR="0084631A" w:rsidRPr="0084631A">
        <w:rPr>
          <w:rFonts w:ascii="Arial" w:eastAsia="Arial" w:hAnsi="Arial" w:cs="Arial"/>
          <w:color w:val="FF0000"/>
          <w:sz w:val="20"/>
          <w:szCs w:val="20"/>
        </w:rPr>
        <w:t xml:space="preserve">Aviso de Dispensa Eletrônica - SDE </w:t>
      </w:r>
      <w:r w:rsidR="008F0506">
        <w:rPr>
          <w:rFonts w:ascii="Arial" w:eastAsia="Arial" w:hAnsi="Arial" w:cs="Arial"/>
          <w:color w:val="FF0000"/>
          <w:sz w:val="20"/>
          <w:szCs w:val="20"/>
        </w:rPr>
        <w:t>e em seus Anexos quanto às especificações do objeto</w:t>
      </w:r>
      <w:r>
        <w:rPr>
          <w:rFonts w:ascii="Arial" w:eastAsia="Arial" w:hAnsi="Arial" w:cs="Arial"/>
          <w:color w:val="FF0000"/>
          <w:sz w:val="20"/>
          <w:szCs w:val="20"/>
        </w:rPr>
        <w:t>.</w:t>
      </w:r>
    </w:p>
    <w:p w14:paraId="000002A9" w14:textId="77777777" w:rsidR="00C4129B" w:rsidRDefault="00C4129B">
      <w:pPr>
        <w:widowControl w:val="0"/>
        <w:spacing w:after="0" w:line="276" w:lineRule="auto"/>
        <w:jc w:val="both"/>
        <w:rPr>
          <w:rFonts w:ascii="Arial" w:eastAsia="Arial" w:hAnsi="Arial" w:cs="Arial"/>
          <w:color w:val="FF0000"/>
          <w:sz w:val="20"/>
          <w:szCs w:val="20"/>
        </w:rPr>
      </w:pPr>
    </w:p>
    <w:p w14:paraId="000002AA" w14:textId="77777777" w:rsidR="00C4129B" w:rsidRDefault="00083EBB">
      <w:pPr>
        <w:widowControl w:val="0"/>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2AB" w14:textId="77777777" w:rsidR="00C4129B" w:rsidRDefault="00C4129B">
      <w:pPr>
        <w:widowControl w:val="0"/>
        <w:spacing w:after="0" w:line="276" w:lineRule="auto"/>
        <w:jc w:val="both"/>
        <w:rPr>
          <w:rFonts w:ascii="Arial" w:eastAsia="Arial" w:hAnsi="Arial" w:cs="Arial"/>
          <w:color w:val="FF0000"/>
          <w:sz w:val="20"/>
          <w:szCs w:val="20"/>
        </w:rPr>
      </w:pPr>
    </w:p>
    <w:p w14:paraId="000002AC" w14:textId="1C740F25" w:rsidR="00C4129B"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8.1.2.</w:t>
      </w:r>
      <w:r w:rsidRPr="006D2E30">
        <w:rPr>
          <w:rFonts w:ascii="Arial" w:eastAsia="Arial" w:hAnsi="Arial" w:cs="Arial"/>
          <w:color w:val="FF0000"/>
          <w:sz w:val="20"/>
          <w:szCs w:val="20"/>
        </w:rPr>
        <w:t xml:space="preserve"> A</w:t>
      </w:r>
      <w:r>
        <w:rPr>
          <w:rFonts w:ascii="Arial" w:eastAsia="Arial" w:hAnsi="Arial" w:cs="Arial"/>
          <w:color w:val="FF0000"/>
          <w:sz w:val="20"/>
          <w:szCs w:val="20"/>
        </w:rPr>
        <w:t xml:space="preserve"> </w:t>
      </w:r>
      <w:r w:rsidR="008F0506" w:rsidRPr="006A78AF">
        <w:rPr>
          <w:rFonts w:ascii="Arial" w:eastAsia="Arial" w:hAnsi="Arial" w:cs="Arial"/>
          <w:b/>
          <w:bCs/>
          <w:color w:val="FF0000"/>
          <w:sz w:val="20"/>
          <w:szCs w:val="20"/>
        </w:rPr>
        <w:t>disputa</w:t>
      </w:r>
      <w:r>
        <w:rPr>
          <w:rFonts w:ascii="Arial" w:eastAsia="Arial" w:hAnsi="Arial" w:cs="Arial"/>
          <w:color w:val="FF0000"/>
          <w:sz w:val="20"/>
          <w:szCs w:val="20"/>
        </w:rPr>
        <w:t xml:space="preserve"> será realizada em </w:t>
      </w:r>
      <w:r w:rsidR="006A78AF" w:rsidRPr="008F0506">
        <w:rPr>
          <w:rFonts w:ascii="Arial" w:eastAsia="Arial" w:hAnsi="Arial" w:cs="Arial"/>
          <w:b/>
          <w:bCs/>
          <w:color w:val="FF0000"/>
          <w:sz w:val="20"/>
          <w:szCs w:val="20"/>
          <w:u w:val="single"/>
        </w:rPr>
        <w:t>LOTE ÚNICO</w:t>
      </w:r>
      <w:r>
        <w:rPr>
          <w:rFonts w:ascii="Arial" w:eastAsia="Arial" w:hAnsi="Arial" w:cs="Arial"/>
          <w:color w:val="FF0000"/>
          <w:sz w:val="20"/>
          <w:szCs w:val="20"/>
        </w:rPr>
        <w:t xml:space="preserve">, formados por </w:t>
      </w:r>
      <w:r>
        <w:rPr>
          <w:rFonts w:ascii="Arial" w:eastAsia="Arial" w:hAnsi="Arial" w:cs="Arial"/>
          <w:color w:val="FF0000"/>
          <w:sz w:val="20"/>
          <w:szCs w:val="20"/>
          <w:highlight w:val="yellow"/>
        </w:rPr>
        <w:t>.......</w:t>
      </w:r>
      <w:r>
        <w:rPr>
          <w:rFonts w:ascii="Arial" w:eastAsia="Arial" w:hAnsi="Arial" w:cs="Arial"/>
          <w:color w:val="FF0000"/>
          <w:sz w:val="20"/>
          <w:szCs w:val="20"/>
        </w:rPr>
        <w:t xml:space="preserve"> itens, conforme tabela constante </w:t>
      </w:r>
      <w:r w:rsidR="008F0506">
        <w:rPr>
          <w:rFonts w:ascii="Arial" w:eastAsia="Arial" w:hAnsi="Arial" w:cs="Arial"/>
          <w:color w:val="FF0000"/>
          <w:sz w:val="20"/>
          <w:szCs w:val="20"/>
        </w:rPr>
        <w:t>deste</w:t>
      </w:r>
      <w:r>
        <w:rPr>
          <w:rFonts w:ascii="Arial" w:eastAsia="Arial" w:hAnsi="Arial" w:cs="Arial"/>
          <w:color w:val="FF0000"/>
          <w:sz w:val="20"/>
          <w:szCs w:val="20"/>
        </w:rPr>
        <w:t xml:space="preserve"> Termo de Referência, devendo o </w:t>
      </w:r>
      <w:r w:rsidR="008F0506">
        <w:rPr>
          <w:rFonts w:ascii="Arial" w:eastAsia="Arial" w:hAnsi="Arial" w:cs="Arial"/>
          <w:color w:val="FF0000"/>
          <w:sz w:val="20"/>
          <w:szCs w:val="20"/>
        </w:rPr>
        <w:t>interessado</w:t>
      </w:r>
      <w:r>
        <w:rPr>
          <w:rFonts w:ascii="Arial" w:eastAsia="Arial" w:hAnsi="Arial" w:cs="Arial"/>
          <w:color w:val="FF0000"/>
          <w:sz w:val="20"/>
          <w:szCs w:val="20"/>
        </w:rPr>
        <w:t xml:space="preserve"> oferecer proposta para todos os itens que o compõem.</w:t>
      </w:r>
    </w:p>
    <w:p w14:paraId="000002AD" w14:textId="77777777" w:rsidR="00C4129B" w:rsidRDefault="00C4129B">
      <w:pPr>
        <w:widowControl w:val="0"/>
        <w:spacing w:after="0" w:line="276" w:lineRule="auto"/>
        <w:jc w:val="both"/>
        <w:rPr>
          <w:rFonts w:ascii="Arial" w:eastAsia="Arial" w:hAnsi="Arial" w:cs="Arial"/>
          <w:color w:val="FF0000"/>
          <w:sz w:val="20"/>
          <w:szCs w:val="20"/>
        </w:rPr>
      </w:pPr>
    </w:p>
    <w:p w14:paraId="000002AE" w14:textId="163AE069" w:rsidR="00C4129B" w:rsidRDefault="00083EBB">
      <w:pPr>
        <w:widowControl w:val="0"/>
        <w:spacing w:after="0" w:line="276" w:lineRule="auto"/>
        <w:jc w:val="both"/>
        <w:rPr>
          <w:rFonts w:ascii="Arial" w:eastAsia="Arial" w:hAnsi="Arial" w:cs="Arial"/>
          <w:color w:val="FF0000"/>
          <w:sz w:val="20"/>
          <w:szCs w:val="20"/>
        </w:rPr>
      </w:pPr>
      <w:r w:rsidRPr="006D2E30">
        <w:rPr>
          <w:rFonts w:ascii="Arial" w:eastAsia="Arial" w:hAnsi="Arial" w:cs="Arial"/>
          <w:b/>
          <w:color w:val="FF0000"/>
          <w:sz w:val="20"/>
          <w:szCs w:val="20"/>
        </w:rPr>
        <w:t>8.1.3.</w:t>
      </w:r>
      <w:r>
        <w:rPr>
          <w:rFonts w:ascii="Arial" w:eastAsia="Arial" w:hAnsi="Arial" w:cs="Arial"/>
          <w:color w:val="FF0000"/>
          <w:sz w:val="20"/>
          <w:szCs w:val="20"/>
        </w:rPr>
        <w:t xml:space="preserve"> O </w:t>
      </w:r>
      <w:r w:rsidRPr="006A78AF">
        <w:rPr>
          <w:rFonts w:ascii="Arial" w:eastAsia="Arial" w:hAnsi="Arial" w:cs="Arial"/>
          <w:b/>
          <w:bCs/>
          <w:color w:val="FF0000"/>
          <w:sz w:val="20"/>
          <w:szCs w:val="20"/>
        </w:rPr>
        <w:t>critério de julgamento</w:t>
      </w:r>
      <w:r>
        <w:rPr>
          <w:rFonts w:ascii="Arial" w:eastAsia="Arial" w:hAnsi="Arial" w:cs="Arial"/>
          <w:color w:val="FF0000"/>
          <w:sz w:val="20"/>
          <w:szCs w:val="20"/>
        </w:rPr>
        <w:t xml:space="preserve"> adotado será o </w:t>
      </w:r>
      <w:r w:rsidR="006A78AF" w:rsidRPr="006A78AF">
        <w:rPr>
          <w:rFonts w:ascii="Arial" w:eastAsia="Arial" w:hAnsi="Arial" w:cs="Arial"/>
          <w:b/>
          <w:bCs/>
          <w:color w:val="FF0000"/>
          <w:sz w:val="20"/>
          <w:szCs w:val="20"/>
          <w:highlight w:val="yellow"/>
        </w:rPr>
        <w:t>menor preço</w:t>
      </w:r>
      <w:r w:rsidR="006A78AF" w:rsidRPr="006A78AF">
        <w:rPr>
          <w:rFonts w:ascii="Arial" w:eastAsia="Arial" w:hAnsi="Arial" w:cs="Arial"/>
          <w:b/>
          <w:bCs/>
          <w:color w:val="FF0000"/>
          <w:sz w:val="20"/>
          <w:szCs w:val="20"/>
        </w:rPr>
        <w:t xml:space="preserve"> </w:t>
      </w:r>
      <w:r w:rsidR="006A78AF" w:rsidRPr="006A78AF">
        <w:rPr>
          <w:rFonts w:ascii="Arial" w:eastAsia="Arial" w:hAnsi="Arial" w:cs="Arial"/>
          <w:b/>
          <w:bCs/>
          <w:color w:val="FF0000"/>
          <w:sz w:val="20"/>
          <w:szCs w:val="20"/>
          <w:highlight w:val="yellow"/>
        </w:rPr>
        <w:t>OU</w:t>
      </w:r>
      <w:r w:rsidR="006A78AF" w:rsidRPr="006A78AF">
        <w:rPr>
          <w:rFonts w:ascii="Arial" w:eastAsia="Arial" w:hAnsi="Arial" w:cs="Arial"/>
          <w:b/>
          <w:bCs/>
          <w:color w:val="FF0000"/>
          <w:sz w:val="20"/>
          <w:szCs w:val="20"/>
        </w:rPr>
        <w:t xml:space="preserve"> </w:t>
      </w:r>
      <w:r w:rsidR="006A78AF" w:rsidRPr="006A78AF">
        <w:rPr>
          <w:rFonts w:ascii="Arial" w:eastAsia="Arial" w:hAnsi="Arial" w:cs="Arial"/>
          <w:b/>
          <w:bCs/>
          <w:color w:val="FF0000"/>
          <w:sz w:val="20"/>
          <w:szCs w:val="20"/>
          <w:highlight w:val="yellow"/>
        </w:rPr>
        <w:t>maior desconto</w:t>
      </w:r>
      <w:r w:rsidR="006A78AF">
        <w:rPr>
          <w:rFonts w:ascii="Arial" w:eastAsia="Arial" w:hAnsi="Arial" w:cs="Arial"/>
          <w:color w:val="FF0000"/>
          <w:sz w:val="20"/>
          <w:szCs w:val="20"/>
        </w:rPr>
        <w:t xml:space="preserve"> </w:t>
      </w:r>
      <w:r>
        <w:rPr>
          <w:rFonts w:ascii="Arial" w:eastAsia="Arial" w:hAnsi="Arial" w:cs="Arial"/>
          <w:color w:val="FF0000"/>
          <w:sz w:val="20"/>
          <w:szCs w:val="20"/>
        </w:rPr>
        <w:t xml:space="preserve">global do lote, observadas as exigências contidas </w:t>
      </w:r>
      <w:r w:rsidR="008F0506">
        <w:rPr>
          <w:rFonts w:ascii="Arial" w:eastAsia="Arial" w:hAnsi="Arial" w:cs="Arial"/>
          <w:color w:val="FF0000"/>
          <w:sz w:val="20"/>
          <w:szCs w:val="20"/>
        </w:rPr>
        <w:t>neste Termo de Referência, no Aviso de Dispensa Eletrônica e em seus Anexos quanto às especificações do objeto</w:t>
      </w:r>
    </w:p>
    <w:p w14:paraId="000002AF" w14:textId="77777777" w:rsidR="00C4129B" w:rsidRDefault="00C4129B">
      <w:pPr>
        <w:spacing w:after="0" w:line="276" w:lineRule="auto"/>
        <w:rPr>
          <w:rFonts w:ascii="Arial" w:eastAsia="Arial" w:hAnsi="Arial" w:cs="Arial"/>
          <w:b/>
          <w:color w:val="000000"/>
          <w:sz w:val="20"/>
          <w:szCs w:val="20"/>
        </w:rPr>
      </w:pPr>
    </w:p>
    <w:p w14:paraId="000002B0" w14:textId="77777777" w:rsidR="00C4129B" w:rsidRDefault="00083EBB">
      <w:pPr>
        <w:spacing w:after="0" w:line="276" w:lineRule="auto"/>
        <w:rPr>
          <w:rFonts w:ascii="Arial" w:eastAsia="Arial" w:hAnsi="Arial" w:cs="Arial"/>
          <w:b/>
          <w:color w:val="FF0000"/>
          <w:sz w:val="20"/>
          <w:szCs w:val="20"/>
        </w:rPr>
      </w:pPr>
      <w:r w:rsidRPr="006D2E30">
        <w:rPr>
          <w:rFonts w:ascii="Arial" w:eastAsia="Arial" w:hAnsi="Arial" w:cs="Arial"/>
          <w:b/>
          <w:color w:val="FF0000"/>
          <w:sz w:val="20"/>
          <w:szCs w:val="20"/>
        </w:rPr>
        <w:t>8.1.4.</w:t>
      </w:r>
      <w:r>
        <w:rPr>
          <w:rFonts w:ascii="Arial" w:eastAsia="Arial" w:hAnsi="Arial" w:cs="Arial"/>
          <w:b/>
          <w:color w:val="FF0000"/>
          <w:sz w:val="20"/>
          <w:szCs w:val="20"/>
        </w:rPr>
        <w:t xml:space="preserve"> </w:t>
      </w:r>
      <w:r>
        <w:rPr>
          <w:rFonts w:ascii="Arial" w:eastAsia="Arial" w:hAnsi="Arial" w:cs="Arial"/>
          <w:b/>
          <w:color w:val="FF0000"/>
          <w:sz w:val="20"/>
          <w:szCs w:val="20"/>
          <w:highlight w:val="yellow"/>
        </w:rPr>
        <w:t>(...)</w:t>
      </w:r>
    </w:p>
    <w:p w14:paraId="000002B1" w14:textId="77777777" w:rsidR="00C4129B" w:rsidRDefault="00C4129B">
      <w:pPr>
        <w:spacing w:after="0" w:line="276" w:lineRule="auto"/>
        <w:rPr>
          <w:rFonts w:ascii="Arial" w:eastAsia="Arial" w:hAnsi="Arial" w:cs="Arial"/>
          <w:b/>
          <w:color w:val="000000"/>
          <w:sz w:val="20"/>
          <w:szCs w:val="20"/>
        </w:rPr>
      </w:pPr>
    </w:p>
    <w:p w14:paraId="000002B4" w14:textId="5A623595" w:rsidR="00C4129B" w:rsidRDefault="008F0506"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w:t>
      </w:r>
      <w:r w:rsidR="00083EBB">
        <w:rPr>
          <w:rFonts w:ascii="Arial" w:eastAsia="Arial" w:hAnsi="Arial" w:cs="Arial"/>
          <w:b/>
          <w:sz w:val="20"/>
          <w:szCs w:val="20"/>
        </w:rPr>
        <w:t>Critério de julgamento:</w:t>
      </w:r>
      <w:r w:rsidR="00083EBB">
        <w:rPr>
          <w:rFonts w:ascii="Arial" w:eastAsia="Arial" w:hAnsi="Arial" w:cs="Arial"/>
          <w:sz w:val="20"/>
          <w:szCs w:val="20"/>
        </w:rPr>
        <w:t xml:space="preserve"> </w:t>
      </w:r>
      <w:r w:rsidR="0029454D">
        <w:rPr>
          <w:rFonts w:ascii="Arial" w:eastAsia="Arial" w:hAnsi="Arial" w:cs="Arial"/>
          <w:sz w:val="20"/>
          <w:szCs w:val="20"/>
        </w:rPr>
        <w:t>O Decreto Estadual 16.119/23 prevê que a contratação direta processada pelo SDE (Sistema de Dispensa Eletrônic</w:t>
      </w:r>
      <w:r w:rsidR="0084631A">
        <w:rPr>
          <w:rFonts w:ascii="Arial" w:eastAsia="Arial" w:hAnsi="Arial" w:cs="Arial"/>
          <w:sz w:val="20"/>
          <w:szCs w:val="20"/>
        </w:rPr>
        <w:t>a</w:t>
      </w:r>
      <w:r w:rsidR="0029454D">
        <w:rPr>
          <w:rFonts w:ascii="Arial" w:eastAsia="Arial" w:hAnsi="Arial" w:cs="Arial"/>
          <w:sz w:val="20"/>
          <w:szCs w:val="20"/>
        </w:rPr>
        <w:t>) deverá adotar como critério de julgamento</w:t>
      </w:r>
      <w:r w:rsidR="001F7FD5">
        <w:rPr>
          <w:rFonts w:ascii="Arial" w:eastAsia="Arial" w:hAnsi="Arial" w:cs="Arial"/>
          <w:sz w:val="20"/>
          <w:szCs w:val="20"/>
        </w:rPr>
        <w:t>, necessariamente</w:t>
      </w:r>
      <w:r w:rsidR="0029454D">
        <w:rPr>
          <w:rFonts w:ascii="Arial" w:eastAsia="Arial" w:hAnsi="Arial" w:cs="Arial"/>
          <w:sz w:val="20"/>
          <w:szCs w:val="20"/>
        </w:rPr>
        <w:t>: (i) menor preço; ou (</w:t>
      </w:r>
      <w:proofErr w:type="spellStart"/>
      <w:r w:rsidR="0029454D">
        <w:rPr>
          <w:rFonts w:ascii="Arial" w:eastAsia="Arial" w:hAnsi="Arial" w:cs="Arial"/>
          <w:sz w:val="20"/>
          <w:szCs w:val="20"/>
        </w:rPr>
        <w:t>ii</w:t>
      </w:r>
      <w:proofErr w:type="spellEnd"/>
      <w:r w:rsidR="0029454D">
        <w:rPr>
          <w:rFonts w:ascii="Arial" w:eastAsia="Arial" w:hAnsi="Arial" w:cs="Arial"/>
          <w:sz w:val="20"/>
          <w:szCs w:val="20"/>
        </w:rPr>
        <w:t xml:space="preserve">) maior desconto. </w:t>
      </w:r>
    </w:p>
    <w:p w14:paraId="08BC2AFF" w14:textId="2F5569D2" w:rsidR="001F7FD5" w:rsidRDefault="001F7FD5"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(a) Menor preço</w:t>
      </w:r>
      <w:r w:rsidRPr="001F7FD5">
        <w:rPr>
          <w:rFonts w:ascii="Arial" w:eastAsia="Arial" w:hAnsi="Arial" w:cs="Arial"/>
          <w:bCs/>
          <w:color w:val="000000"/>
          <w:sz w:val="20"/>
          <w:szCs w:val="20"/>
        </w:rPr>
        <w:t>:</w:t>
      </w:r>
      <w:r>
        <w:rPr>
          <w:rFonts w:ascii="Arial" w:eastAsia="Arial" w:hAnsi="Arial" w:cs="Arial"/>
          <w:bCs/>
          <w:color w:val="000000"/>
          <w:sz w:val="20"/>
          <w:szCs w:val="20"/>
        </w:rPr>
        <w:t xml:space="preserve"> será vencedor aquele interessado que ofertar o menor valor monetário em sua proposta e eventuais lances, ofertados na disputa eletrônica, observada a forma de divisão do objeto (em itens; único item; lotes; lote único, </w:t>
      </w:r>
      <w:proofErr w:type="spellStart"/>
      <w:r>
        <w:rPr>
          <w:rFonts w:ascii="Arial" w:eastAsia="Arial" w:hAnsi="Arial" w:cs="Arial"/>
          <w:bCs/>
          <w:color w:val="000000"/>
          <w:sz w:val="20"/>
          <w:szCs w:val="20"/>
        </w:rPr>
        <w:t>etc</w:t>
      </w:r>
      <w:proofErr w:type="spellEnd"/>
      <w:r>
        <w:rPr>
          <w:rFonts w:ascii="Arial" w:eastAsia="Arial" w:hAnsi="Arial" w:cs="Arial"/>
          <w:bCs/>
          <w:color w:val="000000"/>
          <w:sz w:val="20"/>
          <w:szCs w:val="20"/>
        </w:rPr>
        <w:t>).</w:t>
      </w:r>
      <w:r>
        <w:rPr>
          <w:rFonts w:ascii="Arial" w:eastAsia="Arial" w:hAnsi="Arial" w:cs="Arial"/>
          <w:b/>
          <w:color w:val="000000"/>
          <w:sz w:val="20"/>
          <w:szCs w:val="20"/>
        </w:rPr>
        <w:t xml:space="preserve">  </w:t>
      </w:r>
    </w:p>
    <w:p w14:paraId="000002B6" w14:textId="6B108D20" w:rsidR="00C4129B" w:rsidRDefault="001F7FD5"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color w:val="000000"/>
          <w:sz w:val="20"/>
          <w:szCs w:val="20"/>
        </w:rPr>
        <w:t xml:space="preserve">(b) </w:t>
      </w:r>
      <w:r w:rsidR="00083EBB">
        <w:rPr>
          <w:rFonts w:ascii="Arial" w:eastAsia="Arial" w:hAnsi="Arial" w:cs="Arial"/>
          <w:b/>
          <w:color w:val="000000"/>
          <w:sz w:val="20"/>
          <w:szCs w:val="20"/>
        </w:rPr>
        <w:t>Maior desconto</w:t>
      </w:r>
      <w:r w:rsidR="00083EBB">
        <w:rPr>
          <w:rFonts w:ascii="Arial" w:eastAsia="Arial" w:hAnsi="Arial" w:cs="Arial"/>
          <w:color w:val="000000"/>
          <w:sz w:val="20"/>
          <w:szCs w:val="20"/>
        </w:rPr>
        <w:t xml:space="preserve">: </w:t>
      </w:r>
      <w:r w:rsidR="00130229">
        <w:rPr>
          <w:rFonts w:ascii="Arial" w:eastAsia="Arial" w:hAnsi="Arial" w:cs="Arial"/>
          <w:color w:val="000000"/>
          <w:sz w:val="20"/>
          <w:szCs w:val="20"/>
        </w:rPr>
        <w:t xml:space="preserve">É </w:t>
      </w:r>
      <w:r>
        <w:rPr>
          <w:rFonts w:ascii="Arial" w:eastAsia="Arial" w:hAnsi="Arial" w:cs="Arial"/>
          <w:color w:val="000000"/>
          <w:sz w:val="20"/>
          <w:szCs w:val="20"/>
        </w:rPr>
        <w:t xml:space="preserve">fixado o preço global para a contratação (preço de referência) e o julgamento do vencedor terá como referência o maior desconto sobre este preço, ofertado pelos interessados na disputa eletrônica, em suas propostas e eventuais lances. O TR </w:t>
      </w:r>
      <w:r w:rsidR="00130229">
        <w:rPr>
          <w:rFonts w:ascii="Arial" w:eastAsia="Arial" w:hAnsi="Arial" w:cs="Arial"/>
          <w:color w:val="000000"/>
          <w:sz w:val="20"/>
          <w:szCs w:val="20"/>
        </w:rPr>
        <w:t>deverá</w:t>
      </w:r>
      <w:r>
        <w:rPr>
          <w:rFonts w:ascii="Arial" w:eastAsia="Arial" w:hAnsi="Arial" w:cs="Arial"/>
          <w:color w:val="000000"/>
          <w:sz w:val="20"/>
          <w:szCs w:val="20"/>
        </w:rPr>
        <w:t xml:space="preserve"> fixar </w:t>
      </w:r>
      <w:r w:rsidR="00130229">
        <w:rPr>
          <w:rFonts w:ascii="Arial" w:eastAsia="Arial" w:hAnsi="Arial" w:cs="Arial"/>
          <w:color w:val="000000"/>
          <w:sz w:val="20"/>
          <w:szCs w:val="20"/>
        </w:rPr>
        <w:t xml:space="preserve">o parâmetro de consideração do maior desconto, podendo indicar, por exemplo, </w:t>
      </w:r>
      <w:r>
        <w:rPr>
          <w:rFonts w:ascii="Arial" w:eastAsia="Arial" w:hAnsi="Arial" w:cs="Arial"/>
          <w:color w:val="000000"/>
          <w:sz w:val="20"/>
          <w:szCs w:val="20"/>
        </w:rPr>
        <w:t xml:space="preserve">que as propostas se darão </w:t>
      </w:r>
      <w:r w:rsidR="00130229">
        <w:rPr>
          <w:rFonts w:ascii="Arial" w:eastAsia="Arial" w:hAnsi="Arial" w:cs="Arial"/>
          <w:color w:val="000000"/>
          <w:sz w:val="20"/>
          <w:szCs w:val="20"/>
        </w:rPr>
        <w:t xml:space="preserve">indicando um </w:t>
      </w:r>
      <w:r>
        <w:rPr>
          <w:rFonts w:ascii="Arial" w:eastAsia="Arial" w:hAnsi="Arial" w:cs="Arial"/>
          <w:color w:val="000000"/>
          <w:sz w:val="20"/>
          <w:szCs w:val="20"/>
        </w:rPr>
        <w:t>percentua</w:t>
      </w:r>
      <w:r w:rsidR="00130229">
        <w:rPr>
          <w:rFonts w:ascii="Arial" w:eastAsia="Arial" w:hAnsi="Arial" w:cs="Arial"/>
          <w:color w:val="000000"/>
          <w:sz w:val="20"/>
          <w:szCs w:val="20"/>
        </w:rPr>
        <w:t>l</w:t>
      </w:r>
      <w:r>
        <w:rPr>
          <w:rFonts w:ascii="Arial" w:eastAsia="Arial" w:hAnsi="Arial" w:cs="Arial"/>
          <w:color w:val="000000"/>
          <w:sz w:val="20"/>
          <w:szCs w:val="20"/>
        </w:rPr>
        <w:t xml:space="preserve"> sobre o preço</w:t>
      </w:r>
      <w:r w:rsidR="00130229">
        <w:rPr>
          <w:rFonts w:ascii="Arial" w:eastAsia="Arial" w:hAnsi="Arial" w:cs="Arial"/>
          <w:color w:val="000000"/>
          <w:sz w:val="20"/>
          <w:szCs w:val="20"/>
        </w:rPr>
        <w:t xml:space="preserve"> de referência</w:t>
      </w:r>
      <w:r>
        <w:rPr>
          <w:rFonts w:ascii="Arial" w:eastAsia="Arial" w:hAnsi="Arial" w:cs="Arial"/>
          <w:color w:val="000000"/>
          <w:sz w:val="20"/>
          <w:szCs w:val="20"/>
        </w:rPr>
        <w:t xml:space="preserve">. </w:t>
      </w:r>
    </w:p>
    <w:p w14:paraId="000002B7"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14:paraId="44C6E766" w14:textId="77777777" w:rsidR="00D82815" w:rsidRDefault="00130229" w:rsidP="00200AEB">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w:t>
      </w:r>
      <w:r w:rsidR="00083EBB">
        <w:rPr>
          <w:rFonts w:ascii="Arial" w:eastAsia="Arial" w:hAnsi="Arial" w:cs="Arial"/>
          <w:b/>
          <w:sz w:val="20"/>
          <w:szCs w:val="20"/>
        </w:rPr>
        <w:t>Custos indiretos</w:t>
      </w:r>
      <w:r w:rsidR="006A78AF">
        <w:rPr>
          <w:rFonts w:ascii="Arial" w:eastAsia="Arial" w:hAnsi="Arial" w:cs="Arial"/>
          <w:b/>
          <w:sz w:val="20"/>
          <w:szCs w:val="20"/>
        </w:rPr>
        <w:t xml:space="preserve"> relacionados ao objeto</w:t>
      </w:r>
      <w:r w:rsidR="00083EBB">
        <w:rPr>
          <w:rFonts w:ascii="Arial" w:eastAsia="Arial" w:hAnsi="Arial" w:cs="Arial"/>
          <w:sz w:val="20"/>
          <w:szCs w:val="20"/>
        </w:rPr>
        <w:t xml:space="preserve">: </w:t>
      </w:r>
      <w:r>
        <w:rPr>
          <w:rFonts w:ascii="Arial" w:eastAsia="Arial" w:hAnsi="Arial" w:cs="Arial"/>
          <w:sz w:val="20"/>
          <w:szCs w:val="20"/>
        </w:rPr>
        <w:t xml:space="preserve">É </w:t>
      </w:r>
      <w:r>
        <w:rPr>
          <w:rFonts w:ascii="Arial" w:eastAsia="Arial" w:hAnsi="Arial" w:cs="Arial"/>
          <w:color w:val="000000"/>
          <w:sz w:val="20"/>
          <w:szCs w:val="20"/>
        </w:rPr>
        <w:t xml:space="preserve">natural que o </w:t>
      </w:r>
      <w:r w:rsidR="006A78AF">
        <w:rPr>
          <w:rFonts w:ascii="Arial" w:eastAsia="Arial" w:hAnsi="Arial" w:cs="Arial"/>
          <w:color w:val="000000"/>
          <w:sz w:val="20"/>
          <w:szCs w:val="20"/>
        </w:rPr>
        <w:t>bem ou serviço</w:t>
      </w:r>
      <w:r>
        <w:rPr>
          <w:rFonts w:ascii="Arial" w:eastAsia="Arial" w:hAnsi="Arial" w:cs="Arial"/>
          <w:color w:val="000000"/>
          <w:sz w:val="20"/>
          <w:szCs w:val="20"/>
        </w:rPr>
        <w:t xml:space="preserve"> a ser contratado envolva custos indiretos, que consistem em despesas relacionadas à manutenção, utilização, reposição, depreciação</w:t>
      </w:r>
      <w:r w:rsidR="006A78AF">
        <w:rPr>
          <w:rFonts w:ascii="Arial" w:eastAsia="Arial" w:hAnsi="Arial" w:cs="Arial"/>
          <w:color w:val="000000"/>
          <w:sz w:val="20"/>
          <w:szCs w:val="20"/>
        </w:rPr>
        <w:t>,</w:t>
      </w:r>
      <w:r>
        <w:rPr>
          <w:rFonts w:ascii="Arial" w:eastAsia="Arial" w:hAnsi="Arial" w:cs="Arial"/>
          <w:color w:val="000000"/>
          <w:sz w:val="20"/>
          <w:szCs w:val="20"/>
        </w:rPr>
        <w:t xml:space="preserve"> impacto ambiental,</w:t>
      </w:r>
      <w:r w:rsidR="006A78AF">
        <w:rPr>
          <w:rFonts w:ascii="Arial" w:eastAsia="Arial" w:hAnsi="Arial" w:cs="Arial"/>
          <w:color w:val="000000"/>
          <w:sz w:val="20"/>
          <w:szCs w:val="20"/>
        </w:rPr>
        <w:t xml:space="preserve"> ciclo de vida,</w:t>
      </w:r>
      <w:r>
        <w:rPr>
          <w:rFonts w:ascii="Arial" w:eastAsia="Arial" w:hAnsi="Arial" w:cs="Arial"/>
          <w:color w:val="000000"/>
          <w:sz w:val="20"/>
          <w:szCs w:val="20"/>
        </w:rPr>
        <w:t xml:space="preserve"> entre outros fatores. Nesse contexto, o art. 34 da Lei 14.133/21 reconhece tais custos indiretos, permitindo que estes sejam estudados no planejamento da contratação e, por conseguinte, considerados no julgamento da melhor proposta, inclusive </w:t>
      </w:r>
      <w:r w:rsidR="006A78AF">
        <w:rPr>
          <w:rFonts w:ascii="Arial" w:eastAsia="Arial" w:hAnsi="Arial" w:cs="Arial"/>
          <w:color w:val="000000"/>
          <w:sz w:val="20"/>
          <w:szCs w:val="20"/>
        </w:rPr>
        <w:t>adotando os</w:t>
      </w:r>
      <w:r>
        <w:rPr>
          <w:rFonts w:ascii="Arial" w:eastAsia="Arial" w:hAnsi="Arial" w:cs="Arial"/>
          <w:color w:val="000000"/>
          <w:sz w:val="20"/>
          <w:szCs w:val="20"/>
        </w:rPr>
        <w:t xml:space="preserve"> critérios de menor preço ou maior desconto.</w:t>
      </w:r>
      <w:r w:rsidR="00D82815">
        <w:rPr>
          <w:rFonts w:ascii="Arial" w:eastAsia="Arial" w:hAnsi="Arial" w:cs="Arial"/>
          <w:color w:val="000000"/>
          <w:sz w:val="20"/>
          <w:szCs w:val="20"/>
        </w:rPr>
        <w:t xml:space="preserve"> </w:t>
      </w:r>
    </w:p>
    <w:p w14:paraId="000002B9" w14:textId="733406C9" w:rsidR="00C4129B" w:rsidRPr="00200AEB" w:rsidRDefault="00130229" w:rsidP="00200AEB">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Para tanto, o planejamento poderá fixar critérios objetivos para aferir o menor dispêndio para a Administração</w:t>
      </w:r>
      <w:r w:rsidR="00200AEB">
        <w:rPr>
          <w:rFonts w:ascii="Arial" w:eastAsia="Arial" w:hAnsi="Arial" w:cs="Arial"/>
          <w:color w:val="000000"/>
          <w:sz w:val="20"/>
          <w:szCs w:val="20"/>
        </w:rPr>
        <w:t xml:space="preserve"> na contratação daquele objeto</w:t>
      </w:r>
      <w:r>
        <w:rPr>
          <w:rFonts w:ascii="Arial" w:eastAsia="Arial" w:hAnsi="Arial" w:cs="Arial"/>
          <w:color w:val="000000"/>
          <w:sz w:val="20"/>
          <w:szCs w:val="20"/>
        </w:rPr>
        <w:t>, considerando os custos indiretos</w:t>
      </w:r>
      <w:r w:rsidR="00200AEB">
        <w:rPr>
          <w:rFonts w:ascii="Arial" w:eastAsia="Arial" w:hAnsi="Arial" w:cs="Arial"/>
          <w:color w:val="000000"/>
          <w:sz w:val="20"/>
          <w:szCs w:val="20"/>
        </w:rPr>
        <w:t xml:space="preserve"> que dele podem advir. </w:t>
      </w:r>
      <w:r w:rsidR="006A78AF">
        <w:rPr>
          <w:rFonts w:ascii="Arial" w:eastAsia="Arial" w:hAnsi="Arial" w:cs="Arial"/>
          <w:color w:val="000000"/>
          <w:sz w:val="20"/>
          <w:szCs w:val="20"/>
        </w:rPr>
        <w:t>Caso exerça tal opção</w:t>
      </w:r>
      <w:r w:rsidR="00200AEB">
        <w:rPr>
          <w:rFonts w:ascii="Arial" w:eastAsia="Arial" w:hAnsi="Arial" w:cs="Arial"/>
          <w:color w:val="000000"/>
          <w:sz w:val="20"/>
          <w:szCs w:val="20"/>
        </w:rPr>
        <w:t xml:space="preserve">, </w:t>
      </w:r>
      <w:r w:rsidR="006A78AF">
        <w:rPr>
          <w:rFonts w:ascii="Arial" w:eastAsia="Arial" w:hAnsi="Arial" w:cs="Arial"/>
          <w:color w:val="000000"/>
          <w:sz w:val="20"/>
          <w:szCs w:val="20"/>
        </w:rPr>
        <w:t xml:space="preserve">o </w:t>
      </w:r>
      <w:r w:rsidR="00200AEB">
        <w:rPr>
          <w:rFonts w:ascii="Arial" w:eastAsia="Arial" w:hAnsi="Arial" w:cs="Arial"/>
          <w:color w:val="000000"/>
          <w:sz w:val="20"/>
          <w:szCs w:val="20"/>
        </w:rPr>
        <w:t xml:space="preserve">menor dispêndio deverá ser </w:t>
      </w:r>
      <w:r w:rsidR="006A78AF">
        <w:rPr>
          <w:rFonts w:ascii="Arial" w:eastAsia="Arial" w:hAnsi="Arial" w:cs="Arial"/>
          <w:color w:val="000000"/>
          <w:sz w:val="20"/>
          <w:szCs w:val="20"/>
        </w:rPr>
        <w:t>medido</w:t>
      </w:r>
      <w:r w:rsidR="00D82815">
        <w:rPr>
          <w:rFonts w:ascii="Arial" w:eastAsia="Arial" w:hAnsi="Arial" w:cs="Arial"/>
          <w:color w:val="000000"/>
          <w:sz w:val="20"/>
          <w:szCs w:val="20"/>
        </w:rPr>
        <w:t>,</w:t>
      </w:r>
      <w:r w:rsidR="006A78AF">
        <w:rPr>
          <w:rFonts w:ascii="Arial" w:eastAsia="Arial" w:hAnsi="Arial" w:cs="Arial"/>
          <w:color w:val="000000"/>
          <w:sz w:val="20"/>
          <w:szCs w:val="20"/>
        </w:rPr>
        <w:t xml:space="preserve"> em cada proposta, considerando os critérios objetivos fixados, para se realizar </w:t>
      </w:r>
      <w:r w:rsidR="00200AEB">
        <w:rPr>
          <w:rFonts w:ascii="Arial" w:eastAsia="Arial" w:hAnsi="Arial" w:cs="Arial"/>
          <w:color w:val="000000"/>
          <w:sz w:val="20"/>
          <w:szCs w:val="20"/>
        </w:rPr>
        <w:t>o julgamento da melhor.</w:t>
      </w:r>
    </w:p>
    <w:p w14:paraId="000002BA" w14:textId="77777777" w:rsidR="00C4129B" w:rsidRDefault="00C4129B">
      <w:pPr>
        <w:spacing w:after="0" w:line="276" w:lineRule="auto"/>
        <w:rPr>
          <w:rFonts w:ascii="Arial" w:eastAsia="Arial" w:hAnsi="Arial" w:cs="Arial"/>
          <w:b/>
          <w:color w:val="000000"/>
          <w:sz w:val="20"/>
          <w:szCs w:val="20"/>
        </w:rPr>
      </w:pPr>
    </w:p>
    <w:p w14:paraId="000002BB" w14:textId="7CD84087" w:rsidR="00C4129B" w:rsidRDefault="00083EBB">
      <w:pPr>
        <w:spacing w:after="0" w:line="276" w:lineRule="auto"/>
        <w:rPr>
          <w:rFonts w:ascii="Arial" w:eastAsia="Arial" w:hAnsi="Arial" w:cs="Arial"/>
          <w:b/>
          <w:color w:val="000000"/>
          <w:sz w:val="20"/>
          <w:szCs w:val="20"/>
        </w:rPr>
      </w:pPr>
      <w:r>
        <w:rPr>
          <w:rFonts w:ascii="Arial" w:eastAsia="Arial" w:hAnsi="Arial" w:cs="Arial"/>
          <w:b/>
          <w:color w:val="000000"/>
          <w:sz w:val="20"/>
          <w:szCs w:val="20"/>
        </w:rPr>
        <w:t>8.2. HABILITAÇÃO</w:t>
      </w:r>
    </w:p>
    <w:p w14:paraId="0F308849" w14:textId="77777777" w:rsidR="00200AEB" w:rsidRDefault="00200AEB">
      <w:pPr>
        <w:spacing w:after="0" w:line="276" w:lineRule="auto"/>
        <w:rPr>
          <w:rFonts w:ascii="Arial" w:eastAsia="Arial" w:hAnsi="Arial" w:cs="Arial"/>
          <w:b/>
          <w:color w:val="000000"/>
          <w:sz w:val="20"/>
          <w:szCs w:val="20"/>
        </w:rPr>
      </w:pPr>
    </w:p>
    <w:p w14:paraId="7D5BF638" w14:textId="5CE67F74" w:rsidR="00747EE3" w:rsidRDefault="00200AEB" w:rsidP="00200AEB">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lastRenderedPageBreak/>
        <w:t xml:space="preserve">-Habilitação </w:t>
      </w:r>
      <w:r w:rsidRPr="00200AEB">
        <w:rPr>
          <w:rFonts w:ascii="Arial" w:eastAsia="Arial" w:hAnsi="Arial" w:cs="Arial"/>
          <w:bCs/>
          <w:sz w:val="20"/>
          <w:szCs w:val="20"/>
        </w:rPr>
        <w:t xml:space="preserve">(art. 62 da </w:t>
      </w:r>
      <w:r w:rsidR="00D82815">
        <w:rPr>
          <w:rFonts w:ascii="Arial" w:eastAsia="Arial" w:hAnsi="Arial" w:cs="Arial"/>
          <w:bCs/>
          <w:sz w:val="20"/>
          <w:szCs w:val="20"/>
        </w:rPr>
        <w:t>NLLC</w:t>
      </w:r>
      <w:r w:rsidRPr="00200AEB">
        <w:rPr>
          <w:rFonts w:ascii="Arial" w:eastAsia="Arial" w:hAnsi="Arial" w:cs="Arial"/>
          <w:bCs/>
          <w:sz w:val="20"/>
          <w:szCs w:val="20"/>
        </w:rPr>
        <w:t xml:space="preserve">): documentos e informações exigidos dos participantes, necessários e suficientes </w:t>
      </w:r>
      <w:r w:rsidR="00D82815">
        <w:rPr>
          <w:rFonts w:ascii="Arial" w:eastAsia="Arial" w:hAnsi="Arial" w:cs="Arial"/>
          <w:bCs/>
          <w:sz w:val="20"/>
          <w:szCs w:val="20"/>
        </w:rPr>
        <w:t>a</w:t>
      </w:r>
      <w:r w:rsidRPr="00200AEB">
        <w:rPr>
          <w:rFonts w:ascii="Arial" w:eastAsia="Arial" w:hAnsi="Arial" w:cs="Arial"/>
          <w:bCs/>
          <w:sz w:val="20"/>
          <w:szCs w:val="20"/>
        </w:rPr>
        <w:t xml:space="preserve"> demonstra</w:t>
      </w:r>
      <w:r w:rsidR="00D82815">
        <w:rPr>
          <w:rFonts w:ascii="Arial" w:eastAsia="Arial" w:hAnsi="Arial" w:cs="Arial"/>
          <w:bCs/>
          <w:sz w:val="20"/>
          <w:szCs w:val="20"/>
        </w:rPr>
        <w:t xml:space="preserve">r </w:t>
      </w:r>
      <w:r w:rsidRPr="00200AEB">
        <w:rPr>
          <w:rFonts w:ascii="Arial" w:eastAsia="Arial" w:hAnsi="Arial" w:cs="Arial"/>
          <w:bCs/>
          <w:sz w:val="20"/>
          <w:szCs w:val="20"/>
        </w:rPr>
        <w:t xml:space="preserve">a capacidade de </w:t>
      </w:r>
      <w:r w:rsidR="00D82815">
        <w:rPr>
          <w:rFonts w:ascii="Arial" w:eastAsia="Arial" w:hAnsi="Arial" w:cs="Arial"/>
          <w:bCs/>
          <w:sz w:val="20"/>
          <w:szCs w:val="20"/>
        </w:rPr>
        <w:t>atender a</w:t>
      </w:r>
      <w:r w:rsidRPr="00200AEB">
        <w:rPr>
          <w:rFonts w:ascii="Arial" w:eastAsia="Arial" w:hAnsi="Arial" w:cs="Arial"/>
          <w:bCs/>
          <w:sz w:val="20"/>
          <w:szCs w:val="20"/>
        </w:rPr>
        <w:t>o objeto</w:t>
      </w:r>
      <w:r>
        <w:rPr>
          <w:rFonts w:ascii="Arial" w:eastAsia="Arial" w:hAnsi="Arial" w:cs="Arial"/>
          <w:bCs/>
          <w:sz w:val="20"/>
          <w:szCs w:val="20"/>
        </w:rPr>
        <w:t>. É subdividida nas espécies:</w:t>
      </w:r>
      <w:r w:rsidRPr="00200AEB">
        <w:rPr>
          <w:rFonts w:ascii="Arial" w:eastAsia="Arial" w:hAnsi="Arial" w:cs="Arial"/>
          <w:bCs/>
          <w:sz w:val="20"/>
          <w:szCs w:val="20"/>
        </w:rPr>
        <w:t xml:space="preserve"> (i) jurídica; (</w:t>
      </w:r>
      <w:proofErr w:type="spellStart"/>
      <w:r w:rsidRPr="00200AEB">
        <w:rPr>
          <w:rFonts w:ascii="Arial" w:eastAsia="Arial" w:hAnsi="Arial" w:cs="Arial"/>
          <w:bCs/>
          <w:sz w:val="20"/>
          <w:szCs w:val="20"/>
        </w:rPr>
        <w:t>ii</w:t>
      </w:r>
      <w:proofErr w:type="spellEnd"/>
      <w:r w:rsidRPr="00200AEB">
        <w:rPr>
          <w:rFonts w:ascii="Arial" w:eastAsia="Arial" w:hAnsi="Arial" w:cs="Arial"/>
          <w:bCs/>
          <w:sz w:val="20"/>
          <w:szCs w:val="20"/>
        </w:rPr>
        <w:t>) técnica; (</w:t>
      </w:r>
      <w:proofErr w:type="spellStart"/>
      <w:r w:rsidRPr="00200AEB">
        <w:rPr>
          <w:rFonts w:ascii="Arial" w:eastAsia="Arial" w:hAnsi="Arial" w:cs="Arial"/>
          <w:bCs/>
          <w:sz w:val="20"/>
          <w:szCs w:val="20"/>
        </w:rPr>
        <w:t>iii</w:t>
      </w:r>
      <w:proofErr w:type="spellEnd"/>
      <w:r w:rsidRPr="00200AEB">
        <w:rPr>
          <w:rFonts w:ascii="Arial" w:eastAsia="Arial" w:hAnsi="Arial" w:cs="Arial"/>
          <w:bCs/>
          <w:sz w:val="20"/>
          <w:szCs w:val="20"/>
        </w:rPr>
        <w:t>) fiscal, social e trabalhista; e (</w:t>
      </w:r>
      <w:proofErr w:type="spellStart"/>
      <w:r w:rsidRPr="00200AEB">
        <w:rPr>
          <w:rFonts w:ascii="Arial" w:eastAsia="Arial" w:hAnsi="Arial" w:cs="Arial"/>
          <w:bCs/>
          <w:sz w:val="20"/>
          <w:szCs w:val="20"/>
        </w:rPr>
        <w:t>iv</w:t>
      </w:r>
      <w:proofErr w:type="spellEnd"/>
      <w:r w:rsidRPr="00200AEB">
        <w:rPr>
          <w:rFonts w:ascii="Arial" w:eastAsia="Arial" w:hAnsi="Arial" w:cs="Arial"/>
          <w:bCs/>
          <w:sz w:val="20"/>
          <w:szCs w:val="20"/>
        </w:rPr>
        <w:t>) econômico-financeira.</w:t>
      </w:r>
      <w:r w:rsidRPr="00200AEB">
        <w:rPr>
          <w:rFonts w:ascii="Arial" w:eastAsia="Arial" w:hAnsi="Arial" w:cs="Arial"/>
          <w:b/>
          <w:sz w:val="20"/>
          <w:szCs w:val="20"/>
        </w:rPr>
        <w:t xml:space="preserve"> </w:t>
      </w:r>
    </w:p>
    <w:p w14:paraId="11B4686C" w14:textId="77777777" w:rsidR="00747EE3" w:rsidRDefault="00747EE3" w:rsidP="00200AEB">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14:paraId="3C99F2CE" w14:textId="15B78B0D" w:rsidR="00D82815" w:rsidRPr="00D82815" w:rsidRDefault="00747EE3" w:rsidP="00200AEB">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Cs/>
          <w:sz w:val="20"/>
          <w:szCs w:val="20"/>
        </w:rPr>
      </w:pPr>
      <w:r>
        <w:rPr>
          <w:rFonts w:ascii="Arial" w:eastAsia="Arial" w:hAnsi="Arial" w:cs="Arial"/>
          <w:b/>
          <w:sz w:val="20"/>
          <w:szCs w:val="20"/>
        </w:rPr>
        <w:t>-</w:t>
      </w:r>
      <w:r w:rsidR="00D82815">
        <w:rPr>
          <w:rFonts w:ascii="Arial" w:eastAsia="Arial" w:hAnsi="Arial" w:cs="Arial"/>
          <w:b/>
          <w:sz w:val="20"/>
          <w:szCs w:val="20"/>
        </w:rPr>
        <w:t>Dispensa de habilitação</w:t>
      </w:r>
      <w:r w:rsidR="00D82815" w:rsidRPr="00D82815">
        <w:rPr>
          <w:rFonts w:ascii="Arial" w:eastAsia="Arial" w:hAnsi="Arial" w:cs="Arial"/>
          <w:bCs/>
          <w:sz w:val="20"/>
          <w:szCs w:val="20"/>
        </w:rPr>
        <w:t xml:space="preserve">: O art. 70 da NLLC permite que os requisitos de habilitação sejam dispensados, total ou parcialmente, nos seguintes casos: </w:t>
      </w:r>
    </w:p>
    <w:p w14:paraId="399B1BD2" w14:textId="77777777" w:rsidR="00D82815" w:rsidRPr="00D82815" w:rsidRDefault="00D82815" w:rsidP="00200AEB">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Cs/>
          <w:sz w:val="20"/>
          <w:szCs w:val="20"/>
        </w:rPr>
      </w:pPr>
      <w:r w:rsidRPr="00D82815">
        <w:rPr>
          <w:rFonts w:ascii="Arial" w:eastAsia="Arial" w:hAnsi="Arial" w:cs="Arial"/>
          <w:bCs/>
          <w:sz w:val="20"/>
          <w:szCs w:val="20"/>
        </w:rPr>
        <w:t xml:space="preserve">(i) contratações para entrega imediata; </w:t>
      </w:r>
    </w:p>
    <w:p w14:paraId="6D20ADEC" w14:textId="1ABB6094" w:rsidR="00D82815" w:rsidRPr="00D82815" w:rsidRDefault="00D82815" w:rsidP="00200AEB">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Cs/>
          <w:sz w:val="20"/>
          <w:szCs w:val="20"/>
        </w:rPr>
      </w:pPr>
      <w:r w:rsidRPr="009A0F36">
        <w:rPr>
          <w:rFonts w:ascii="Arial" w:eastAsia="Arial" w:hAnsi="Arial" w:cs="Arial"/>
          <w:bCs/>
          <w:sz w:val="20"/>
          <w:szCs w:val="20"/>
        </w:rPr>
        <w:t>(</w:t>
      </w:r>
      <w:proofErr w:type="spellStart"/>
      <w:r w:rsidRPr="009A0F36">
        <w:rPr>
          <w:rFonts w:ascii="Arial" w:eastAsia="Arial" w:hAnsi="Arial" w:cs="Arial"/>
          <w:bCs/>
          <w:sz w:val="20"/>
          <w:szCs w:val="20"/>
        </w:rPr>
        <w:t>ii</w:t>
      </w:r>
      <w:proofErr w:type="spellEnd"/>
      <w:r w:rsidRPr="009A0F36">
        <w:rPr>
          <w:rFonts w:ascii="Arial" w:eastAsia="Arial" w:hAnsi="Arial" w:cs="Arial"/>
          <w:bCs/>
          <w:sz w:val="20"/>
          <w:szCs w:val="20"/>
        </w:rPr>
        <w:t>) contratações em valores inferiores a R$ 1</w:t>
      </w:r>
      <w:r w:rsidR="009A0F36" w:rsidRPr="009A0F36">
        <w:rPr>
          <w:rFonts w:ascii="Arial" w:eastAsia="Arial" w:hAnsi="Arial" w:cs="Arial"/>
          <w:bCs/>
          <w:sz w:val="20"/>
          <w:szCs w:val="20"/>
        </w:rPr>
        <w:t xml:space="preserve">5.681,40 </w:t>
      </w:r>
      <w:r w:rsidRPr="009A0F36">
        <w:rPr>
          <w:rFonts w:ascii="Arial" w:eastAsia="Arial" w:hAnsi="Arial" w:cs="Arial"/>
          <w:bCs/>
          <w:sz w:val="20"/>
          <w:szCs w:val="20"/>
        </w:rPr>
        <w:t xml:space="preserve">- corresponde a </w:t>
      </w:r>
      <w:r w:rsidRPr="009A0F36">
        <w:rPr>
          <w:rFonts w:ascii="Arial" w:eastAsia="Arial" w:hAnsi="Arial" w:cs="Arial"/>
          <w:bCs/>
          <w:i/>
          <w:iCs/>
          <w:sz w:val="20"/>
          <w:szCs w:val="20"/>
        </w:rPr>
        <w:t>“¼ (um quarto) do limite para dispensa de licitação para compras em geral</w:t>
      </w:r>
      <w:r w:rsidRPr="009A0F36">
        <w:rPr>
          <w:rFonts w:ascii="Arial" w:eastAsia="Arial" w:hAnsi="Arial" w:cs="Arial"/>
          <w:bCs/>
          <w:sz w:val="20"/>
          <w:szCs w:val="20"/>
        </w:rPr>
        <w:t xml:space="preserve">”, limite este que atualmente é de </w:t>
      </w:r>
      <w:r w:rsidR="009A0F36" w:rsidRPr="009A0F36">
        <w:rPr>
          <w:rFonts w:ascii="Arial" w:eastAsia="Arial" w:hAnsi="Arial" w:cs="Arial"/>
          <w:bCs/>
          <w:sz w:val="20"/>
          <w:szCs w:val="20"/>
        </w:rPr>
        <w:t>R$ 62.725,59 (valor atualizado atual, pelo Decreto Federal 12.343/24).</w:t>
      </w:r>
    </w:p>
    <w:p w14:paraId="3CA52478" w14:textId="3D5E3F80" w:rsidR="00D82815" w:rsidRDefault="00D82815" w:rsidP="00200AEB">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Cs/>
          <w:sz w:val="20"/>
          <w:szCs w:val="20"/>
        </w:rPr>
      </w:pPr>
      <w:r w:rsidRPr="00D82815">
        <w:rPr>
          <w:rFonts w:ascii="Arial" w:eastAsia="Arial" w:hAnsi="Arial" w:cs="Arial"/>
          <w:bCs/>
          <w:sz w:val="20"/>
          <w:szCs w:val="20"/>
        </w:rPr>
        <w:t>(</w:t>
      </w:r>
      <w:proofErr w:type="spellStart"/>
      <w:r w:rsidRPr="00D82815">
        <w:rPr>
          <w:rFonts w:ascii="Arial" w:eastAsia="Arial" w:hAnsi="Arial" w:cs="Arial"/>
          <w:bCs/>
          <w:sz w:val="20"/>
          <w:szCs w:val="20"/>
        </w:rPr>
        <w:t>iii</w:t>
      </w:r>
      <w:proofErr w:type="spellEnd"/>
      <w:r w:rsidRPr="00D82815">
        <w:rPr>
          <w:rFonts w:ascii="Arial" w:eastAsia="Arial" w:hAnsi="Arial" w:cs="Arial"/>
          <w:bCs/>
          <w:sz w:val="20"/>
          <w:szCs w:val="20"/>
        </w:rPr>
        <w:t>) contratações de produto para pesquisa e desenvolvimento até o valor de R$ 300</w:t>
      </w:r>
      <w:r w:rsidR="00747EE3">
        <w:rPr>
          <w:rFonts w:ascii="Arial" w:eastAsia="Arial" w:hAnsi="Arial" w:cs="Arial"/>
          <w:bCs/>
          <w:sz w:val="20"/>
          <w:szCs w:val="20"/>
        </w:rPr>
        <w:t xml:space="preserve"> mil.</w:t>
      </w:r>
    </w:p>
    <w:p w14:paraId="63B6D9CE" w14:textId="717F8D2B" w:rsidR="00747EE3" w:rsidRPr="00D82815" w:rsidRDefault="00747EE3" w:rsidP="00200AEB">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Cs/>
          <w:sz w:val="20"/>
          <w:szCs w:val="20"/>
        </w:rPr>
      </w:pPr>
      <w:r w:rsidRPr="00747EE3">
        <w:rPr>
          <w:rFonts w:ascii="Arial" w:eastAsia="Arial" w:hAnsi="Arial" w:cs="Arial"/>
          <w:b/>
          <w:sz w:val="20"/>
          <w:szCs w:val="20"/>
        </w:rPr>
        <w:t>#Ressalva</w:t>
      </w:r>
      <w:r>
        <w:rPr>
          <w:rFonts w:ascii="Arial" w:eastAsia="Arial" w:hAnsi="Arial" w:cs="Arial"/>
          <w:bCs/>
          <w:sz w:val="20"/>
          <w:szCs w:val="20"/>
        </w:rPr>
        <w:t xml:space="preserve">: conforme o </w:t>
      </w:r>
      <w:r w:rsidRPr="00747EE3">
        <w:rPr>
          <w:rFonts w:ascii="Arial" w:eastAsia="Arial" w:hAnsi="Arial" w:cs="Arial"/>
          <w:bCs/>
          <w:sz w:val="20"/>
          <w:szCs w:val="20"/>
        </w:rPr>
        <w:t>Parecer Referencial PGE/MS/PAA/Nº 007/2023</w:t>
      </w:r>
      <w:r>
        <w:rPr>
          <w:rFonts w:ascii="Arial" w:eastAsia="Arial" w:hAnsi="Arial" w:cs="Arial"/>
          <w:bCs/>
          <w:sz w:val="20"/>
          <w:szCs w:val="20"/>
        </w:rPr>
        <w:t xml:space="preserve">, </w:t>
      </w:r>
      <w:r w:rsidRPr="00747EE3">
        <w:rPr>
          <w:rFonts w:ascii="Arial" w:eastAsia="Arial" w:hAnsi="Arial" w:cs="Arial"/>
          <w:bCs/>
          <w:sz w:val="20"/>
          <w:szCs w:val="20"/>
        </w:rPr>
        <w:t>tal dispensabilidade de habilitação, como regra geral, não afasta “</w:t>
      </w:r>
      <w:r w:rsidRPr="00747EE3">
        <w:rPr>
          <w:rFonts w:ascii="Arial" w:eastAsia="Arial" w:hAnsi="Arial" w:cs="Arial"/>
          <w:bCs/>
          <w:i/>
          <w:iCs/>
          <w:sz w:val="20"/>
          <w:szCs w:val="20"/>
        </w:rPr>
        <w:t>a habilitação jurídica e aquelas comprovações exigidas na Constituição e em outras leis especiais, quais sejam: regularidade perante a Seguridade Social (artigo 195, §3º, da Constituição), regra do trabalho proibido a menores de idade (art. 7º, inc. XXXIII), regularidade perante o Fundo</w:t>
      </w:r>
      <w:bookmarkStart w:id="2" w:name="_GoBack"/>
      <w:bookmarkEnd w:id="2"/>
      <w:r w:rsidRPr="00747EE3">
        <w:rPr>
          <w:rFonts w:ascii="Arial" w:eastAsia="Arial" w:hAnsi="Arial" w:cs="Arial"/>
          <w:bCs/>
          <w:i/>
          <w:iCs/>
          <w:sz w:val="20"/>
          <w:szCs w:val="20"/>
        </w:rPr>
        <w:t xml:space="preserve"> de Garantia do Tempo de Serviço (artigo 2º da Lei 9.012/95 e artigo 27 da Lei 8.036/90)”</w:t>
      </w:r>
      <w:r>
        <w:rPr>
          <w:rFonts w:ascii="Arial" w:eastAsia="Arial" w:hAnsi="Arial" w:cs="Arial"/>
          <w:bCs/>
          <w:sz w:val="20"/>
          <w:szCs w:val="20"/>
        </w:rPr>
        <w:t>.</w:t>
      </w:r>
    </w:p>
    <w:p w14:paraId="59044355" w14:textId="47BFB080" w:rsidR="00200AEB" w:rsidRDefault="00200AEB" w:rsidP="00200AEB">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14:paraId="333E6C94" w14:textId="12BD84EE" w:rsidR="00200AEB" w:rsidRDefault="008030F2" w:rsidP="00200AEB">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-Habilitação j</w:t>
      </w:r>
      <w:r w:rsidR="00200AEB">
        <w:rPr>
          <w:rFonts w:ascii="Arial" w:eastAsia="Arial" w:hAnsi="Arial" w:cs="Arial"/>
          <w:b/>
          <w:sz w:val="20"/>
          <w:szCs w:val="20"/>
        </w:rPr>
        <w:t>urídica</w:t>
      </w:r>
      <w:r w:rsidR="009D5C52">
        <w:rPr>
          <w:rFonts w:ascii="Arial" w:eastAsia="Arial" w:hAnsi="Arial" w:cs="Arial"/>
          <w:b/>
          <w:sz w:val="20"/>
          <w:szCs w:val="20"/>
        </w:rPr>
        <w:t xml:space="preserve"> </w:t>
      </w:r>
      <w:r w:rsidR="009D5C52" w:rsidRPr="009D5C52">
        <w:rPr>
          <w:rFonts w:ascii="Arial" w:eastAsia="Arial" w:hAnsi="Arial" w:cs="Arial"/>
          <w:bCs/>
          <w:sz w:val="20"/>
          <w:szCs w:val="20"/>
        </w:rPr>
        <w:t>(</w:t>
      </w:r>
      <w:proofErr w:type="spellStart"/>
      <w:r w:rsidR="009D5C52" w:rsidRPr="009D5C52">
        <w:rPr>
          <w:rFonts w:ascii="Arial" w:eastAsia="Arial" w:hAnsi="Arial" w:cs="Arial"/>
          <w:bCs/>
          <w:sz w:val="20"/>
          <w:szCs w:val="20"/>
        </w:rPr>
        <w:t>art</w:t>
      </w:r>
      <w:r w:rsidR="009D5C52">
        <w:rPr>
          <w:rFonts w:ascii="Arial" w:eastAsia="Arial" w:hAnsi="Arial" w:cs="Arial"/>
          <w:bCs/>
          <w:sz w:val="20"/>
          <w:szCs w:val="20"/>
        </w:rPr>
        <w:t>s</w:t>
      </w:r>
      <w:proofErr w:type="spellEnd"/>
      <w:r w:rsidR="009D5C52" w:rsidRPr="009D5C52">
        <w:rPr>
          <w:rFonts w:ascii="Arial" w:eastAsia="Arial" w:hAnsi="Arial" w:cs="Arial"/>
          <w:bCs/>
          <w:sz w:val="20"/>
          <w:szCs w:val="20"/>
        </w:rPr>
        <w:t>. 66</w:t>
      </w:r>
      <w:r w:rsidR="009D5C52">
        <w:rPr>
          <w:rFonts w:ascii="Arial" w:eastAsia="Arial" w:hAnsi="Arial" w:cs="Arial"/>
          <w:bCs/>
          <w:sz w:val="20"/>
          <w:szCs w:val="20"/>
        </w:rPr>
        <w:t xml:space="preserve"> e 68</w:t>
      </w:r>
      <w:r w:rsidR="009D5C52" w:rsidRPr="009D5C52">
        <w:rPr>
          <w:rFonts w:ascii="Arial" w:eastAsia="Arial" w:hAnsi="Arial" w:cs="Arial"/>
          <w:bCs/>
          <w:sz w:val="20"/>
          <w:szCs w:val="20"/>
        </w:rPr>
        <w:t>)</w:t>
      </w:r>
      <w:r w:rsidR="00200AEB" w:rsidRPr="009D5C52">
        <w:rPr>
          <w:rFonts w:ascii="Arial" w:eastAsia="Arial" w:hAnsi="Arial" w:cs="Arial"/>
          <w:bCs/>
          <w:sz w:val="20"/>
          <w:szCs w:val="20"/>
        </w:rPr>
        <w:t>:</w:t>
      </w:r>
      <w:r w:rsidR="00200AEB">
        <w:rPr>
          <w:rFonts w:ascii="Arial" w:eastAsia="Arial" w:hAnsi="Arial" w:cs="Arial"/>
          <w:sz w:val="20"/>
          <w:szCs w:val="20"/>
        </w:rPr>
        <w:t xml:space="preserve"> </w:t>
      </w:r>
      <w:r w:rsidR="009D5C52" w:rsidRPr="009D5C52">
        <w:rPr>
          <w:rFonts w:ascii="Arial" w:eastAsia="Arial" w:hAnsi="Arial" w:cs="Arial"/>
          <w:sz w:val="20"/>
          <w:szCs w:val="20"/>
        </w:rPr>
        <w:t xml:space="preserve">Visa a demonstrar a capacidade de o </w:t>
      </w:r>
      <w:r w:rsidR="0037687E">
        <w:rPr>
          <w:rFonts w:ascii="Arial" w:eastAsia="Arial" w:hAnsi="Arial" w:cs="Arial"/>
          <w:sz w:val="20"/>
          <w:szCs w:val="20"/>
        </w:rPr>
        <w:t>interessado</w:t>
      </w:r>
      <w:r w:rsidR="009D5C52" w:rsidRPr="009D5C52">
        <w:rPr>
          <w:rFonts w:ascii="Arial" w:eastAsia="Arial" w:hAnsi="Arial" w:cs="Arial"/>
          <w:sz w:val="20"/>
          <w:szCs w:val="20"/>
        </w:rPr>
        <w:t xml:space="preserve"> exercer direitos e assumir obrigações, e a documentação a ser apresentada por ele limita-se à comprovação de existência jurídica da pessoa e, quando cabível, de autorização para o exercício da atividade a ser contratada</w:t>
      </w:r>
      <w:r w:rsidR="009D5C52">
        <w:rPr>
          <w:rFonts w:ascii="Arial" w:eastAsia="Arial" w:hAnsi="Arial" w:cs="Arial"/>
          <w:sz w:val="20"/>
          <w:szCs w:val="20"/>
        </w:rPr>
        <w:t xml:space="preserve">. </w:t>
      </w:r>
      <w:r w:rsidR="00200AEB">
        <w:rPr>
          <w:rFonts w:ascii="Arial" w:eastAsia="Arial" w:hAnsi="Arial" w:cs="Arial"/>
          <w:sz w:val="20"/>
          <w:szCs w:val="20"/>
        </w:rPr>
        <w:t xml:space="preserve">A presente minuta traz os requisitos </w:t>
      </w:r>
      <w:r w:rsidR="00200AEB" w:rsidRPr="00200AEB">
        <w:rPr>
          <w:rFonts w:ascii="Arial" w:eastAsia="Arial" w:hAnsi="Arial" w:cs="Arial"/>
          <w:sz w:val="20"/>
          <w:szCs w:val="20"/>
        </w:rPr>
        <w:t>usuais</w:t>
      </w:r>
      <w:r w:rsidR="00200AEB">
        <w:rPr>
          <w:rFonts w:ascii="Arial" w:eastAsia="Arial" w:hAnsi="Arial" w:cs="Arial"/>
          <w:sz w:val="20"/>
          <w:szCs w:val="20"/>
        </w:rPr>
        <w:t xml:space="preserve"> de</w:t>
      </w:r>
      <w:r w:rsidR="009D5C52">
        <w:rPr>
          <w:rFonts w:ascii="Arial" w:eastAsia="Arial" w:hAnsi="Arial" w:cs="Arial"/>
          <w:sz w:val="20"/>
          <w:szCs w:val="20"/>
        </w:rPr>
        <w:t>ssa</w:t>
      </w:r>
      <w:r w:rsidR="00200AEB">
        <w:rPr>
          <w:rFonts w:ascii="Arial" w:eastAsia="Arial" w:hAnsi="Arial" w:cs="Arial"/>
          <w:sz w:val="20"/>
          <w:szCs w:val="20"/>
        </w:rPr>
        <w:t xml:space="preserve"> habilitação.</w:t>
      </w:r>
      <w:r w:rsidR="009D5C52">
        <w:rPr>
          <w:rFonts w:ascii="Arial" w:eastAsia="Arial" w:hAnsi="Arial" w:cs="Arial"/>
          <w:sz w:val="20"/>
          <w:szCs w:val="20"/>
        </w:rPr>
        <w:t xml:space="preserve"> Porém, </w:t>
      </w:r>
      <w:r w:rsidR="00200AEB">
        <w:rPr>
          <w:rFonts w:ascii="Arial" w:eastAsia="Arial" w:hAnsi="Arial" w:cs="Arial"/>
          <w:color w:val="000000"/>
          <w:sz w:val="20"/>
          <w:szCs w:val="20"/>
        </w:rPr>
        <w:t xml:space="preserve">a equipe de planejamento </w:t>
      </w:r>
      <w:r w:rsidR="009D5C52">
        <w:rPr>
          <w:rFonts w:ascii="Arial" w:eastAsia="Arial" w:hAnsi="Arial" w:cs="Arial"/>
          <w:color w:val="000000"/>
          <w:sz w:val="20"/>
          <w:szCs w:val="20"/>
        </w:rPr>
        <w:t xml:space="preserve">poderá acrescentar ou diminuir o rol, caso necessário, </w:t>
      </w:r>
      <w:r w:rsidR="00200AEB">
        <w:rPr>
          <w:rFonts w:ascii="Arial" w:eastAsia="Arial" w:hAnsi="Arial" w:cs="Arial"/>
          <w:color w:val="000000"/>
          <w:sz w:val="20"/>
          <w:szCs w:val="20"/>
        </w:rPr>
        <w:t xml:space="preserve">desde que </w:t>
      </w:r>
      <w:r w:rsidR="009D5C52">
        <w:rPr>
          <w:rFonts w:ascii="Arial" w:eastAsia="Arial" w:hAnsi="Arial" w:cs="Arial"/>
          <w:color w:val="000000"/>
          <w:sz w:val="20"/>
          <w:szCs w:val="20"/>
        </w:rPr>
        <w:t>nos limites dos documentos taxativos previstos pelos</w:t>
      </w:r>
      <w:r w:rsidR="00200AEB">
        <w:rPr>
          <w:rFonts w:ascii="Arial" w:eastAsia="Arial" w:hAnsi="Arial" w:cs="Arial"/>
          <w:color w:val="000000"/>
          <w:sz w:val="20"/>
          <w:szCs w:val="20"/>
        </w:rPr>
        <w:t xml:space="preserve"> </w:t>
      </w:r>
      <w:proofErr w:type="spellStart"/>
      <w:r w:rsidR="00200AEB">
        <w:rPr>
          <w:rFonts w:ascii="Arial" w:eastAsia="Arial" w:hAnsi="Arial" w:cs="Arial"/>
          <w:color w:val="000000"/>
          <w:sz w:val="20"/>
          <w:szCs w:val="20"/>
        </w:rPr>
        <w:t>art</w:t>
      </w:r>
      <w:r w:rsidR="009D5C52">
        <w:rPr>
          <w:rFonts w:ascii="Arial" w:eastAsia="Arial" w:hAnsi="Arial" w:cs="Arial"/>
          <w:color w:val="000000"/>
          <w:sz w:val="20"/>
          <w:szCs w:val="20"/>
        </w:rPr>
        <w:t>s</w:t>
      </w:r>
      <w:proofErr w:type="spellEnd"/>
      <w:r w:rsidR="00200AEB">
        <w:rPr>
          <w:rFonts w:ascii="Arial" w:eastAsia="Arial" w:hAnsi="Arial" w:cs="Arial"/>
          <w:color w:val="000000"/>
          <w:sz w:val="20"/>
          <w:szCs w:val="20"/>
        </w:rPr>
        <w:t xml:space="preserve">. 66 e 68 da Lei nº 14.133/2021. </w:t>
      </w:r>
      <w:r w:rsidR="009D5C52">
        <w:rPr>
          <w:rFonts w:ascii="Arial" w:eastAsia="Arial" w:hAnsi="Arial" w:cs="Arial"/>
          <w:color w:val="000000"/>
          <w:sz w:val="20"/>
          <w:szCs w:val="20"/>
        </w:rPr>
        <w:t xml:space="preserve">Como, por </w:t>
      </w:r>
      <w:r w:rsidR="00200AEB">
        <w:rPr>
          <w:rFonts w:ascii="Arial" w:eastAsia="Arial" w:hAnsi="Arial" w:cs="Arial"/>
          <w:color w:val="000000"/>
          <w:sz w:val="20"/>
          <w:szCs w:val="20"/>
        </w:rPr>
        <w:t xml:space="preserve">exemplo, </w:t>
      </w:r>
      <w:r w:rsidR="009D5C52">
        <w:rPr>
          <w:rFonts w:ascii="Arial" w:eastAsia="Arial" w:hAnsi="Arial" w:cs="Arial"/>
          <w:color w:val="000000"/>
          <w:sz w:val="20"/>
          <w:szCs w:val="20"/>
        </w:rPr>
        <w:t xml:space="preserve">para incluir </w:t>
      </w:r>
      <w:r w:rsidR="00200AEB">
        <w:rPr>
          <w:rFonts w:ascii="Arial" w:eastAsia="Arial" w:hAnsi="Arial" w:cs="Arial"/>
          <w:color w:val="000000"/>
          <w:sz w:val="20"/>
          <w:szCs w:val="20"/>
        </w:rPr>
        <w:t xml:space="preserve">a apresentação de registro ou autorização para </w:t>
      </w:r>
      <w:r w:rsidR="009D5C52">
        <w:rPr>
          <w:rFonts w:ascii="Arial" w:eastAsia="Arial" w:hAnsi="Arial" w:cs="Arial"/>
          <w:color w:val="000000"/>
          <w:sz w:val="20"/>
          <w:szCs w:val="20"/>
        </w:rPr>
        <w:t xml:space="preserve">funcionamento (subitem 8.2.1.2), justificando </w:t>
      </w:r>
      <w:r w:rsidR="00200AEB">
        <w:rPr>
          <w:rFonts w:ascii="Arial" w:eastAsia="Arial" w:hAnsi="Arial" w:cs="Arial"/>
          <w:color w:val="000000"/>
          <w:sz w:val="20"/>
          <w:szCs w:val="20"/>
        </w:rPr>
        <w:t>a pertinência</w:t>
      </w:r>
      <w:r w:rsidR="009D5C52">
        <w:rPr>
          <w:rFonts w:ascii="Arial" w:eastAsia="Arial" w:hAnsi="Arial" w:cs="Arial"/>
          <w:color w:val="000000"/>
          <w:sz w:val="20"/>
          <w:szCs w:val="20"/>
        </w:rPr>
        <w:t xml:space="preserve"> e indicando </w:t>
      </w:r>
      <w:r w:rsidR="00200AEB">
        <w:rPr>
          <w:rFonts w:ascii="Arial" w:eastAsia="Arial" w:hAnsi="Arial" w:cs="Arial"/>
          <w:color w:val="000000"/>
          <w:sz w:val="20"/>
          <w:szCs w:val="20"/>
        </w:rPr>
        <w:t xml:space="preserve">a norma </w:t>
      </w:r>
      <w:r w:rsidR="009D5C52">
        <w:rPr>
          <w:rFonts w:ascii="Arial" w:eastAsia="Arial" w:hAnsi="Arial" w:cs="Arial"/>
          <w:color w:val="000000"/>
          <w:sz w:val="20"/>
          <w:szCs w:val="20"/>
        </w:rPr>
        <w:t xml:space="preserve">que fundamenta a exigibilidade. </w:t>
      </w:r>
    </w:p>
    <w:p w14:paraId="000002BC" w14:textId="77777777" w:rsidR="00C4129B" w:rsidRDefault="00C4129B">
      <w:pPr>
        <w:spacing w:after="0" w:line="276" w:lineRule="auto"/>
        <w:rPr>
          <w:rFonts w:ascii="Arial" w:eastAsia="Arial" w:hAnsi="Arial" w:cs="Arial"/>
          <w:b/>
          <w:color w:val="000000"/>
          <w:sz w:val="20"/>
          <w:szCs w:val="20"/>
        </w:rPr>
      </w:pPr>
    </w:p>
    <w:p w14:paraId="000002C6" w14:textId="297BF90B"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8.2.</w:t>
      </w:r>
      <w:r w:rsidR="0029454D">
        <w:rPr>
          <w:rFonts w:ascii="Arial" w:eastAsia="Arial" w:hAnsi="Arial" w:cs="Arial"/>
          <w:b/>
          <w:color w:val="000000"/>
          <w:sz w:val="20"/>
          <w:szCs w:val="20"/>
        </w:rPr>
        <w:t>1</w:t>
      </w:r>
      <w:r>
        <w:rPr>
          <w:rFonts w:ascii="Arial" w:eastAsia="Arial" w:hAnsi="Arial" w:cs="Arial"/>
          <w:color w:val="000000"/>
          <w:sz w:val="20"/>
          <w:szCs w:val="20"/>
        </w:rPr>
        <w:t xml:space="preserve">. Para fins de </w:t>
      </w:r>
      <w:r>
        <w:rPr>
          <w:rFonts w:ascii="Arial" w:eastAsia="Arial" w:hAnsi="Arial" w:cs="Arial"/>
          <w:b/>
          <w:color w:val="000000"/>
          <w:sz w:val="20"/>
          <w:szCs w:val="20"/>
          <w:u w:val="single"/>
        </w:rPr>
        <w:t>HABILITAÇÃO JURÍDICA</w:t>
      </w:r>
      <w:r>
        <w:rPr>
          <w:rFonts w:ascii="Arial" w:eastAsia="Arial" w:hAnsi="Arial" w:cs="Arial"/>
          <w:color w:val="000000"/>
          <w:sz w:val="20"/>
          <w:szCs w:val="20"/>
        </w:rPr>
        <w:t xml:space="preserve">, deverá o </w:t>
      </w:r>
      <w:r w:rsidR="0037687E">
        <w:rPr>
          <w:rFonts w:ascii="Arial" w:eastAsia="Arial" w:hAnsi="Arial" w:cs="Arial"/>
          <w:color w:val="000000"/>
          <w:sz w:val="20"/>
          <w:szCs w:val="20"/>
        </w:rPr>
        <w:t>interessado</w:t>
      </w:r>
      <w:r>
        <w:rPr>
          <w:rFonts w:ascii="Arial" w:eastAsia="Arial" w:hAnsi="Arial" w:cs="Arial"/>
          <w:color w:val="000000"/>
          <w:sz w:val="20"/>
          <w:szCs w:val="20"/>
        </w:rPr>
        <w:t xml:space="preserve"> comprovar os seguintes requisitos:</w:t>
      </w:r>
    </w:p>
    <w:p w14:paraId="000002C7" w14:textId="77777777" w:rsidR="00C4129B" w:rsidRDefault="00C4129B">
      <w:pPr>
        <w:spacing w:after="0" w:line="276" w:lineRule="auto"/>
        <w:jc w:val="both"/>
        <w:rPr>
          <w:rFonts w:ascii="Arial" w:eastAsia="Arial" w:hAnsi="Arial" w:cs="Arial"/>
          <w:color w:val="000000"/>
          <w:sz w:val="20"/>
          <w:szCs w:val="20"/>
        </w:rPr>
      </w:pPr>
    </w:p>
    <w:p w14:paraId="000002C8"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 - </w:t>
      </w:r>
      <w:r>
        <w:rPr>
          <w:rFonts w:ascii="Arial" w:eastAsia="Arial" w:hAnsi="Arial" w:cs="Arial"/>
          <w:b/>
          <w:color w:val="000000"/>
          <w:sz w:val="20"/>
          <w:szCs w:val="20"/>
        </w:rPr>
        <w:t>Empresário individual</w:t>
      </w:r>
      <w:r>
        <w:rPr>
          <w:rFonts w:ascii="Arial" w:eastAsia="Arial" w:hAnsi="Arial" w:cs="Arial"/>
          <w:color w:val="000000"/>
          <w:sz w:val="20"/>
          <w:szCs w:val="20"/>
        </w:rPr>
        <w:t xml:space="preserve">: inscrição no Registro Público de Empresas Mercantis, a cargo da Junta Comercial da respectiva sede; </w:t>
      </w:r>
    </w:p>
    <w:p w14:paraId="000002C9" w14:textId="77777777" w:rsidR="00C4129B" w:rsidRDefault="00C4129B">
      <w:pPr>
        <w:spacing w:after="0" w:line="276" w:lineRule="auto"/>
        <w:jc w:val="both"/>
        <w:rPr>
          <w:rFonts w:ascii="Arial" w:eastAsia="Arial" w:hAnsi="Arial" w:cs="Arial"/>
          <w:color w:val="000000"/>
          <w:sz w:val="20"/>
          <w:szCs w:val="20"/>
        </w:rPr>
      </w:pPr>
    </w:p>
    <w:p w14:paraId="000002CA"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II. </w:t>
      </w:r>
      <w:r>
        <w:rPr>
          <w:rFonts w:ascii="Arial" w:eastAsia="Arial" w:hAnsi="Arial" w:cs="Arial"/>
          <w:b/>
          <w:color w:val="000000"/>
          <w:sz w:val="20"/>
          <w:szCs w:val="20"/>
        </w:rPr>
        <w:t>Microempreendedor Individual - MEI:</w:t>
      </w:r>
      <w:r>
        <w:rPr>
          <w:rFonts w:ascii="Arial" w:eastAsia="Arial" w:hAnsi="Arial" w:cs="Arial"/>
          <w:color w:val="000000"/>
          <w:sz w:val="20"/>
          <w:szCs w:val="20"/>
        </w:rPr>
        <w:t xml:space="preserve"> Certificado da Condição de Microempreendedor Individual - CCMEI, cuja aceitação ficará condicionada à verificação da autenticidade no sítio https://www.gov.br/empresas-e-negocios/pt-br/empreendedor; </w:t>
      </w:r>
    </w:p>
    <w:p w14:paraId="000002CB" w14:textId="77777777" w:rsidR="00C4129B" w:rsidRDefault="00C4129B">
      <w:pPr>
        <w:spacing w:after="0" w:line="276" w:lineRule="auto"/>
        <w:jc w:val="both"/>
        <w:rPr>
          <w:rFonts w:ascii="Arial" w:eastAsia="Arial" w:hAnsi="Arial" w:cs="Arial"/>
          <w:color w:val="000000"/>
          <w:sz w:val="20"/>
          <w:szCs w:val="20"/>
        </w:rPr>
      </w:pPr>
    </w:p>
    <w:p w14:paraId="000002CC"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III - </w:t>
      </w:r>
      <w:r>
        <w:rPr>
          <w:rFonts w:ascii="Arial" w:eastAsia="Arial" w:hAnsi="Arial" w:cs="Arial"/>
          <w:b/>
          <w:color w:val="000000"/>
          <w:sz w:val="20"/>
          <w:szCs w:val="20"/>
        </w:rPr>
        <w:t>Sociedade empresária, sociedade limitada unipessoal – SLU ou sociedade identificada como empresa individual de responsabilidade limitada - EIRELI</w:t>
      </w:r>
      <w:r>
        <w:rPr>
          <w:rFonts w:ascii="Arial" w:eastAsia="Arial" w:hAnsi="Arial" w:cs="Arial"/>
          <w:color w:val="000000"/>
          <w:sz w:val="20"/>
          <w:szCs w:val="20"/>
        </w:rPr>
        <w:t>: inscrição do ato constitutivo, estatuto ou contrato social no Registro Público de Empresas Mercantis, a cargo da Junta Comercial da respectiva sede, acompanhada de documento comprobatório de seus administradores;</w:t>
      </w:r>
    </w:p>
    <w:p w14:paraId="000002CD" w14:textId="77777777" w:rsidR="00C4129B" w:rsidRDefault="00C4129B">
      <w:pPr>
        <w:spacing w:after="0" w:line="276" w:lineRule="auto"/>
        <w:jc w:val="both"/>
        <w:rPr>
          <w:rFonts w:ascii="Arial" w:eastAsia="Arial" w:hAnsi="Arial" w:cs="Arial"/>
          <w:color w:val="000000"/>
          <w:sz w:val="20"/>
          <w:szCs w:val="20"/>
        </w:rPr>
      </w:pPr>
    </w:p>
    <w:p w14:paraId="000002CE"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IV. </w:t>
      </w:r>
      <w:r>
        <w:rPr>
          <w:rFonts w:ascii="Arial" w:eastAsia="Arial" w:hAnsi="Arial" w:cs="Arial"/>
          <w:b/>
          <w:color w:val="000000"/>
          <w:sz w:val="20"/>
          <w:szCs w:val="20"/>
        </w:rPr>
        <w:t>Sociedade empresária estrangeira</w:t>
      </w:r>
      <w:r>
        <w:rPr>
          <w:rFonts w:ascii="Arial" w:eastAsia="Arial" w:hAnsi="Arial" w:cs="Arial"/>
          <w:color w:val="000000"/>
          <w:sz w:val="20"/>
          <w:szCs w:val="20"/>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000002CF" w14:textId="77777777" w:rsidR="00C4129B" w:rsidRDefault="00C4129B">
      <w:pPr>
        <w:spacing w:after="0" w:line="276" w:lineRule="auto"/>
        <w:jc w:val="both"/>
        <w:rPr>
          <w:rFonts w:ascii="Arial" w:eastAsia="Arial" w:hAnsi="Arial" w:cs="Arial"/>
          <w:b/>
          <w:color w:val="000000"/>
          <w:sz w:val="20"/>
          <w:szCs w:val="20"/>
        </w:rPr>
      </w:pPr>
    </w:p>
    <w:p w14:paraId="000002D0"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V.</w:t>
      </w:r>
      <w:r>
        <w:rPr>
          <w:rFonts w:ascii="Arial" w:eastAsia="Arial" w:hAnsi="Arial" w:cs="Arial"/>
          <w:b/>
          <w:color w:val="000000"/>
          <w:sz w:val="20"/>
          <w:szCs w:val="20"/>
        </w:rPr>
        <w:t xml:space="preserve"> Sociedade simples</w:t>
      </w:r>
      <w:r>
        <w:rPr>
          <w:rFonts w:ascii="Arial" w:eastAsia="Arial" w:hAnsi="Arial" w:cs="Arial"/>
          <w:color w:val="000000"/>
          <w:sz w:val="20"/>
          <w:szCs w:val="20"/>
        </w:rPr>
        <w:t>: inscrição do ato constitutivo no Registro Civil de Pessoas Jurídicas do local de sua sede, acompanhada de documento comprobatório de seus administradores;</w:t>
      </w:r>
    </w:p>
    <w:p w14:paraId="000002D1" w14:textId="77777777" w:rsidR="00C4129B" w:rsidRDefault="00C4129B">
      <w:pPr>
        <w:spacing w:after="0" w:line="276" w:lineRule="auto"/>
        <w:jc w:val="both"/>
        <w:rPr>
          <w:rFonts w:ascii="Arial" w:eastAsia="Arial" w:hAnsi="Arial" w:cs="Arial"/>
          <w:b/>
          <w:color w:val="000000"/>
          <w:sz w:val="20"/>
          <w:szCs w:val="20"/>
        </w:rPr>
      </w:pPr>
    </w:p>
    <w:p w14:paraId="000002D2"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VI.</w:t>
      </w:r>
      <w:r>
        <w:rPr>
          <w:rFonts w:ascii="Arial" w:eastAsia="Arial" w:hAnsi="Arial" w:cs="Arial"/>
          <w:b/>
          <w:color w:val="000000"/>
          <w:sz w:val="20"/>
          <w:szCs w:val="20"/>
        </w:rPr>
        <w:t xml:space="preserve"> Filial, sucursal ou agência de sociedade simples ou empresária</w:t>
      </w:r>
      <w:r>
        <w:rPr>
          <w:rFonts w:ascii="Arial" w:eastAsia="Arial" w:hAnsi="Arial" w:cs="Arial"/>
          <w:color w:val="000000"/>
          <w:sz w:val="20"/>
          <w:szCs w:val="2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00002D3" w14:textId="77777777" w:rsidR="00C4129B" w:rsidRDefault="00C4129B">
      <w:pPr>
        <w:spacing w:after="0" w:line="276" w:lineRule="auto"/>
        <w:jc w:val="both"/>
        <w:rPr>
          <w:rFonts w:ascii="Arial" w:eastAsia="Arial" w:hAnsi="Arial" w:cs="Arial"/>
          <w:color w:val="000000"/>
          <w:sz w:val="20"/>
          <w:szCs w:val="20"/>
        </w:rPr>
      </w:pPr>
    </w:p>
    <w:p w14:paraId="000002D4"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VII. </w:t>
      </w:r>
      <w:r>
        <w:rPr>
          <w:rFonts w:ascii="Arial" w:eastAsia="Arial" w:hAnsi="Arial" w:cs="Arial"/>
          <w:b/>
          <w:color w:val="000000"/>
          <w:sz w:val="20"/>
          <w:szCs w:val="20"/>
        </w:rPr>
        <w:t>Sociedade cooperativa</w:t>
      </w:r>
      <w:r>
        <w:rPr>
          <w:rFonts w:ascii="Arial" w:eastAsia="Arial" w:hAnsi="Arial" w:cs="Arial"/>
          <w:color w:val="000000"/>
          <w:sz w:val="20"/>
          <w:szCs w:val="20"/>
        </w:rPr>
        <w:t xml:space="preserve">: ata de fundação e estatuto social, com a ata da assembleia que o aprovou, devidamente arquivado na Junta Comercial ou inscrito no Registro Civil das Pessoas Jurídicas da respectiva sede, além do registro de que trata o art. 107 da Lei nº 5.764, de 16 de </w:t>
      </w:r>
      <w:r>
        <w:rPr>
          <w:rFonts w:ascii="Arial" w:eastAsia="Arial" w:hAnsi="Arial" w:cs="Arial"/>
          <w:sz w:val="20"/>
          <w:szCs w:val="20"/>
        </w:rPr>
        <w:t>dezembro de 1971</w:t>
      </w:r>
      <w:r>
        <w:rPr>
          <w:rFonts w:ascii="Arial" w:eastAsia="Arial" w:hAnsi="Arial" w:cs="Arial"/>
          <w:color w:val="000000"/>
          <w:sz w:val="20"/>
          <w:szCs w:val="20"/>
        </w:rPr>
        <w:t>.</w:t>
      </w:r>
    </w:p>
    <w:p w14:paraId="000002D5" w14:textId="77777777" w:rsidR="00C4129B" w:rsidRDefault="00C4129B">
      <w:pPr>
        <w:spacing w:after="0" w:line="276" w:lineRule="auto"/>
        <w:jc w:val="both"/>
        <w:rPr>
          <w:rFonts w:ascii="Arial" w:eastAsia="Arial" w:hAnsi="Arial" w:cs="Arial"/>
          <w:color w:val="000000"/>
          <w:sz w:val="20"/>
          <w:szCs w:val="20"/>
        </w:rPr>
      </w:pPr>
    </w:p>
    <w:p w14:paraId="000002D6" w14:textId="296959E8"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VIII. </w:t>
      </w:r>
      <w:r>
        <w:rPr>
          <w:rFonts w:ascii="Arial" w:eastAsia="Arial" w:hAnsi="Arial" w:cs="Arial"/>
          <w:b/>
          <w:color w:val="000000"/>
          <w:sz w:val="20"/>
          <w:szCs w:val="20"/>
        </w:rPr>
        <w:t>Agricultor familiar</w:t>
      </w:r>
      <w:r>
        <w:rPr>
          <w:rFonts w:ascii="Arial" w:eastAsia="Arial" w:hAnsi="Arial" w:cs="Arial"/>
          <w:color w:val="000000"/>
          <w:sz w:val="20"/>
          <w:szCs w:val="20"/>
        </w:rPr>
        <w:t xml:space="preserve">: Declaração de Aptidão ao Pronaf – DAP ou DAP-P válida, ou, ainda, outros documentos definidos </w:t>
      </w:r>
      <w:r w:rsidRPr="003F1640">
        <w:rPr>
          <w:rFonts w:ascii="Arial" w:eastAsia="Arial" w:hAnsi="Arial" w:cs="Arial"/>
          <w:color w:val="000000"/>
          <w:sz w:val="20"/>
          <w:szCs w:val="20"/>
        </w:rPr>
        <w:t xml:space="preserve">pela Secretaria Especial de Agricultura Familiar e do Desenvolvimento Agrário, nos termos do art. </w:t>
      </w:r>
      <w:r w:rsidR="008435FC" w:rsidRPr="003F1640">
        <w:rPr>
          <w:rFonts w:ascii="Arial" w:eastAsia="Arial" w:hAnsi="Arial" w:cs="Arial"/>
          <w:color w:val="000000"/>
          <w:sz w:val="20"/>
          <w:szCs w:val="20"/>
        </w:rPr>
        <w:t>2º</w:t>
      </w:r>
      <w:r w:rsidRPr="003F1640">
        <w:rPr>
          <w:rFonts w:ascii="Arial" w:eastAsia="Arial" w:hAnsi="Arial" w:cs="Arial"/>
          <w:color w:val="000000"/>
          <w:sz w:val="20"/>
          <w:szCs w:val="20"/>
        </w:rPr>
        <w:t>, §</w:t>
      </w:r>
      <w:r w:rsidR="008435FC" w:rsidRPr="003F1640">
        <w:rPr>
          <w:rFonts w:ascii="Arial" w:eastAsia="Arial" w:hAnsi="Arial" w:cs="Arial"/>
          <w:color w:val="000000"/>
          <w:sz w:val="20"/>
          <w:szCs w:val="20"/>
        </w:rPr>
        <w:t>3º</w:t>
      </w:r>
      <w:r w:rsidR="003F1640" w:rsidRPr="003F1640">
        <w:rPr>
          <w:rFonts w:ascii="Arial" w:eastAsia="Arial" w:hAnsi="Arial" w:cs="Arial"/>
          <w:color w:val="000000"/>
          <w:sz w:val="20"/>
          <w:szCs w:val="20"/>
        </w:rPr>
        <w:t xml:space="preserve">, </w:t>
      </w:r>
      <w:r w:rsidRPr="003F1640">
        <w:rPr>
          <w:rFonts w:ascii="Arial" w:eastAsia="Arial" w:hAnsi="Arial" w:cs="Arial"/>
          <w:color w:val="000000"/>
          <w:sz w:val="20"/>
          <w:szCs w:val="20"/>
        </w:rPr>
        <w:t>do Decreto nº 1</w:t>
      </w:r>
      <w:r w:rsidR="008435FC" w:rsidRPr="003F1640">
        <w:rPr>
          <w:rFonts w:ascii="Arial" w:eastAsia="Arial" w:hAnsi="Arial" w:cs="Arial"/>
          <w:color w:val="000000"/>
          <w:sz w:val="20"/>
          <w:szCs w:val="20"/>
        </w:rPr>
        <w:t>1</w:t>
      </w:r>
      <w:r w:rsidRPr="003F1640">
        <w:rPr>
          <w:rFonts w:ascii="Arial" w:eastAsia="Arial" w:hAnsi="Arial" w:cs="Arial"/>
          <w:color w:val="000000"/>
          <w:sz w:val="20"/>
          <w:szCs w:val="20"/>
        </w:rPr>
        <w:t>.</w:t>
      </w:r>
      <w:r w:rsidR="008435FC" w:rsidRPr="003F1640">
        <w:rPr>
          <w:rFonts w:ascii="Arial" w:eastAsia="Arial" w:hAnsi="Arial" w:cs="Arial"/>
          <w:color w:val="000000"/>
          <w:sz w:val="20"/>
          <w:szCs w:val="20"/>
        </w:rPr>
        <w:t>802/2023</w:t>
      </w:r>
      <w:r w:rsidRPr="003F1640">
        <w:rPr>
          <w:rFonts w:ascii="Arial" w:eastAsia="Arial" w:hAnsi="Arial" w:cs="Arial"/>
          <w:color w:val="000000"/>
          <w:sz w:val="20"/>
          <w:szCs w:val="20"/>
        </w:rPr>
        <w:t>.</w:t>
      </w:r>
    </w:p>
    <w:p w14:paraId="000002D7" w14:textId="77777777" w:rsidR="00C4129B" w:rsidRDefault="00C4129B">
      <w:pPr>
        <w:spacing w:after="0" w:line="276" w:lineRule="auto"/>
        <w:jc w:val="both"/>
        <w:rPr>
          <w:rFonts w:ascii="Arial" w:eastAsia="Arial" w:hAnsi="Arial" w:cs="Arial"/>
          <w:color w:val="000000"/>
          <w:sz w:val="20"/>
          <w:szCs w:val="20"/>
        </w:rPr>
      </w:pPr>
    </w:p>
    <w:p w14:paraId="000002D8" w14:textId="313890D9" w:rsidR="00C4129B" w:rsidRDefault="00083EBB">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IX. </w:t>
      </w:r>
      <w:r>
        <w:rPr>
          <w:rFonts w:ascii="Arial" w:eastAsia="Arial" w:hAnsi="Arial" w:cs="Arial"/>
          <w:b/>
          <w:color w:val="000000"/>
          <w:sz w:val="20"/>
          <w:szCs w:val="20"/>
        </w:rPr>
        <w:t>Produtor Rural</w:t>
      </w:r>
      <w:r>
        <w:rPr>
          <w:rFonts w:ascii="Arial" w:eastAsia="Arial" w:hAnsi="Arial" w:cs="Arial"/>
          <w:color w:val="000000"/>
          <w:sz w:val="20"/>
          <w:szCs w:val="20"/>
        </w:rPr>
        <w:t xml:space="preserve">: matrícula no Cadastro Específico do INSS – CEI, que comprove a </w:t>
      </w:r>
      <w:r w:rsidRPr="003F1640">
        <w:rPr>
          <w:rFonts w:ascii="Arial" w:eastAsia="Arial" w:hAnsi="Arial" w:cs="Arial"/>
          <w:color w:val="000000"/>
          <w:sz w:val="20"/>
          <w:szCs w:val="20"/>
        </w:rPr>
        <w:t xml:space="preserve">qualificação como produtor rural pessoa física, nos termos da Instrução Normativa </w:t>
      </w:r>
      <w:r w:rsidR="003F1640" w:rsidRPr="003F1640">
        <w:rPr>
          <w:rFonts w:ascii="Arial" w:eastAsia="Arial" w:hAnsi="Arial" w:cs="Arial"/>
          <w:color w:val="000000"/>
          <w:sz w:val="20"/>
          <w:szCs w:val="20"/>
        </w:rPr>
        <w:br/>
      </w:r>
      <w:r w:rsidRPr="003F1640">
        <w:rPr>
          <w:rFonts w:ascii="Arial" w:eastAsia="Arial" w:hAnsi="Arial" w:cs="Arial"/>
          <w:color w:val="000000"/>
          <w:sz w:val="20"/>
          <w:szCs w:val="20"/>
        </w:rPr>
        <w:t xml:space="preserve">RFB n. </w:t>
      </w:r>
      <w:r w:rsidR="008435FC" w:rsidRPr="003F1640">
        <w:rPr>
          <w:rFonts w:ascii="Arial" w:eastAsia="Arial" w:hAnsi="Arial" w:cs="Arial"/>
          <w:color w:val="000000"/>
          <w:sz w:val="20"/>
          <w:szCs w:val="20"/>
        </w:rPr>
        <w:t>2.110/2022</w:t>
      </w:r>
      <w:r w:rsidRPr="003F1640">
        <w:rPr>
          <w:rFonts w:ascii="Arial" w:eastAsia="Arial" w:hAnsi="Arial" w:cs="Arial"/>
          <w:color w:val="000000"/>
          <w:sz w:val="20"/>
          <w:szCs w:val="20"/>
        </w:rPr>
        <w:t xml:space="preserve"> (</w:t>
      </w:r>
      <w:proofErr w:type="spellStart"/>
      <w:r w:rsidRPr="003F1640">
        <w:rPr>
          <w:rFonts w:ascii="Arial" w:eastAsia="Arial" w:hAnsi="Arial" w:cs="Arial"/>
          <w:color w:val="000000"/>
          <w:sz w:val="20"/>
          <w:szCs w:val="20"/>
        </w:rPr>
        <w:t>arts</w:t>
      </w:r>
      <w:proofErr w:type="spellEnd"/>
      <w:r w:rsidRPr="003F1640">
        <w:rPr>
          <w:rFonts w:ascii="Arial" w:eastAsia="Arial" w:hAnsi="Arial" w:cs="Arial"/>
          <w:color w:val="000000"/>
          <w:sz w:val="20"/>
          <w:szCs w:val="20"/>
        </w:rPr>
        <w:t xml:space="preserve">. </w:t>
      </w:r>
      <w:r w:rsidR="008435FC" w:rsidRPr="003F1640">
        <w:rPr>
          <w:rFonts w:ascii="Arial" w:eastAsia="Arial" w:hAnsi="Arial" w:cs="Arial"/>
          <w:color w:val="000000"/>
          <w:sz w:val="20"/>
          <w:szCs w:val="20"/>
        </w:rPr>
        <w:t>15 a 17 e 146</w:t>
      </w:r>
      <w:r w:rsidRPr="003F1640">
        <w:rPr>
          <w:rFonts w:ascii="Arial" w:eastAsia="Arial" w:hAnsi="Arial" w:cs="Arial"/>
          <w:color w:val="000000"/>
          <w:sz w:val="20"/>
          <w:szCs w:val="20"/>
        </w:rPr>
        <w:t>).</w:t>
      </w:r>
    </w:p>
    <w:p w14:paraId="000002D9" w14:textId="77777777" w:rsidR="00C4129B" w:rsidRDefault="00C4129B">
      <w:pPr>
        <w:spacing w:after="0" w:line="276" w:lineRule="auto"/>
        <w:jc w:val="both"/>
        <w:rPr>
          <w:rFonts w:ascii="Arial" w:eastAsia="Arial" w:hAnsi="Arial" w:cs="Arial"/>
          <w:color w:val="000000"/>
          <w:sz w:val="20"/>
          <w:szCs w:val="20"/>
        </w:rPr>
      </w:pPr>
    </w:p>
    <w:p w14:paraId="000002DA" w14:textId="722F58AF"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1</w:t>
      </w:r>
      <w:r>
        <w:rPr>
          <w:rFonts w:ascii="Arial" w:eastAsia="Arial" w:hAnsi="Arial" w:cs="Arial"/>
          <w:color w:val="000000"/>
          <w:sz w:val="20"/>
          <w:szCs w:val="20"/>
        </w:rPr>
        <w:t>.</w:t>
      </w:r>
      <w:r>
        <w:rPr>
          <w:rFonts w:ascii="Arial" w:eastAsia="Arial" w:hAnsi="Arial" w:cs="Arial"/>
          <w:b/>
          <w:color w:val="000000"/>
          <w:sz w:val="20"/>
          <w:szCs w:val="20"/>
        </w:rPr>
        <w:t>1.</w:t>
      </w:r>
      <w:r>
        <w:rPr>
          <w:rFonts w:ascii="Arial" w:eastAsia="Arial" w:hAnsi="Arial" w:cs="Arial"/>
          <w:color w:val="000000"/>
          <w:sz w:val="20"/>
          <w:szCs w:val="20"/>
        </w:rPr>
        <w:t xml:space="preserve"> No </w:t>
      </w:r>
      <w:r w:rsidRPr="009D5C52">
        <w:rPr>
          <w:rFonts w:ascii="Arial" w:eastAsia="Arial" w:hAnsi="Arial" w:cs="Arial"/>
          <w:b/>
          <w:bCs/>
          <w:color w:val="000000"/>
          <w:sz w:val="20"/>
          <w:szCs w:val="20"/>
        </w:rPr>
        <w:t>caso de ME e EPP</w:t>
      </w:r>
      <w:r>
        <w:rPr>
          <w:rFonts w:ascii="Arial" w:eastAsia="Arial" w:hAnsi="Arial" w:cs="Arial"/>
          <w:color w:val="000000"/>
          <w:sz w:val="20"/>
          <w:szCs w:val="20"/>
        </w:rPr>
        <w:t xml:space="preserve"> que queira usufruir dos benefícios da </w:t>
      </w:r>
      <w:r w:rsidR="00200AEB">
        <w:rPr>
          <w:rFonts w:ascii="Arial" w:eastAsia="Arial" w:hAnsi="Arial" w:cs="Arial"/>
          <w:color w:val="000000"/>
          <w:sz w:val="20"/>
          <w:szCs w:val="20"/>
        </w:rPr>
        <w:t>LC</w:t>
      </w:r>
      <w:r>
        <w:rPr>
          <w:rFonts w:ascii="Arial" w:eastAsia="Arial" w:hAnsi="Arial" w:cs="Arial"/>
          <w:color w:val="000000"/>
          <w:sz w:val="20"/>
          <w:szCs w:val="20"/>
        </w:rPr>
        <w:t xml:space="preserve"> federal n. 123/2006 e da </w:t>
      </w:r>
      <w:r w:rsidR="00200AEB">
        <w:rPr>
          <w:rFonts w:ascii="Arial" w:eastAsia="Arial" w:hAnsi="Arial" w:cs="Arial"/>
          <w:color w:val="000000"/>
          <w:sz w:val="20"/>
          <w:szCs w:val="20"/>
        </w:rPr>
        <w:t>LC</w:t>
      </w:r>
      <w:r>
        <w:rPr>
          <w:rFonts w:ascii="Arial" w:eastAsia="Arial" w:hAnsi="Arial" w:cs="Arial"/>
          <w:color w:val="000000"/>
          <w:sz w:val="20"/>
          <w:szCs w:val="20"/>
        </w:rPr>
        <w:t xml:space="preserve"> estadual n. 303/2022: certidão simplificada original da Junta Comercial da sede da </w:t>
      </w:r>
      <w:r w:rsidR="0037687E">
        <w:rPr>
          <w:rFonts w:ascii="Arial" w:eastAsia="Arial" w:hAnsi="Arial" w:cs="Arial"/>
          <w:color w:val="000000"/>
          <w:sz w:val="20"/>
          <w:szCs w:val="20"/>
        </w:rPr>
        <w:t>interessado</w:t>
      </w:r>
      <w:r>
        <w:rPr>
          <w:rFonts w:ascii="Arial" w:eastAsia="Arial" w:hAnsi="Arial" w:cs="Arial"/>
          <w:color w:val="000000"/>
          <w:sz w:val="20"/>
          <w:szCs w:val="20"/>
        </w:rPr>
        <w:t xml:space="preserve"> ou documento equivalente, além de declaração escrita, sob as penas da lei, de que cumpre os requisitos legais de qualificação da condição de microempresa ou de empresa de pequeno porte estando apta a usufruir dos benefícios previstos nos art. 42 a art. 49 da </w:t>
      </w:r>
      <w:r w:rsidR="00200AEB">
        <w:rPr>
          <w:rFonts w:ascii="Arial" w:eastAsia="Arial" w:hAnsi="Arial" w:cs="Arial"/>
          <w:color w:val="000000"/>
          <w:sz w:val="20"/>
          <w:szCs w:val="20"/>
        </w:rPr>
        <w:t>LC</w:t>
      </w:r>
      <w:r>
        <w:rPr>
          <w:rFonts w:ascii="Arial" w:eastAsia="Arial" w:hAnsi="Arial" w:cs="Arial"/>
          <w:color w:val="000000"/>
          <w:sz w:val="20"/>
          <w:szCs w:val="20"/>
        </w:rPr>
        <w:t xml:space="preserve"> nº 123/2006;</w:t>
      </w:r>
    </w:p>
    <w:p w14:paraId="000002DB" w14:textId="77777777" w:rsidR="00C4129B" w:rsidRDefault="00C4129B">
      <w:pPr>
        <w:spacing w:after="0" w:line="276" w:lineRule="auto"/>
        <w:jc w:val="both"/>
        <w:rPr>
          <w:rFonts w:ascii="Arial" w:eastAsia="Arial" w:hAnsi="Arial" w:cs="Arial"/>
          <w:color w:val="000000"/>
          <w:sz w:val="20"/>
          <w:szCs w:val="20"/>
        </w:rPr>
      </w:pPr>
    </w:p>
    <w:p w14:paraId="000002DC" w14:textId="769D3F1D"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1</w:t>
      </w:r>
      <w:r>
        <w:rPr>
          <w:rFonts w:ascii="Arial" w:eastAsia="Arial" w:hAnsi="Arial" w:cs="Arial"/>
          <w:b/>
          <w:color w:val="000000"/>
          <w:sz w:val="20"/>
          <w:szCs w:val="20"/>
        </w:rPr>
        <w:t>.1.1.</w:t>
      </w:r>
      <w:r>
        <w:rPr>
          <w:rFonts w:ascii="Arial" w:eastAsia="Arial" w:hAnsi="Arial" w:cs="Arial"/>
          <w:color w:val="000000"/>
          <w:sz w:val="20"/>
          <w:szCs w:val="20"/>
        </w:rPr>
        <w:t xml:space="preserve"> Havendo dúvidas sobre o enquadramento de </w:t>
      </w:r>
      <w:r w:rsidR="0037687E">
        <w:rPr>
          <w:rFonts w:ascii="Arial" w:eastAsia="Arial" w:hAnsi="Arial" w:cs="Arial"/>
          <w:color w:val="000000"/>
          <w:sz w:val="20"/>
          <w:szCs w:val="20"/>
        </w:rPr>
        <w:t>interessado</w:t>
      </w:r>
      <w:r>
        <w:rPr>
          <w:rFonts w:ascii="Arial" w:eastAsia="Arial" w:hAnsi="Arial" w:cs="Arial"/>
          <w:color w:val="000000"/>
          <w:sz w:val="20"/>
          <w:szCs w:val="20"/>
        </w:rPr>
        <w:t xml:space="preserve"> na condição de microempresa ou de empresa de pequeno porte, considerando os parâmetros estabelecidos no art. 3º da </w:t>
      </w:r>
      <w:r w:rsidR="00200AEB">
        <w:rPr>
          <w:rFonts w:ascii="Arial" w:eastAsia="Arial" w:hAnsi="Arial" w:cs="Arial"/>
          <w:color w:val="000000"/>
          <w:sz w:val="20"/>
          <w:szCs w:val="20"/>
        </w:rPr>
        <w:t>LC</w:t>
      </w:r>
      <w:r>
        <w:rPr>
          <w:rFonts w:ascii="Arial" w:eastAsia="Arial" w:hAnsi="Arial" w:cs="Arial"/>
          <w:color w:val="000000"/>
          <w:sz w:val="20"/>
          <w:szCs w:val="20"/>
        </w:rPr>
        <w:t xml:space="preserve"> n. 123/2006, o pregoeiro poderá solicitar d</w:t>
      </w:r>
      <w:r w:rsidR="00187202">
        <w:rPr>
          <w:rFonts w:ascii="Arial" w:eastAsia="Arial" w:hAnsi="Arial" w:cs="Arial"/>
          <w:color w:val="000000"/>
          <w:sz w:val="20"/>
          <w:szCs w:val="20"/>
        </w:rPr>
        <w:t>o</w:t>
      </w:r>
      <w:r>
        <w:rPr>
          <w:rFonts w:ascii="Arial" w:eastAsia="Arial" w:hAnsi="Arial" w:cs="Arial"/>
          <w:color w:val="000000"/>
          <w:sz w:val="20"/>
          <w:szCs w:val="20"/>
        </w:rPr>
        <w:t xml:space="preserve"> </w:t>
      </w:r>
      <w:r w:rsidR="0037687E">
        <w:rPr>
          <w:rFonts w:ascii="Arial" w:eastAsia="Arial" w:hAnsi="Arial" w:cs="Arial"/>
          <w:color w:val="000000"/>
          <w:sz w:val="20"/>
          <w:szCs w:val="20"/>
        </w:rPr>
        <w:t>interessado</w:t>
      </w:r>
      <w:r>
        <w:rPr>
          <w:rFonts w:ascii="Arial" w:eastAsia="Arial" w:hAnsi="Arial" w:cs="Arial"/>
          <w:color w:val="000000"/>
          <w:sz w:val="20"/>
          <w:szCs w:val="20"/>
        </w:rPr>
        <w:t xml:space="preserve"> a apresentação dos documentos contábeis aptos a demonstrar a correção e a veracidade de declaração de seu enquadramento;</w:t>
      </w:r>
    </w:p>
    <w:p w14:paraId="000002DD" w14:textId="77777777" w:rsidR="00C4129B" w:rsidRDefault="00C4129B">
      <w:pPr>
        <w:spacing w:after="0" w:line="276" w:lineRule="auto"/>
        <w:jc w:val="both"/>
        <w:rPr>
          <w:rFonts w:ascii="Arial" w:eastAsia="Arial" w:hAnsi="Arial" w:cs="Arial"/>
          <w:color w:val="000000"/>
          <w:sz w:val="20"/>
          <w:szCs w:val="20"/>
        </w:rPr>
      </w:pPr>
    </w:p>
    <w:p w14:paraId="000002DE" w14:textId="2D203EFC"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8.2.</w:t>
      </w:r>
      <w:r w:rsidR="00200AEB">
        <w:rPr>
          <w:rFonts w:ascii="Arial" w:eastAsia="Arial" w:hAnsi="Arial" w:cs="Arial"/>
          <w:b/>
          <w:color w:val="FF0000"/>
          <w:sz w:val="20"/>
          <w:szCs w:val="20"/>
        </w:rPr>
        <w:t>1</w:t>
      </w:r>
      <w:r>
        <w:rPr>
          <w:rFonts w:ascii="Arial" w:eastAsia="Arial" w:hAnsi="Arial" w:cs="Arial"/>
          <w:color w:val="FF0000"/>
          <w:sz w:val="20"/>
          <w:szCs w:val="20"/>
        </w:rPr>
        <w:t>.</w:t>
      </w:r>
      <w:r>
        <w:rPr>
          <w:rFonts w:ascii="Arial" w:eastAsia="Arial" w:hAnsi="Arial" w:cs="Arial"/>
          <w:b/>
          <w:color w:val="FF0000"/>
          <w:sz w:val="20"/>
          <w:szCs w:val="20"/>
        </w:rPr>
        <w:t>2</w:t>
      </w:r>
      <w:r>
        <w:rPr>
          <w:rFonts w:ascii="Arial" w:eastAsia="Arial" w:hAnsi="Arial" w:cs="Arial"/>
          <w:color w:val="FF0000"/>
          <w:sz w:val="20"/>
          <w:szCs w:val="20"/>
        </w:rPr>
        <w:t>.</w:t>
      </w:r>
      <w:r>
        <w:rPr>
          <w:rFonts w:ascii="Arial" w:eastAsia="Arial" w:hAnsi="Arial" w:cs="Arial"/>
          <w:b/>
          <w:color w:val="FF0000"/>
          <w:sz w:val="20"/>
          <w:szCs w:val="20"/>
        </w:rPr>
        <w:t xml:space="preserve"> </w:t>
      </w:r>
      <w:r>
        <w:rPr>
          <w:rFonts w:ascii="Arial" w:eastAsia="Arial" w:hAnsi="Arial" w:cs="Arial"/>
          <w:color w:val="FF0000"/>
          <w:sz w:val="20"/>
          <w:szCs w:val="20"/>
        </w:rPr>
        <w:t xml:space="preserve">No caso de </w:t>
      </w:r>
      <w:r w:rsidRPr="009D5C52">
        <w:rPr>
          <w:rFonts w:ascii="Arial" w:eastAsia="Arial" w:hAnsi="Arial" w:cs="Arial"/>
          <w:b/>
          <w:bCs/>
          <w:color w:val="FF0000"/>
          <w:sz w:val="20"/>
          <w:szCs w:val="20"/>
        </w:rPr>
        <w:t xml:space="preserve">exercício de atividade de </w:t>
      </w:r>
      <w:r w:rsidRPr="009D5C52">
        <w:rPr>
          <w:rFonts w:ascii="Arial" w:eastAsia="Arial" w:hAnsi="Arial" w:cs="Arial"/>
          <w:b/>
          <w:bCs/>
          <w:color w:val="FF0000"/>
          <w:sz w:val="20"/>
          <w:szCs w:val="20"/>
          <w:highlight w:val="yellow"/>
        </w:rPr>
        <w:t>.......</w:t>
      </w:r>
      <w:r>
        <w:rPr>
          <w:rFonts w:ascii="Arial" w:eastAsia="Arial" w:hAnsi="Arial" w:cs="Arial"/>
          <w:color w:val="FF0000"/>
          <w:sz w:val="20"/>
          <w:szCs w:val="20"/>
        </w:rPr>
        <w:t xml:space="preserve">: ato de registro ou autorização para funcionamento expedido pelo órgão competente, nos termos do artigo </w:t>
      </w:r>
      <w:r w:rsidRPr="00200AEB">
        <w:rPr>
          <w:rFonts w:ascii="Arial" w:eastAsia="Arial" w:hAnsi="Arial" w:cs="Arial"/>
          <w:color w:val="FF0000"/>
          <w:sz w:val="20"/>
          <w:szCs w:val="20"/>
          <w:highlight w:val="yellow"/>
        </w:rPr>
        <w:t>......</w:t>
      </w:r>
      <w:r>
        <w:rPr>
          <w:rFonts w:ascii="Arial" w:eastAsia="Arial" w:hAnsi="Arial" w:cs="Arial"/>
          <w:color w:val="FF0000"/>
          <w:sz w:val="20"/>
          <w:szCs w:val="20"/>
        </w:rPr>
        <w:t xml:space="preserve"> da (Lei/Decreto) n° </w:t>
      </w:r>
      <w:r w:rsidRPr="00200AEB">
        <w:rPr>
          <w:rFonts w:ascii="Arial" w:eastAsia="Arial" w:hAnsi="Arial" w:cs="Arial"/>
          <w:color w:val="FF0000"/>
          <w:sz w:val="20"/>
          <w:szCs w:val="20"/>
          <w:highlight w:val="yellow"/>
        </w:rPr>
        <w:t>.............;</w:t>
      </w:r>
    </w:p>
    <w:p w14:paraId="000002DF" w14:textId="77777777" w:rsidR="00C4129B" w:rsidRDefault="00C4129B">
      <w:pPr>
        <w:spacing w:after="0" w:line="276" w:lineRule="auto"/>
        <w:jc w:val="both"/>
        <w:rPr>
          <w:rFonts w:ascii="Arial" w:eastAsia="Arial" w:hAnsi="Arial" w:cs="Arial"/>
          <w:color w:val="000000"/>
          <w:sz w:val="20"/>
          <w:szCs w:val="20"/>
        </w:rPr>
      </w:pPr>
    </w:p>
    <w:p w14:paraId="000002E6" w14:textId="7499CB63" w:rsidR="00C4129B" w:rsidRDefault="00083EBB">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2</w:t>
      </w:r>
      <w:r>
        <w:rPr>
          <w:rFonts w:ascii="Arial" w:eastAsia="Arial" w:hAnsi="Arial" w:cs="Arial"/>
          <w:color w:val="000000"/>
          <w:sz w:val="20"/>
          <w:szCs w:val="20"/>
        </w:rPr>
        <w:t xml:space="preserve">. Para fins de </w:t>
      </w:r>
      <w:r>
        <w:rPr>
          <w:rFonts w:ascii="Arial" w:eastAsia="Arial" w:hAnsi="Arial" w:cs="Arial"/>
          <w:b/>
          <w:color w:val="000000"/>
          <w:sz w:val="20"/>
          <w:szCs w:val="20"/>
          <w:u w:val="single"/>
        </w:rPr>
        <w:t>HABILITAÇÃO FISCAL, SOCIAL E TRABALHISTA</w:t>
      </w:r>
      <w:r>
        <w:rPr>
          <w:rFonts w:ascii="Arial" w:eastAsia="Arial" w:hAnsi="Arial" w:cs="Arial"/>
          <w:color w:val="000000"/>
          <w:sz w:val="20"/>
          <w:szCs w:val="20"/>
        </w:rPr>
        <w:t xml:space="preserve">, deverá o </w:t>
      </w:r>
      <w:r w:rsidR="0037687E">
        <w:rPr>
          <w:rFonts w:ascii="Arial" w:eastAsia="Arial" w:hAnsi="Arial" w:cs="Arial"/>
          <w:color w:val="000000"/>
          <w:sz w:val="20"/>
          <w:szCs w:val="20"/>
        </w:rPr>
        <w:t>interessado</w:t>
      </w:r>
      <w:r>
        <w:rPr>
          <w:rFonts w:ascii="Arial" w:eastAsia="Arial" w:hAnsi="Arial" w:cs="Arial"/>
          <w:color w:val="000000"/>
          <w:sz w:val="20"/>
          <w:szCs w:val="20"/>
        </w:rPr>
        <w:t xml:space="preserve"> comprovar os seguintes requisitos:</w:t>
      </w:r>
    </w:p>
    <w:p w14:paraId="000002E7"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E8" w14:textId="014BD012"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 xml:space="preserve"> </w:t>
      </w:r>
      <w:r w:rsidRPr="009D5C52">
        <w:rPr>
          <w:rFonts w:ascii="Arial" w:eastAsia="Arial" w:hAnsi="Arial" w:cs="Arial"/>
          <w:b/>
          <w:bCs/>
          <w:color w:val="000000"/>
          <w:sz w:val="20"/>
          <w:szCs w:val="20"/>
        </w:rPr>
        <w:t xml:space="preserve">Prova de inscrição no </w:t>
      </w:r>
      <w:r w:rsidR="009D5C52" w:rsidRPr="009D5C52">
        <w:rPr>
          <w:rFonts w:ascii="Arial" w:eastAsia="Arial" w:hAnsi="Arial" w:cs="Arial"/>
          <w:b/>
          <w:bCs/>
          <w:color w:val="000000"/>
          <w:sz w:val="20"/>
          <w:szCs w:val="20"/>
        </w:rPr>
        <w:t>CNPJ</w:t>
      </w:r>
      <w:r w:rsidR="009D5C52">
        <w:rPr>
          <w:rFonts w:ascii="Arial" w:eastAsia="Arial" w:hAnsi="Arial" w:cs="Arial"/>
          <w:color w:val="000000"/>
          <w:sz w:val="20"/>
          <w:szCs w:val="20"/>
        </w:rPr>
        <w:t xml:space="preserve"> (</w:t>
      </w:r>
      <w:r>
        <w:rPr>
          <w:rFonts w:ascii="Arial" w:eastAsia="Arial" w:hAnsi="Arial" w:cs="Arial"/>
          <w:color w:val="000000"/>
          <w:sz w:val="20"/>
          <w:szCs w:val="20"/>
        </w:rPr>
        <w:t>Cadastro Nacional de Pessoas Jurídicas</w:t>
      </w:r>
      <w:r w:rsidR="009D5C52">
        <w:rPr>
          <w:rFonts w:ascii="Arial" w:eastAsia="Arial" w:hAnsi="Arial" w:cs="Arial"/>
          <w:color w:val="000000"/>
          <w:sz w:val="20"/>
          <w:szCs w:val="20"/>
        </w:rPr>
        <w:t xml:space="preserve">) </w:t>
      </w:r>
      <w:r>
        <w:rPr>
          <w:rFonts w:ascii="Arial" w:eastAsia="Arial" w:hAnsi="Arial" w:cs="Arial"/>
          <w:color w:val="000000"/>
          <w:sz w:val="20"/>
          <w:szCs w:val="20"/>
        </w:rPr>
        <w:t xml:space="preserve">ou no </w:t>
      </w:r>
      <w:r w:rsidR="009D5C52" w:rsidRPr="009D5C52">
        <w:rPr>
          <w:rFonts w:ascii="Arial" w:eastAsia="Arial" w:hAnsi="Arial" w:cs="Arial"/>
          <w:b/>
          <w:bCs/>
          <w:color w:val="000000"/>
          <w:sz w:val="20"/>
          <w:szCs w:val="20"/>
        </w:rPr>
        <w:t>CPF</w:t>
      </w:r>
      <w:r w:rsidR="009D5C52">
        <w:rPr>
          <w:rFonts w:ascii="Arial" w:eastAsia="Arial" w:hAnsi="Arial" w:cs="Arial"/>
          <w:color w:val="000000"/>
          <w:sz w:val="20"/>
          <w:szCs w:val="20"/>
        </w:rPr>
        <w:t xml:space="preserve"> (</w:t>
      </w:r>
      <w:r>
        <w:rPr>
          <w:rFonts w:ascii="Arial" w:eastAsia="Arial" w:hAnsi="Arial" w:cs="Arial"/>
          <w:color w:val="000000"/>
          <w:sz w:val="20"/>
          <w:szCs w:val="20"/>
        </w:rPr>
        <w:t>Cadastro de Pessoas Físicas</w:t>
      </w:r>
      <w:r w:rsidR="009D5C52">
        <w:rPr>
          <w:rFonts w:ascii="Arial" w:eastAsia="Arial" w:hAnsi="Arial" w:cs="Arial"/>
          <w:color w:val="000000"/>
          <w:sz w:val="20"/>
          <w:szCs w:val="20"/>
        </w:rPr>
        <w:t>)</w:t>
      </w:r>
      <w:r>
        <w:rPr>
          <w:rFonts w:ascii="Arial" w:eastAsia="Arial" w:hAnsi="Arial" w:cs="Arial"/>
          <w:color w:val="000000"/>
          <w:sz w:val="20"/>
          <w:szCs w:val="20"/>
        </w:rPr>
        <w:t>, conforme o caso;</w:t>
      </w:r>
    </w:p>
    <w:p w14:paraId="000002E9"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EA" w14:textId="3B718B00"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II.</w:t>
      </w:r>
      <w:r>
        <w:rPr>
          <w:rFonts w:ascii="Arial" w:eastAsia="Arial" w:hAnsi="Arial" w:cs="Arial"/>
          <w:color w:val="000000"/>
          <w:sz w:val="20"/>
          <w:szCs w:val="20"/>
        </w:rPr>
        <w:t xml:space="preserve"> </w:t>
      </w:r>
      <w:r w:rsidRPr="009D5C52">
        <w:rPr>
          <w:rFonts w:ascii="Arial" w:eastAsia="Arial" w:hAnsi="Arial" w:cs="Arial"/>
          <w:color w:val="000000"/>
          <w:sz w:val="20"/>
          <w:szCs w:val="20"/>
        </w:rPr>
        <w:t xml:space="preserve">Prova de inscrição no </w:t>
      </w:r>
      <w:r w:rsidRPr="009D5C52">
        <w:rPr>
          <w:rFonts w:ascii="Arial" w:eastAsia="Arial" w:hAnsi="Arial" w:cs="Arial"/>
          <w:b/>
          <w:bCs/>
          <w:color w:val="000000"/>
          <w:sz w:val="20"/>
          <w:szCs w:val="20"/>
        </w:rPr>
        <w:t>cadastro de contribuintes estadual ou municipal</w:t>
      </w:r>
      <w:r>
        <w:rPr>
          <w:rFonts w:ascii="Arial" w:eastAsia="Arial" w:hAnsi="Arial" w:cs="Arial"/>
          <w:color w:val="000000"/>
          <w:sz w:val="20"/>
          <w:szCs w:val="20"/>
        </w:rPr>
        <w:t>, se houver, relativo à sede d</w:t>
      </w:r>
      <w:r w:rsidR="00187202">
        <w:rPr>
          <w:rFonts w:ascii="Arial" w:eastAsia="Arial" w:hAnsi="Arial" w:cs="Arial"/>
          <w:color w:val="000000"/>
          <w:sz w:val="20"/>
          <w:szCs w:val="20"/>
        </w:rPr>
        <w:t>o</w:t>
      </w:r>
      <w:r>
        <w:rPr>
          <w:rFonts w:ascii="Arial" w:eastAsia="Arial" w:hAnsi="Arial" w:cs="Arial"/>
          <w:color w:val="000000"/>
          <w:sz w:val="20"/>
          <w:szCs w:val="20"/>
        </w:rPr>
        <w:t xml:space="preserve"> </w:t>
      </w:r>
      <w:r w:rsidR="0037687E">
        <w:rPr>
          <w:rFonts w:ascii="Arial" w:eastAsia="Arial" w:hAnsi="Arial" w:cs="Arial"/>
          <w:color w:val="000000"/>
          <w:sz w:val="20"/>
          <w:szCs w:val="20"/>
        </w:rPr>
        <w:t>interessado</w:t>
      </w:r>
      <w:r>
        <w:rPr>
          <w:rFonts w:ascii="Arial" w:eastAsia="Arial" w:hAnsi="Arial" w:cs="Arial"/>
          <w:color w:val="000000"/>
          <w:sz w:val="20"/>
          <w:szCs w:val="20"/>
        </w:rPr>
        <w:t>, pertinente ao seu ramo de atividade e compatível com o objeto contratual;</w:t>
      </w:r>
    </w:p>
    <w:p w14:paraId="000002EB"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EC"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III.</w:t>
      </w:r>
      <w:r>
        <w:rPr>
          <w:rFonts w:ascii="Arial" w:eastAsia="Arial" w:hAnsi="Arial" w:cs="Arial"/>
          <w:color w:val="000000"/>
          <w:sz w:val="20"/>
          <w:szCs w:val="20"/>
        </w:rPr>
        <w:t xml:space="preserve"> </w:t>
      </w:r>
      <w:r w:rsidRPr="009D5C52">
        <w:rPr>
          <w:rFonts w:ascii="Arial" w:eastAsia="Arial" w:hAnsi="Arial" w:cs="Arial"/>
          <w:b/>
          <w:bCs/>
          <w:color w:val="000000"/>
          <w:sz w:val="20"/>
          <w:szCs w:val="20"/>
        </w:rPr>
        <w:t>Prova de regularidade fiscal</w:t>
      </w:r>
      <w:r>
        <w:rPr>
          <w:rFonts w:ascii="Arial" w:eastAsia="Arial" w:hAnsi="Arial" w:cs="Arial"/>
          <w:color w:val="000000"/>
          <w:sz w:val="20"/>
          <w:szCs w:val="20"/>
        </w:rPr>
        <w:t>, nos seguintes termos:</w:t>
      </w:r>
    </w:p>
    <w:p w14:paraId="000002ED"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EE" w14:textId="2FE0A00A"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a)</w:t>
      </w:r>
      <w:r>
        <w:rPr>
          <w:rFonts w:ascii="Arial" w:eastAsia="Arial" w:hAnsi="Arial" w:cs="Arial"/>
          <w:color w:val="000000"/>
          <w:sz w:val="20"/>
          <w:szCs w:val="20"/>
        </w:rPr>
        <w:t xml:space="preserve"> certidão expedida conjuntamente pela Secretaria da Receita Federal do Brasil (RFB) e pela Procuradoria-Geral da Fazenda Nacional (PGFN), que comprove a regularidade fiscal do </w:t>
      </w:r>
      <w:r w:rsidR="0037687E">
        <w:rPr>
          <w:rFonts w:ascii="Arial" w:eastAsia="Arial" w:hAnsi="Arial" w:cs="Arial"/>
          <w:color w:val="000000"/>
          <w:sz w:val="20"/>
          <w:szCs w:val="20"/>
        </w:rPr>
        <w:t>interessado</w:t>
      </w:r>
      <w:r>
        <w:rPr>
          <w:rFonts w:ascii="Arial" w:eastAsia="Arial" w:hAnsi="Arial" w:cs="Arial"/>
          <w:color w:val="000000"/>
          <w:sz w:val="20"/>
          <w:szCs w:val="20"/>
        </w:rPr>
        <w:t xml:space="preserve"> referente a todos os créditos tributários federais e à Dívida Ativa da União (DAU) por elas administrados;</w:t>
      </w:r>
    </w:p>
    <w:p w14:paraId="000002EF"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F0" w14:textId="4B8FF178"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b)</w:t>
      </w:r>
      <w:r>
        <w:rPr>
          <w:rFonts w:ascii="Arial" w:eastAsia="Arial" w:hAnsi="Arial" w:cs="Arial"/>
          <w:color w:val="000000"/>
          <w:sz w:val="20"/>
          <w:szCs w:val="20"/>
        </w:rPr>
        <w:t xml:space="preserve"> independentemente da sede ou domicílio do </w:t>
      </w:r>
      <w:r w:rsidR="0037687E">
        <w:rPr>
          <w:rFonts w:ascii="Arial" w:eastAsia="Arial" w:hAnsi="Arial" w:cs="Arial"/>
          <w:color w:val="000000"/>
          <w:sz w:val="20"/>
          <w:szCs w:val="20"/>
        </w:rPr>
        <w:t>interessado</w:t>
      </w:r>
      <w:r>
        <w:rPr>
          <w:rFonts w:ascii="Arial" w:eastAsia="Arial" w:hAnsi="Arial" w:cs="Arial"/>
          <w:color w:val="000000"/>
          <w:sz w:val="20"/>
          <w:szCs w:val="20"/>
        </w:rPr>
        <w:t xml:space="preserve">, certidão emitida pela Secretaria da Fazenda do Estado de Mato Grosso do Sul (SEFAZ) ou pela Procuradoria-Geral do Estado de Mato Grosso do Sul (PGE) que comprove a regularidade do </w:t>
      </w:r>
      <w:r w:rsidR="0037687E">
        <w:rPr>
          <w:rFonts w:ascii="Arial" w:eastAsia="Arial" w:hAnsi="Arial" w:cs="Arial"/>
          <w:color w:val="000000"/>
          <w:sz w:val="20"/>
          <w:szCs w:val="20"/>
        </w:rPr>
        <w:t>interessado</w:t>
      </w:r>
      <w:r>
        <w:rPr>
          <w:rFonts w:ascii="Arial" w:eastAsia="Arial" w:hAnsi="Arial" w:cs="Arial"/>
          <w:color w:val="000000"/>
          <w:sz w:val="20"/>
          <w:szCs w:val="20"/>
        </w:rPr>
        <w:t xml:space="preserve"> referente a todos os créditos tributários estaduais e à Dívida Ativa do Estado por elas administrados;</w:t>
      </w:r>
    </w:p>
    <w:p w14:paraId="000002F1"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F2" w14:textId="7283BB1D" w:rsidR="00C4129B" w:rsidRDefault="00083EBB">
      <w:pPr>
        <w:pBdr>
          <w:top w:val="nil"/>
          <w:left w:val="nil"/>
          <w:bottom w:val="nil"/>
          <w:right w:val="nil"/>
          <w:between w:val="nil"/>
        </w:pBdr>
        <w:spacing w:after="0" w:line="240" w:lineRule="auto"/>
        <w:jc w:val="both"/>
        <w:rPr>
          <w:rFonts w:ascii="Arial" w:eastAsia="Arial" w:hAnsi="Arial" w:cs="Arial"/>
          <w:color w:val="FF0000"/>
          <w:sz w:val="20"/>
          <w:szCs w:val="20"/>
        </w:rPr>
      </w:pPr>
      <w:r>
        <w:rPr>
          <w:rFonts w:ascii="Arial" w:eastAsia="Arial" w:hAnsi="Arial" w:cs="Arial"/>
          <w:b/>
          <w:color w:val="FF0000"/>
          <w:sz w:val="20"/>
          <w:szCs w:val="20"/>
        </w:rPr>
        <w:t>c)</w:t>
      </w:r>
      <w:r>
        <w:rPr>
          <w:rFonts w:ascii="Arial" w:eastAsia="Arial" w:hAnsi="Arial" w:cs="Arial"/>
          <w:color w:val="FF0000"/>
          <w:sz w:val="20"/>
          <w:szCs w:val="20"/>
        </w:rPr>
        <w:t xml:space="preserve"> certidão emitida pela Fazenda Estadual da sede ou domicílio do </w:t>
      </w:r>
      <w:r w:rsidR="0037687E">
        <w:rPr>
          <w:rFonts w:ascii="Arial" w:eastAsia="Arial" w:hAnsi="Arial" w:cs="Arial"/>
          <w:color w:val="FF0000"/>
          <w:sz w:val="20"/>
          <w:szCs w:val="20"/>
        </w:rPr>
        <w:t>interessado</w:t>
      </w:r>
      <w:r>
        <w:rPr>
          <w:rFonts w:ascii="Arial" w:eastAsia="Arial" w:hAnsi="Arial" w:cs="Arial"/>
          <w:color w:val="FF0000"/>
          <w:sz w:val="20"/>
          <w:szCs w:val="20"/>
        </w:rPr>
        <w:t xml:space="preserve"> que comprove a regularidade de débitos tributários referentes ao Imposto sobre Operações relativas à Circulação de Mercadorias e sobre Prestações de Serviços de Transporte Interestadual, Intermunicipal e de Comunicação - ICMS;</w:t>
      </w:r>
    </w:p>
    <w:p w14:paraId="000002F3" w14:textId="77777777" w:rsidR="00C4129B" w:rsidRDefault="00C4129B">
      <w:pPr>
        <w:pBdr>
          <w:top w:val="nil"/>
          <w:left w:val="nil"/>
          <w:bottom w:val="nil"/>
          <w:right w:val="nil"/>
          <w:between w:val="nil"/>
        </w:pBdr>
        <w:spacing w:after="0" w:line="240" w:lineRule="auto"/>
        <w:jc w:val="both"/>
        <w:rPr>
          <w:rFonts w:ascii="Arial" w:eastAsia="Arial" w:hAnsi="Arial" w:cs="Arial"/>
          <w:color w:val="FF0000"/>
          <w:sz w:val="20"/>
          <w:szCs w:val="20"/>
        </w:rPr>
      </w:pPr>
    </w:p>
    <w:p w14:paraId="000002F4" w14:textId="2F039D73" w:rsidR="00C4129B" w:rsidRDefault="00083EBB">
      <w:pPr>
        <w:pBdr>
          <w:top w:val="nil"/>
          <w:left w:val="nil"/>
          <w:bottom w:val="nil"/>
          <w:right w:val="nil"/>
          <w:between w:val="nil"/>
        </w:pBdr>
        <w:spacing w:after="0" w:line="240" w:lineRule="auto"/>
        <w:jc w:val="both"/>
        <w:rPr>
          <w:rFonts w:ascii="Arial" w:eastAsia="Arial" w:hAnsi="Arial" w:cs="Arial"/>
          <w:color w:val="FF0000"/>
          <w:sz w:val="20"/>
          <w:szCs w:val="20"/>
        </w:rPr>
      </w:pPr>
      <w:r>
        <w:rPr>
          <w:rFonts w:ascii="Arial" w:eastAsia="Arial" w:hAnsi="Arial" w:cs="Arial"/>
          <w:b/>
          <w:color w:val="FF0000"/>
          <w:sz w:val="20"/>
          <w:szCs w:val="20"/>
        </w:rPr>
        <w:t>d)</w:t>
      </w:r>
      <w:r>
        <w:rPr>
          <w:rFonts w:ascii="Arial" w:eastAsia="Arial" w:hAnsi="Arial" w:cs="Arial"/>
          <w:color w:val="FF0000"/>
          <w:sz w:val="20"/>
          <w:szCs w:val="20"/>
        </w:rPr>
        <w:t xml:space="preserve"> certidão emitida pela Fazenda Municipal da sede ou domicílio do </w:t>
      </w:r>
      <w:r w:rsidR="0037687E">
        <w:rPr>
          <w:rFonts w:ascii="Arial" w:eastAsia="Arial" w:hAnsi="Arial" w:cs="Arial"/>
          <w:color w:val="FF0000"/>
          <w:sz w:val="20"/>
          <w:szCs w:val="20"/>
        </w:rPr>
        <w:t>interessado</w:t>
      </w:r>
      <w:r>
        <w:rPr>
          <w:rFonts w:ascii="Arial" w:eastAsia="Arial" w:hAnsi="Arial" w:cs="Arial"/>
          <w:color w:val="FF0000"/>
          <w:sz w:val="20"/>
          <w:szCs w:val="20"/>
        </w:rPr>
        <w:t xml:space="preserve"> que comprove a regularidade de débitos tributários referentes ao Imposto sobre Serviços de Qualquer Natureza – ISSQN;</w:t>
      </w:r>
    </w:p>
    <w:p w14:paraId="000002F5" w14:textId="77777777" w:rsidR="00C4129B" w:rsidRDefault="00C4129B">
      <w:pPr>
        <w:pBdr>
          <w:top w:val="nil"/>
          <w:left w:val="nil"/>
          <w:bottom w:val="nil"/>
          <w:right w:val="nil"/>
          <w:between w:val="nil"/>
        </w:pBdr>
        <w:spacing w:after="0" w:line="276" w:lineRule="auto"/>
        <w:jc w:val="both"/>
        <w:rPr>
          <w:rFonts w:ascii="Arial" w:eastAsia="Arial" w:hAnsi="Arial" w:cs="Arial"/>
          <w:color w:val="000000"/>
          <w:sz w:val="20"/>
          <w:szCs w:val="20"/>
        </w:rPr>
      </w:pPr>
    </w:p>
    <w:p w14:paraId="000002FA" w14:textId="268C8C79" w:rsidR="00C4129B" w:rsidRDefault="00AA10C6" w:rsidP="006D2E30">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w:t>
      </w:r>
      <w:r w:rsidR="008030F2">
        <w:rPr>
          <w:rFonts w:ascii="Arial" w:eastAsia="Arial" w:hAnsi="Arial" w:cs="Arial"/>
          <w:b/>
          <w:sz w:val="20"/>
          <w:szCs w:val="20"/>
        </w:rPr>
        <w:t>Regularidade quanto a ICMS ou ISS</w:t>
      </w:r>
      <w:r w:rsidR="00083EBB">
        <w:rPr>
          <w:rFonts w:ascii="Arial" w:eastAsia="Arial" w:hAnsi="Arial" w:cs="Arial"/>
          <w:sz w:val="20"/>
          <w:szCs w:val="20"/>
        </w:rPr>
        <w:t xml:space="preserve">: </w:t>
      </w:r>
      <w:r w:rsidR="008030F2">
        <w:rPr>
          <w:rFonts w:ascii="Arial" w:eastAsia="Arial" w:hAnsi="Arial" w:cs="Arial"/>
          <w:sz w:val="20"/>
          <w:szCs w:val="20"/>
        </w:rPr>
        <w:t>A</w:t>
      </w:r>
      <w:r w:rsidR="00083EBB">
        <w:rPr>
          <w:rFonts w:ascii="Arial" w:eastAsia="Arial" w:hAnsi="Arial" w:cs="Arial"/>
          <w:sz w:val="20"/>
          <w:szCs w:val="20"/>
        </w:rPr>
        <w:t xml:space="preserve"> comprovação </w:t>
      </w:r>
      <w:r w:rsidR="00083EBB" w:rsidRPr="009D5C52">
        <w:rPr>
          <w:rFonts w:ascii="Arial" w:eastAsia="Arial" w:hAnsi="Arial" w:cs="Arial"/>
          <w:sz w:val="20"/>
          <w:szCs w:val="20"/>
        </w:rPr>
        <w:t xml:space="preserve">da regularidade fiscal </w:t>
      </w:r>
      <w:r w:rsidR="008030F2" w:rsidRPr="009D5C52">
        <w:rPr>
          <w:rFonts w:ascii="Arial" w:eastAsia="Arial" w:hAnsi="Arial" w:cs="Arial"/>
          <w:sz w:val="20"/>
          <w:szCs w:val="20"/>
        </w:rPr>
        <w:t xml:space="preserve">quanto à </w:t>
      </w:r>
      <w:r w:rsidR="00083EBB" w:rsidRPr="009D5C52">
        <w:rPr>
          <w:rFonts w:ascii="Arial" w:eastAsia="Arial" w:hAnsi="Arial" w:cs="Arial"/>
          <w:bCs/>
          <w:sz w:val="20"/>
          <w:szCs w:val="20"/>
        </w:rPr>
        <w:t xml:space="preserve">sede ou domicílio do </w:t>
      </w:r>
      <w:r w:rsidR="0037687E">
        <w:rPr>
          <w:rFonts w:ascii="Arial" w:eastAsia="Arial" w:hAnsi="Arial" w:cs="Arial"/>
          <w:bCs/>
          <w:sz w:val="20"/>
          <w:szCs w:val="20"/>
        </w:rPr>
        <w:t>interessado</w:t>
      </w:r>
      <w:r w:rsidR="00083EBB" w:rsidRPr="009D5C52">
        <w:rPr>
          <w:rFonts w:ascii="Arial" w:eastAsia="Arial" w:hAnsi="Arial" w:cs="Arial"/>
          <w:sz w:val="20"/>
          <w:szCs w:val="20"/>
        </w:rPr>
        <w:t xml:space="preserve"> </w:t>
      </w:r>
      <w:r w:rsidR="008030F2" w:rsidRPr="009D5C52">
        <w:rPr>
          <w:rFonts w:ascii="Arial" w:eastAsia="Arial" w:hAnsi="Arial" w:cs="Arial"/>
          <w:sz w:val="20"/>
          <w:szCs w:val="20"/>
        </w:rPr>
        <w:t xml:space="preserve">se restringe </w:t>
      </w:r>
      <w:r w:rsidR="00083EBB" w:rsidRPr="009D5C52">
        <w:rPr>
          <w:rFonts w:ascii="Arial" w:eastAsia="Arial" w:hAnsi="Arial" w:cs="Arial"/>
          <w:sz w:val="20"/>
          <w:szCs w:val="20"/>
        </w:rPr>
        <w:t>aos tributos incidentes sobre o objeto da contratação</w:t>
      </w:r>
      <w:r w:rsidR="008030F2" w:rsidRPr="009D5C52">
        <w:rPr>
          <w:rFonts w:ascii="Arial" w:eastAsia="Arial" w:hAnsi="Arial" w:cs="Arial"/>
          <w:sz w:val="20"/>
          <w:szCs w:val="20"/>
        </w:rPr>
        <w:t xml:space="preserve"> (diferentemente da regularidade com o ente contratante</w:t>
      </w:r>
      <w:r w:rsidR="008030F2">
        <w:rPr>
          <w:rFonts w:ascii="Arial" w:eastAsia="Arial" w:hAnsi="Arial" w:cs="Arial"/>
          <w:sz w:val="20"/>
          <w:szCs w:val="20"/>
        </w:rPr>
        <w:t>, Estado de Mato Grosso do Sul, cuja comprovação deve ser geral – alínea “b”).</w:t>
      </w:r>
      <w:r w:rsidR="008E1A9A">
        <w:rPr>
          <w:rFonts w:ascii="Arial" w:eastAsia="Arial" w:hAnsi="Arial" w:cs="Arial"/>
          <w:sz w:val="20"/>
          <w:szCs w:val="20"/>
        </w:rPr>
        <w:t xml:space="preserve"> </w:t>
      </w:r>
      <w:r w:rsidR="00083EBB">
        <w:rPr>
          <w:rFonts w:ascii="Arial" w:eastAsia="Arial" w:hAnsi="Arial" w:cs="Arial"/>
          <w:sz w:val="20"/>
          <w:szCs w:val="20"/>
        </w:rPr>
        <w:t xml:space="preserve">Portanto, </w:t>
      </w:r>
      <w:r w:rsidR="008030F2">
        <w:rPr>
          <w:rFonts w:ascii="Arial" w:eastAsia="Arial" w:hAnsi="Arial" w:cs="Arial"/>
          <w:sz w:val="20"/>
          <w:szCs w:val="20"/>
        </w:rPr>
        <w:t xml:space="preserve">em cada caso, </w:t>
      </w:r>
      <w:r w:rsidR="00083EBB">
        <w:rPr>
          <w:rFonts w:ascii="Arial" w:eastAsia="Arial" w:hAnsi="Arial" w:cs="Arial"/>
          <w:sz w:val="20"/>
          <w:szCs w:val="20"/>
        </w:rPr>
        <w:t xml:space="preserve">é necessário que </w:t>
      </w:r>
      <w:r w:rsidR="008030F2">
        <w:rPr>
          <w:rFonts w:ascii="Arial" w:eastAsia="Arial" w:hAnsi="Arial" w:cs="Arial"/>
          <w:sz w:val="20"/>
          <w:szCs w:val="20"/>
        </w:rPr>
        <w:t xml:space="preserve">o TR preveja a alínea “c”, “d” ou ambas, </w:t>
      </w:r>
      <w:r w:rsidR="00083EBB">
        <w:rPr>
          <w:rFonts w:ascii="Arial" w:eastAsia="Arial" w:hAnsi="Arial" w:cs="Arial"/>
          <w:sz w:val="20"/>
          <w:szCs w:val="20"/>
        </w:rPr>
        <w:t>n</w:t>
      </w:r>
      <w:r w:rsidR="008030F2">
        <w:rPr>
          <w:rFonts w:ascii="Arial" w:eastAsia="Arial" w:hAnsi="Arial" w:cs="Arial"/>
          <w:sz w:val="20"/>
          <w:szCs w:val="20"/>
        </w:rPr>
        <w:t>este</w:t>
      </w:r>
      <w:r w:rsidR="00083EBB">
        <w:rPr>
          <w:rFonts w:ascii="Arial" w:eastAsia="Arial" w:hAnsi="Arial" w:cs="Arial"/>
          <w:sz w:val="20"/>
          <w:szCs w:val="20"/>
        </w:rPr>
        <w:t xml:space="preserve"> subitem </w:t>
      </w:r>
      <w:r w:rsidR="00083EBB">
        <w:rPr>
          <w:rFonts w:ascii="Arial" w:eastAsia="Arial" w:hAnsi="Arial" w:cs="Arial"/>
          <w:color w:val="000000"/>
          <w:sz w:val="20"/>
          <w:szCs w:val="20"/>
        </w:rPr>
        <w:t>8.2.3</w:t>
      </w:r>
      <w:r w:rsidR="008030F2">
        <w:rPr>
          <w:rFonts w:ascii="Arial" w:eastAsia="Arial" w:hAnsi="Arial" w:cs="Arial"/>
          <w:color w:val="000000"/>
          <w:sz w:val="20"/>
          <w:szCs w:val="20"/>
        </w:rPr>
        <w:t>,</w:t>
      </w:r>
      <w:r w:rsidR="00083EBB">
        <w:rPr>
          <w:rFonts w:ascii="Arial" w:eastAsia="Arial" w:hAnsi="Arial" w:cs="Arial"/>
          <w:b/>
          <w:color w:val="000000"/>
          <w:sz w:val="20"/>
          <w:szCs w:val="20"/>
        </w:rPr>
        <w:t xml:space="preserve"> </w:t>
      </w:r>
      <w:r w:rsidR="008030F2">
        <w:rPr>
          <w:rFonts w:ascii="Arial" w:eastAsia="Arial" w:hAnsi="Arial" w:cs="Arial"/>
          <w:sz w:val="20"/>
          <w:szCs w:val="20"/>
        </w:rPr>
        <w:t xml:space="preserve">indicando se </w:t>
      </w:r>
      <w:r w:rsidR="00083EBB">
        <w:rPr>
          <w:rFonts w:ascii="Arial" w:eastAsia="Arial" w:hAnsi="Arial" w:cs="Arial"/>
          <w:sz w:val="20"/>
          <w:szCs w:val="20"/>
        </w:rPr>
        <w:t xml:space="preserve">o </w:t>
      </w:r>
      <w:r w:rsidR="008030F2">
        <w:rPr>
          <w:rFonts w:ascii="Arial" w:eastAsia="Arial" w:hAnsi="Arial" w:cs="Arial"/>
          <w:sz w:val="20"/>
          <w:szCs w:val="20"/>
        </w:rPr>
        <w:t>particular</w:t>
      </w:r>
      <w:r w:rsidR="00083EBB">
        <w:rPr>
          <w:rFonts w:ascii="Arial" w:eastAsia="Arial" w:hAnsi="Arial" w:cs="Arial"/>
          <w:sz w:val="20"/>
          <w:szCs w:val="20"/>
        </w:rPr>
        <w:t xml:space="preserve"> deverá comprov</w:t>
      </w:r>
      <w:r w:rsidR="00083EBB" w:rsidRPr="009D5C52">
        <w:rPr>
          <w:rFonts w:ascii="Arial" w:eastAsia="Arial" w:hAnsi="Arial" w:cs="Arial"/>
          <w:sz w:val="20"/>
          <w:szCs w:val="20"/>
        </w:rPr>
        <w:t>ar a regularidade fiscal em relação ao ISS</w:t>
      </w:r>
      <w:r w:rsidR="008030F2" w:rsidRPr="009D5C52">
        <w:rPr>
          <w:rFonts w:ascii="Arial" w:eastAsia="Arial" w:hAnsi="Arial" w:cs="Arial"/>
          <w:sz w:val="20"/>
          <w:szCs w:val="20"/>
        </w:rPr>
        <w:t xml:space="preserve"> (quando o objeto for serviço)</w:t>
      </w:r>
      <w:r w:rsidR="00083EBB" w:rsidRPr="009D5C52">
        <w:rPr>
          <w:rFonts w:ascii="Arial" w:eastAsia="Arial" w:hAnsi="Arial" w:cs="Arial"/>
          <w:sz w:val="20"/>
          <w:szCs w:val="20"/>
        </w:rPr>
        <w:t>, ICMS</w:t>
      </w:r>
      <w:r w:rsidR="008030F2" w:rsidRPr="009D5C52">
        <w:rPr>
          <w:rFonts w:ascii="Arial" w:eastAsia="Arial" w:hAnsi="Arial" w:cs="Arial"/>
          <w:sz w:val="20"/>
          <w:szCs w:val="20"/>
        </w:rPr>
        <w:t xml:space="preserve"> (caso de aquisição de bens)</w:t>
      </w:r>
      <w:r w:rsidR="00083EBB" w:rsidRPr="009D5C52">
        <w:rPr>
          <w:rFonts w:ascii="Arial" w:eastAsia="Arial" w:hAnsi="Arial" w:cs="Arial"/>
          <w:sz w:val="20"/>
          <w:szCs w:val="20"/>
        </w:rPr>
        <w:t>, ou de ambos, a depender da incidência tributária sobre o objeto da contratação.</w:t>
      </w:r>
      <w:r w:rsidR="008030F2" w:rsidRPr="009D5C52">
        <w:rPr>
          <w:rFonts w:ascii="Arial" w:eastAsia="Arial" w:hAnsi="Arial" w:cs="Arial"/>
          <w:sz w:val="20"/>
          <w:szCs w:val="20"/>
        </w:rPr>
        <w:t xml:space="preserve"> Havendo </w:t>
      </w:r>
      <w:r w:rsidR="00083EBB" w:rsidRPr="009D5C52">
        <w:rPr>
          <w:rFonts w:ascii="Arial" w:eastAsia="Arial" w:hAnsi="Arial" w:cs="Arial"/>
          <w:sz w:val="20"/>
          <w:szCs w:val="20"/>
        </w:rPr>
        <w:t xml:space="preserve">dúvida sobre qual </w:t>
      </w:r>
      <w:r w:rsidR="008030F2" w:rsidRPr="008E1A9A">
        <w:rPr>
          <w:rFonts w:ascii="Arial" w:eastAsia="Arial" w:hAnsi="Arial" w:cs="Arial"/>
          <w:sz w:val="20"/>
          <w:szCs w:val="20"/>
        </w:rPr>
        <w:t>o</w:t>
      </w:r>
      <w:r w:rsidR="00083EBB" w:rsidRPr="008E1A9A">
        <w:rPr>
          <w:rFonts w:ascii="Arial" w:eastAsia="Arial" w:hAnsi="Arial" w:cs="Arial"/>
          <w:sz w:val="20"/>
          <w:szCs w:val="20"/>
        </w:rPr>
        <w:t xml:space="preserve"> </w:t>
      </w:r>
      <w:r w:rsidR="008030F2" w:rsidRPr="008E1A9A">
        <w:rPr>
          <w:rFonts w:ascii="Arial" w:eastAsia="Arial" w:hAnsi="Arial" w:cs="Arial"/>
          <w:sz w:val="20"/>
          <w:szCs w:val="20"/>
        </w:rPr>
        <w:t>tributo incidente sobre o objeto a ser contratado</w:t>
      </w:r>
      <w:r w:rsidR="00083EBB" w:rsidRPr="009D5C52">
        <w:rPr>
          <w:rFonts w:ascii="Arial" w:eastAsia="Arial" w:hAnsi="Arial" w:cs="Arial"/>
          <w:sz w:val="20"/>
          <w:szCs w:val="20"/>
        </w:rPr>
        <w:t xml:space="preserve">, </w:t>
      </w:r>
      <w:r w:rsidR="008030F2" w:rsidRPr="009D5C52">
        <w:rPr>
          <w:rFonts w:ascii="Arial" w:eastAsia="Arial" w:hAnsi="Arial" w:cs="Arial"/>
          <w:sz w:val="20"/>
          <w:szCs w:val="20"/>
        </w:rPr>
        <w:t xml:space="preserve">sugere-se </w:t>
      </w:r>
      <w:r w:rsidR="008030F2">
        <w:rPr>
          <w:rFonts w:ascii="Arial" w:eastAsia="Arial" w:hAnsi="Arial" w:cs="Arial"/>
          <w:sz w:val="20"/>
          <w:szCs w:val="20"/>
        </w:rPr>
        <w:t>que o</w:t>
      </w:r>
      <w:r w:rsidR="00083EBB">
        <w:rPr>
          <w:rFonts w:ascii="Arial" w:eastAsia="Arial" w:hAnsi="Arial" w:cs="Arial"/>
          <w:sz w:val="20"/>
          <w:szCs w:val="20"/>
        </w:rPr>
        <w:t xml:space="preserve"> setor competente </w:t>
      </w:r>
      <w:r w:rsidR="008030F2">
        <w:rPr>
          <w:rFonts w:ascii="Arial" w:eastAsia="Arial" w:hAnsi="Arial" w:cs="Arial"/>
          <w:sz w:val="20"/>
          <w:szCs w:val="20"/>
        </w:rPr>
        <w:t>realize diligên</w:t>
      </w:r>
      <w:r w:rsidR="009D5C52">
        <w:rPr>
          <w:rFonts w:ascii="Arial" w:eastAsia="Arial" w:hAnsi="Arial" w:cs="Arial"/>
          <w:sz w:val="20"/>
          <w:szCs w:val="20"/>
        </w:rPr>
        <w:t xml:space="preserve">cias ou submeta consulta jurídica específica. </w:t>
      </w:r>
    </w:p>
    <w:p w14:paraId="000002FB" w14:textId="77777777" w:rsidR="00C4129B" w:rsidRDefault="00C4129B">
      <w:pPr>
        <w:pBdr>
          <w:top w:val="nil"/>
          <w:left w:val="nil"/>
          <w:bottom w:val="nil"/>
          <w:right w:val="nil"/>
          <w:between w:val="nil"/>
        </w:pBdr>
        <w:spacing w:after="0" w:line="276" w:lineRule="auto"/>
        <w:jc w:val="both"/>
        <w:rPr>
          <w:rFonts w:ascii="Arial" w:eastAsia="Arial" w:hAnsi="Arial" w:cs="Arial"/>
          <w:color w:val="000000"/>
          <w:sz w:val="20"/>
          <w:szCs w:val="20"/>
        </w:rPr>
      </w:pPr>
    </w:p>
    <w:p w14:paraId="000002FC" w14:textId="7ED652AB"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IV.</w:t>
      </w:r>
      <w:r>
        <w:rPr>
          <w:rFonts w:ascii="Arial" w:eastAsia="Arial" w:hAnsi="Arial" w:cs="Arial"/>
          <w:color w:val="000000"/>
          <w:sz w:val="20"/>
          <w:szCs w:val="20"/>
        </w:rPr>
        <w:t xml:space="preserve"> Prova de regularidade relativa à </w:t>
      </w:r>
      <w:r w:rsidRPr="009D5C52">
        <w:rPr>
          <w:rFonts w:ascii="Arial" w:eastAsia="Arial" w:hAnsi="Arial" w:cs="Arial"/>
          <w:b/>
          <w:bCs/>
          <w:color w:val="000000"/>
          <w:sz w:val="20"/>
          <w:szCs w:val="20"/>
        </w:rPr>
        <w:t>Seguridade Social</w:t>
      </w:r>
      <w:r>
        <w:rPr>
          <w:rFonts w:ascii="Arial" w:eastAsia="Arial" w:hAnsi="Arial" w:cs="Arial"/>
          <w:color w:val="000000"/>
          <w:sz w:val="20"/>
          <w:szCs w:val="20"/>
        </w:rPr>
        <w:t xml:space="preserve"> e ao</w:t>
      </w:r>
      <w:r w:rsidR="009D5C52">
        <w:rPr>
          <w:rFonts w:ascii="Arial" w:eastAsia="Arial" w:hAnsi="Arial" w:cs="Arial"/>
          <w:color w:val="000000"/>
          <w:sz w:val="20"/>
          <w:szCs w:val="20"/>
        </w:rPr>
        <w:t xml:space="preserve"> </w:t>
      </w:r>
      <w:r w:rsidR="009D5C52" w:rsidRPr="009D5C52">
        <w:rPr>
          <w:rFonts w:ascii="Arial" w:eastAsia="Arial" w:hAnsi="Arial" w:cs="Arial"/>
          <w:b/>
          <w:bCs/>
          <w:color w:val="000000"/>
          <w:sz w:val="20"/>
          <w:szCs w:val="20"/>
        </w:rPr>
        <w:t>FGTS</w:t>
      </w:r>
      <w:r w:rsidR="009D5C52">
        <w:rPr>
          <w:rFonts w:ascii="Arial" w:eastAsia="Arial" w:hAnsi="Arial" w:cs="Arial"/>
          <w:color w:val="000000"/>
          <w:sz w:val="20"/>
          <w:szCs w:val="20"/>
        </w:rPr>
        <w:t xml:space="preserve"> (</w:t>
      </w:r>
      <w:r>
        <w:rPr>
          <w:rFonts w:ascii="Arial" w:eastAsia="Arial" w:hAnsi="Arial" w:cs="Arial"/>
          <w:color w:val="000000"/>
          <w:sz w:val="20"/>
          <w:szCs w:val="20"/>
        </w:rPr>
        <w:t>Fundo de Garantia do Tempo de Serviço</w:t>
      </w:r>
      <w:r w:rsidR="009D5C52">
        <w:rPr>
          <w:rFonts w:ascii="Arial" w:eastAsia="Arial" w:hAnsi="Arial" w:cs="Arial"/>
          <w:color w:val="000000"/>
          <w:sz w:val="20"/>
          <w:szCs w:val="20"/>
        </w:rPr>
        <w:t>)</w:t>
      </w:r>
      <w:r>
        <w:rPr>
          <w:rFonts w:ascii="Arial" w:eastAsia="Arial" w:hAnsi="Arial" w:cs="Arial"/>
          <w:color w:val="000000"/>
          <w:sz w:val="20"/>
          <w:szCs w:val="20"/>
        </w:rPr>
        <w:t xml:space="preserve">, demonstrando situação regular </w:t>
      </w:r>
      <w:r w:rsidR="0037687E">
        <w:rPr>
          <w:rFonts w:ascii="Arial" w:eastAsia="Arial" w:hAnsi="Arial" w:cs="Arial"/>
          <w:color w:val="000000"/>
          <w:sz w:val="20"/>
          <w:szCs w:val="20"/>
        </w:rPr>
        <w:t>quanto aos</w:t>
      </w:r>
      <w:r>
        <w:rPr>
          <w:rFonts w:ascii="Arial" w:eastAsia="Arial" w:hAnsi="Arial" w:cs="Arial"/>
          <w:color w:val="000000"/>
          <w:sz w:val="20"/>
          <w:szCs w:val="20"/>
        </w:rPr>
        <w:t xml:space="preserve"> encargos sociais instituídos por lei;</w:t>
      </w:r>
    </w:p>
    <w:p w14:paraId="000002FD"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2FE" w14:textId="7777777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V.</w:t>
      </w:r>
      <w:r>
        <w:rPr>
          <w:rFonts w:ascii="Arial" w:eastAsia="Arial" w:hAnsi="Arial" w:cs="Arial"/>
          <w:color w:val="000000"/>
          <w:sz w:val="20"/>
          <w:szCs w:val="20"/>
        </w:rPr>
        <w:t xml:space="preserve"> Prova de inexistência de débitos inadimplidos perante a Justiça do Trabalho, mediante a apresentação de </w:t>
      </w:r>
      <w:r w:rsidRPr="0037687E">
        <w:rPr>
          <w:rFonts w:ascii="Arial" w:eastAsia="Arial" w:hAnsi="Arial" w:cs="Arial"/>
          <w:b/>
          <w:bCs/>
          <w:color w:val="000000"/>
          <w:sz w:val="20"/>
          <w:szCs w:val="20"/>
        </w:rPr>
        <w:t>Certidão Negativa de Débitos Trabalhistas</w:t>
      </w:r>
      <w:r>
        <w:rPr>
          <w:rFonts w:ascii="Arial" w:eastAsia="Arial" w:hAnsi="Arial" w:cs="Arial"/>
          <w:color w:val="000000"/>
          <w:sz w:val="20"/>
          <w:szCs w:val="20"/>
        </w:rPr>
        <w:t xml:space="preserve"> (CNDT).</w:t>
      </w:r>
    </w:p>
    <w:p w14:paraId="000002FF"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0" w14:textId="7F2E6407"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2</w:t>
      </w:r>
      <w:r>
        <w:rPr>
          <w:rFonts w:ascii="Arial" w:eastAsia="Arial" w:hAnsi="Arial" w:cs="Arial"/>
          <w:b/>
          <w:color w:val="000000"/>
          <w:sz w:val="20"/>
          <w:szCs w:val="20"/>
        </w:rPr>
        <w:t>.1.</w:t>
      </w:r>
      <w:r>
        <w:rPr>
          <w:rFonts w:ascii="Arial" w:eastAsia="Arial" w:hAnsi="Arial" w:cs="Arial"/>
          <w:color w:val="000000"/>
          <w:sz w:val="20"/>
          <w:szCs w:val="20"/>
        </w:rPr>
        <w:t xml:space="preserve"> As </w:t>
      </w:r>
      <w:r w:rsidRPr="0037687E">
        <w:rPr>
          <w:rFonts w:ascii="Arial" w:eastAsia="Arial" w:hAnsi="Arial" w:cs="Arial"/>
          <w:b/>
          <w:bCs/>
          <w:color w:val="000000"/>
          <w:sz w:val="20"/>
          <w:szCs w:val="20"/>
        </w:rPr>
        <w:t>microempresas (ME), empresas de pequeno porte (EPP) ou equiparada</w:t>
      </w:r>
      <w:r w:rsidR="0037687E" w:rsidRPr="0037687E">
        <w:rPr>
          <w:rFonts w:ascii="Arial" w:eastAsia="Arial" w:hAnsi="Arial" w:cs="Arial"/>
          <w:b/>
          <w:bCs/>
          <w:color w:val="000000"/>
          <w:sz w:val="20"/>
          <w:szCs w:val="20"/>
        </w:rPr>
        <w:t>s</w:t>
      </w:r>
      <w:r>
        <w:rPr>
          <w:rFonts w:ascii="Arial" w:eastAsia="Arial" w:hAnsi="Arial" w:cs="Arial"/>
          <w:color w:val="000000"/>
          <w:sz w:val="20"/>
          <w:szCs w:val="20"/>
        </w:rPr>
        <w:t xml:space="preserve"> deverão apresentar toda a documentação exigida para efeito de comprovação de regularidade fiscal e trabalhista, mesmo que esta apresente alguma restrição.</w:t>
      </w:r>
    </w:p>
    <w:p w14:paraId="00000301"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2" w14:textId="2495EE60"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2</w:t>
      </w:r>
      <w:r>
        <w:rPr>
          <w:rFonts w:ascii="Arial" w:eastAsia="Arial" w:hAnsi="Arial" w:cs="Arial"/>
          <w:b/>
          <w:color w:val="000000"/>
          <w:sz w:val="20"/>
          <w:szCs w:val="20"/>
        </w:rPr>
        <w:t>.1.1</w:t>
      </w:r>
      <w:r>
        <w:rPr>
          <w:rFonts w:ascii="Arial" w:eastAsia="Arial" w:hAnsi="Arial" w:cs="Arial"/>
          <w:color w:val="000000"/>
          <w:sz w:val="20"/>
          <w:szCs w:val="20"/>
        </w:rPr>
        <w:t>.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requerida pel</w:t>
      </w:r>
      <w:r w:rsidR="00187202">
        <w:rPr>
          <w:rFonts w:ascii="Arial" w:eastAsia="Arial" w:hAnsi="Arial" w:cs="Arial"/>
          <w:color w:val="000000"/>
          <w:sz w:val="20"/>
          <w:szCs w:val="20"/>
        </w:rPr>
        <w:t xml:space="preserve">o </w:t>
      </w:r>
      <w:r w:rsidR="0037687E">
        <w:rPr>
          <w:rFonts w:ascii="Arial" w:eastAsia="Arial" w:hAnsi="Arial" w:cs="Arial"/>
          <w:color w:val="000000"/>
          <w:sz w:val="20"/>
          <w:szCs w:val="20"/>
        </w:rPr>
        <w:t>interessado</w:t>
      </w:r>
      <w:r>
        <w:rPr>
          <w:rFonts w:ascii="Arial" w:eastAsia="Arial" w:hAnsi="Arial" w:cs="Arial"/>
          <w:color w:val="000000"/>
          <w:sz w:val="20"/>
          <w:szCs w:val="20"/>
        </w:rPr>
        <w:t>, mediante apresentação de justificativa.</w:t>
      </w:r>
    </w:p>
    <w:p w14:paraId="00000303"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4" w14:textId="7816F484"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2</w:t>
      </w:r>
      <w:r>
        <w:rPr>
          <w:rFonts w:ascii="Arial" w:eastAsia="Arial" w:hAnsi="Arial" w:cs="Arial"/>
          <w:b/>
          <w:color w:val="000000"/>
          <w:sz w:val="20"/>
          <w:szCs w:val="20"/>
        </w:rPr>
        <w:t>.1.2.</w:t>
      </w:r>
      <w:r>
        <w:rPr>
          <w:rFonts w:ascii="Arial" w:eastAsia="Arial" w:hAnsi="Arial" w:cs="Arial"/>
          <w:color w:val="000000"/>
          <w:sz w:val="20"/>
          <w:szCs w:val="20"/>
        </w:rPr>
        <w:t xml:space="preserve"> A não regularização fiscal e trabalhista no prazo previsto no subitem 8.2.3.1.1 implicará na decadência do direito à contratação, sem prejuízo das sanções previstas no art. 156 da Lei Federal n. º 14.133, de 2021, sendo facultado ao órgão ou entidade responsável pelo </w:t>
      </w:r>
      <w:r w:rsidR="00AB4162">
        <w:rPr>
          <w:rFonts w:ascii="Arial" w:eastAsia="Arial" w:hAnsi="Arial" w:cs="Arial"/>
          <w:color w:val="000000"/>
          <w:sz w:val="20"/>
          <w:szCs w:val="20"/>
        </w:rPr>
        <w:t>processo de contratação</w:t>
      </w:r>
      <w:r>
        <w:rPr>
          <w:rFonts w:ascii="Arial" w:eastAsia="Arial" w:hAnsi="Arial" w:cs="Arial"/>
          <w:color w:val="000000"/>
          <w:sz w:val="20"/>
          <w:szCs w:val="20"/>
        </w:rPr>
        <w:t xml:space="preserve"> convocar os </w:t>
      </w:r>
      <w:r w:rsidR="0037687E">
        <w:rPr>
          <w:rFonts w:ascii="Arial" w:eastAsia="Arial" w:hAnsi="Arial" w:cs="Arial"/>
          <w:color w:val="000000"/>
          <w:sz w:val="20"/>
          <w:szCs w:val="20"/>
        </w:rPr>
        <w:t>interessado</w:t>
      </w:r>
      <w:r>
        <w:rPr>
          <w:rFonts w:ascii="Arial" w:eastAsia="Arial" w:hAnsi="Arial" w:cs="Arial"/>
          <w:color w:val="000000"/>
          <w:sz w:val="20"/>
          <w:szCs w:val="20"/>
        </w:rPr>
        <w:t xml:space="preserve">s remanescentes, na ordem de classificação, ou </w:t>
      </w:r>
      <w:r w:rsidR="00AB4162">
        <w:rPr>
          <w:rFonts w:ascii="Arial" w:eastAsia="Arial" w:hAnsi="Arial" w:cs="Arial"/>
          <w:color w:val="000000"/>
          <w:sz w:val="20"/>
          <w:szCs w:val="20"/>
        </w:rPr>
        <w:t>promover a revogação</w:t>
      </w:r>
      <w:r>
        <w:rPr>
          <w:rFonts w:ascii="Arial" w:eastAsia="Arial" w:hAnsi="Arial" w:cs="Arial"/>
          <w:color w:val="000000"/>
          <w:sz w:val="20"/>
          <w:szCs w:val="20"/>
        </w:rPr>
        <w:t>.</w:t>
      </w:r>
    </w:p>
    <w:p w14:paraId="00000305"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6" w14:textId="5E7D730E"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2</w:t>
      </w:r>
      <w:r>
        <w:rPr>
          <w:rFonts w:ascii="Arial" w:eastAsia="Arial" w:hAnsi="Arial" w:cs="Arial"/>
          <w:b/>
          <w:color w:val="000000"/>
          <w:sz w:val="20"/>
          <w:szCs w:val="20"/>
        </w:rPr>
        <w:t>.2</w:t>
      </w:r>
      <w:r>
        <w:rPr>
          <w:rFonts w:ascii="Arial" w:eastAsia="Arial" w:hAnsi="Arial" w:cs="Arial"/>
          <w:color w:val="000000"/>
          <w:sz w:val="20"/>
          <w:szCs w:val="20"/>
        </w:rPr>
        <w:tab/>
        <w:t xml:space="preserve">O fornecedor enquadrado como microempreendedor individual que pretenda auferir os benefícios do tratamento diferenciado previstos na </w:t>
      </w:r>
      <w:r w:rsidR="00200AEB">
        <w:rPr>
          <w:rFonts w:ascii="Arial" w:eastAsia="Arial" w:hAnsi="Arial" w:cs="Arial"/>
          <w:color w:val="000000"/>
          <w:sz w:val="20"/>
          <w:szCs w:val="20"/>
        </w:rPr>
        <w:t>LC</w:t>
      </w:r>
      <w:r>
        <w:rPr>
          <w:rFonts w:ascii="Arial" w:eastAsia="Arial" w:hAnsi="Arial" w:cs="Arial"/>
          <w:color w:val="000000"/>
          <w:sz w:val="20"/>
          <w:szCs w:val="20"/>
        </w:rPr>
        <w:t xml:space="preserve"> n. 123, de 2006, estará dispensado da prova de inscrição nos cadastros de contribuintes estadual e municipal.</w:t>
      </w:r>
    </w:p>
    <w:p w14:paraId="00000307" w14:textId="77777777" w:rsidR="00C4129B" w:rsidRDefault="00C4129B">
      <w:pPr>
        <w:pBdr>
          <w:top w:val="nil"/>
          <w:left w:val="nil"/>
          <w:bottom w:val="nil"/>
          <w:right w:val="nil"/>
          <w:between w:val="nil"/>
        </w:pBdr>
        <w:spacing w:after="0" w:line="276" w:lineRule="auto"/>
        <w:jc w:val="both"/>
        <w:rPr>
          <w:rFonts w:ascii="Arial" w:eastAsia="Arial" w:hAnsi="Arial" w:cs="Arial"/>
          <w:color w:val="000000"/>
          <w:sz w:val="20"/>
          <w:szCs w:val="20"/>
        </w:rPr>
      </w:pPr>
    </w:p>
    <w:p w14:paraId="00000308" w14:textId="399A702C" w:rsidR="00C4129B" w:rsidRDefault="00083EBB">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3</w:t>
      </w:r>
      <w:r>
        <w:rPr>
          <w:rFonts w:ascii="Arial" w:eastAsia="Arial" w:hAnsi="Arial" w:cs="Arial"/>
          <w:b/>
          <w:color w:val="000000"/>
          <w:sz w:val="20"/>
          <w:szCs w:val="20"/>
        </w:rPr>
        <w:t xml:space="preserve">. </w:t>
      </w:r>
      <w:r>
        <w:rPr>
          <w:rFonts w:ascii="Arial" w:eastAsia="Arial" w:hAnsi="Arial" w:cs="Arial"/>
          <w:color w:val="000000"/>
          <w:sz w:val="20"/>
          <w:szCs w:val="20"/>
        </w:rPr>
        <w:t>O fornecedor deverá encaminhar</w:t>
      </w:r>
      <w:r w:rsidR="0037687E">
        <w:rPr>
          <w:rFonts w:ascii="Arial" w:eastAsia="Arial" w:hAnsi="Arial" w:cs="Arial"/>
          <w:color w:val="000000"/>
          <w:sz w:val="20"/>
          <w:szCs w:val="20"/>
        </w:rPr>
        <w:t>,</w:t>
      </w:r>
      <w:r>
        <w:rPr>
          <w:rFonts w:ascii="Arial" w:eastAsia="Arial" w:hAnsi="Arial" w:cs="Arial"/>
          <w:color w:val="000000"/>
          <w:sz w:val="20"/>
          <w:szCs w:val="20"/>
        </w:rPr>
        <w:t xml:space="preserve"> para fins de</w:t>
      </w:r>
      <w:r w:rsidR="009D5C52">
        <w:rPr>
          <w:rFonts w:ascii="Arial" w:eastAsia="Arial" w:hAnsi="Arial" w:cs="Arial"/>
          <w:color w:val="000000"/>
          <w:sz w:val="20"/>
          <w:szCs w:val="20"/>
        </w:rPr>
        <w:t xml:space="preserve"> qualificação ou</w:t>
      </w:r>
      <w:r>
        <w:rPr>
          <w:rFonts w:ascii="Arial" w:eastAsia="Arial" w:hAnsi="Arial" w:cs="Arial"/>
          <w:color w:val="000000"/>
          <w:sz w:val="20"/>
          <w:szCs w:val="20"/>
        </w:rPr>
        <w:t xml:space="preserve"> </w:t>
      </w:r>
      <w:r w:rsidR="009D5C52">
        <w:rPr>
          <w:rFonts w:ascii="Arial" w:eastAsia="Arial" w:hAnsi="Arial" w:cs="Arial"/>
          <w:b/>
          <w:color w:val="000000"/>
          <w:sz w:val="20"/>
          <w:szCs w:val="20"/>
          <w:u w:val="single"/>
        </w:rPr>
        <w:t>HABILITAÇÃO</w:t>
      </w:r>
      <w:r>
        <w:rPr>
          <w:rFonts w:ascii="Arial" w:eastAsia="Arial" w:hAnsi="Arial" w:cs="Arial"/>
          <w:b/>
          <w:color w:val="000000"/>
          <w:sz w:val="20"/>
          <w:szCs w:val="20"/>
          <w:u w:val="single"/>
        </w:rPr>
        <w:t xml:space="preserve"> ECONÔMICO-FINANCEIRA</w:t>
      </w:r>
      <w:r w:rsidR="0037687E">
        <w:rPr>
          <w:rFonts w:ascii="Arial" w:eastAsia="Arial" w:hAnsi="Arial" w:cs="Arial"/>
          <w:b/>
          <w:color w:val="000000"/>
          <w:sz w:val="20"/>
          <w:szCs w:val="20"/>
          <w:u w:val="single"/>
        </w:rPr>
        <w:t>,</w:t>
      </w:r>
      <w:r>
        <w:rPr>
          <w:rFonts w:ascii="Arial" w:eastAsia="Arial" w:hAnsi="Arial" w:cs="Arial"/>
          <w:color w:val="000000"/>
          <w:sz w:val="20"/>
          <w:szCs w:val="20"/>
        </w:rPr>
        <w:t xml:space="preserve"> os seguintes documentos:</w:t>
      </w:r>
    </w:p>
    <w:p w14:paraId="00000309" w14:textId="5EAF7749"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67350677" w14:textId="45432B21" w:rsidR="0037687E" w:rsidRDefault="00AA10C6" w:rsidP="0037687E">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w:t>
      </w:r>
      <w:r w:rsidR="0037687E">
        <w:rPr>
          <w:rFonts w:ascii="Arial" w:eastAsia="Arial" w:hAnsi="Arial" w:cs="Arial"/>
          <w:b/>
          <w:sz w:val="20"/>
          <w:szCs w:val="20"/>
        </w:rPr>
        <w:t>Habilitação econômico-financeira</w:t>
      </w:r>
      <w:r w:rsidR="0037687E">
        <w:rPr>
          <w:rFonts w:ascii="Arial" w:eastAsia="Arial" w:hAnsi="Arial" w:cs="Arial"/>
          <w:sz w:val="20"/>
          <w:szCs w:val="20"/>
        </w:rPr>
        <w:t xml:space="preserve">: </w:t>
      </w:r>
      <w:r w:rsidR="0037687E" w:rsidRPr="0037687E">
        <w:rPr>
          <w:rFonts w:ascii="Arial" w:eastAsia="Arial" w:hAnsi="Arial" w:cs="Arial"/>
          <w:sz w:val="20"/>
          <w:szCs w:val="20"/>
        </w:rPr>
        <w:t>“</w:t>
      </w:r>
      <w:r w:rsidR="0037687E" w:rsidRPr="0037687E">
        <w:rPr>
          <w:rFonts w:ascii="Arial" w:eastAsia="Arial" w:hAnsi="Arial" w:cs="Arial"/>
          <w:i/>
          <w:iCs/>
          <w:sz w:val="20"/>
          <w:szCs w:val="20"/>
        </w:rPr>
        <w:t>visa a demonstrar a aptidão econômica do licitante para cumprir as obrigações decorrentes do futuro contrato”</w:t>
      </w:r>
      <w:r w:rsidR="0037687E">
        <w:rPr>
          <w:rFonts w:ascii="Arial" w:eastAsia="Arial" w:hAnsi="Arial" w:cs="Arial"/>
          <w:i/>
          <w:iCs/>
          <w:sz w:val="20"/>
          <w:szCs w:val="20"/>
        </w:rPr>
        <w:t xml:space="preserve"> </w:t>
      </w:r>
      <w:r w:rsidR="0037687E">
        <w:rPr>
          <w:rFonts w:ascii="Arial" w:eastAsia="Arial" w:hAnsi="Arial" w:cs="Arial"/>
          <w:sz w:val="20"/>
          <w:szCs w:val="20"/>
        </w:rPr>
        <w:t>(</w:t>
      </w:r>
      <w:r w:rsidR="0037687E" w:rsidRPr="0037687E">
        <w:rPr>
          <w:rFonts w:ascii="Arial" w:eastAsia="Arial" w:hAnsi="Arial" w:cs="Arial"/>
          <w:sz w:val="20"/>
          <w:szCs w:val="20"/>
        </w:rPr>
        <w:t xml:space="preserve">art. 69 da </w:t>
      </w:r>
      <w:r w:rsidR="0037687E">
        <w:rPr>
          <w:rFonts w:ascii="Arial" w:eastAsia="Arial" w:hAnsi="Arial" w:cs="Arial"/>
          <w:sz w:val="20"/>
          <w:szCs w:val="20"/>
        </w:rPr>
        <w:t>Lei 14.133/21)</w:t>
      </w:r>
      <w:r w:rsidR="0037687E" w:rsidRPr="0037687E">
        <w:rPr>
          <w:rFonts w:ascii="Arial" w:eastAsia="Arial" w:hAnsi="Arial" w:cs="Arial"/>
          <w:i/>
          <w:iCs/>
          <w:sz w:val="20"/>
          <w:szCs w:val="20"/>
        </w:rPr>
        <w:t>.</w:t>
      </w:r>
      <w:r w:rsidR="0037687E">
        <w:rPr>
          <w:rFonts w:ascii="Arial" w:eastAsia="Arial" w:hAnsi="Arial" w:cs="Arial"/>
          <w:sz w:val="20"/>
          <w:szCs w:val="20"/>
        </w:rPr>
        <w:t xml:space="preserve"> </w:t>
      </w:r>
      <w:r w:rsidR="0037687E" w:rsidRPr="0037687E">
        <w:rPr>
          <w:rFonts w:ascii="Arial" w:eastAsia="Arial" w:hAnsi="Arial" w:cs="Arial"/>
          <w:sz w:val="20"/>
          <w:szCs w:val="20"/>
        </w:rPr>
        <w:t>Trata-se</w:t>
      </w:r>
      <w:r w:rsidR="0037687E">
        <w:rPr>
          <w:rFonts w:ascii="Arial" w:eastAsia="Arial" w:hAnsi="Arial" w:cs="Arial"/>
          <w:sz w:val="20"/>
          <w:szCs w:val="20"/>
        </w:rPr>
        <w:t xml:space="preserve"> </w:t>
      </w:r>
      <w:r w:rsidR="0037687E" w:rsidRPr="0037687E">
        <w:rPr>
          <w:rFonts w:ascii="Arial" w:eastAsia="Arial" w:hAnsi="Arial" w:cs="Arial"/>
          <w:sz w:val="20"/>
          <w:szCs w:val="20"/>
        </w:rPr>
        <w:t xml:space="preserve">de uma análise da condição econômica do </w:t>
      </w:r>
      <w:r w:rsidR="0037687E">
        <w:rPr>
          <w:rFonts w:ascii="Arial" w:eastAsia="Arial" w:hAnsi="Arial" w:cs="Arial"/>
          <w:sz w:val="20"/>
          <w:szCs w:val="20"/>
        </w:rPr>
        <w:t>particular</w:t>
      </w:r>
      <w:r w:rsidR="0037687E" w:rsidRPr="0037687E">
        <w:rPr>
          <w:rFonts w:ascii="Arial" w:eastAsia="Arial" w:hAnsi="Arial" w:cs="Arial"/>
          <w:sz w:val="20"/>
          <w:szCs w:val="20"/>
        </w:rPr>
        <w:t xml:space="preserve">, visando a verificar se ele detém condições de executar o objeto contratual adequadamente. </w:t>
      </w:r>
    </w:p>
    <w:p w14:paraId="6FF45FBD" w14:textId="49A7578A" w:rsidR="0037687E" w:rsidRDefault="0037687E" w:rsidP="0037687E">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37687E">
        <w:rPr>
          <w:rFonts w:ascii="Arial" w:eastAsia="Arial" w:hAnsi="Arial" w:cs="Arial"/>
          <w:sz w:val="20"/>
          <w:szCs w:val="20"/>
        </w:rPr>
        <w:t>A Lei determina que a análise deve se dar de forma objetiva, isso é, mediante o atendimento a coeficientes e índices econômicos predefinidos, cuja escolha deve ser justificada pelo planejamento da contratação.</w:t>
      </w:r>
      <w:r>
        <w:rPr>
          <w:rFonts w:ascii="Arial" w:eastAsia="Arial" w:hAnsi="Arial" w:cs="Arial"/>
          <w:sz w:val="20"/>
          <w:szCs w:val="20"/>
        </w:rPr>
        <w:t xml:space="preserve"> É “</w:t>
      </w:r>
      <w:r>
        <w:rPr>
          <w:rFonts w:ascii="Arial" w:eastAsia="Arial" w:hAnsi="Arial" w:cs="Arial"/>
          <w:i/>
          <w:sz w:val="20"/>
          <w:szCs w:val="20"/>
        </w:rPr>
        <w:t xml:space="preserve">vedada a exigência de índices e valores não usualmente </w:t>
      </w:r>
      <w:r>
        <w:rPr>
          <w:rFonts w:ascii="Arial" w:eastAsia="Arial" w:hAnsi="Arial" w:cs="Arial"/>
          <w:i/>
          <w:sz w:val="20"/>
          <w:szCs w:val="20"/>
        </w:rPr>
        <w:lastRenderedPageBreak/>
        <w:t>adotados para a avaliação de situação econômico-financeira</w:t>
      </w:r>
      <w:r>
        <w:rPr>
          <w:rFonts w:ascii="Arial" w:eastAsia="Arial" w:hAnsi="Arial" w:cs="Arial"/>
          <w:sz w:val="20"/>
          <w:szCs w:val="20"/>
        </w:rPr>
        <w:t xml:space="preserve">”, </w:t>
      </w:r>
      <w:r w:rsidR="00AA10C6">
        <w:rPr>
          <w:rFonts w:ascii="Arial" w:eastAsia="Arial" w:hAnsi="Arial" w:cs="Arial"/>
          <w:sz w:val="20"/>
          <w:szCs w:val="20"/>
        </w:rPr>
        <w:t>considerando o</w:t>
      </w:r>
      <w:r>
        <w:rPr>
          <w:rFonts w:ascii="Arial" w:eastAsia="Arial" w:hAnsi="Arial" w:cs="Arial"/>
          <w:sz w:val="20"/>
          <w:szCs w:val="20"/>
        </w:rPr>
        <w:t xml:space="preserve"> mercado </w:t>
      </w:r>
      <w:r w:rsidR="00AA10C6">
        <w:rPr>
          <w:rFonts w:ascii="Arial" w:eastAsia="Arial" w:hAnsi="Arial" w:cs="Arial"/>
          <w:sz w:val="20"/>
          <w:szCs w:val="20"/>
        </w:rPr>
        <w:t>e as práticas atinentes ao</w:t>
      </w:r>
      <w:r>
        <w:rPr>
          <w:rFonts w:ascii="Arial" w:eastAsia="Arial" w:hAnsi="Arial" w:cs="Arial"/>
          <w:sz w:val="20"/>
          <w:szCs w:val="20"/>
        </w:rPr>
        <w:t xml:space="preserve"> objeto a ser contratado (§5º do art. 69).</w:t>
      </w:r>
    </w:p>
    <w:p w14:paraId="33D627B2" w14:textId="3E0DA5F7" w:rsidR="00AA10C6" w:rsidRDefault="00AA10C6" w:rsidP="0037687E">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AA10C6">
        <w:rPr>
          <w:rFonts w:ascii="Arial" w:eastAsia="Arial" w:hAnsi="Arial" w:cs="Arial"/>
          <w:sz w:val="20"/>
          <w:szCs w:val="20"/>
        </w:rPr>
        <w:t>A NLLC estabelece um rol exaustivo dos documentos que podem ser exigidos para tal verificação</w:t>
      </w:r>
      <w:r>
        <w:rPr>
          <w:rFonts w:ascii="Arial" w:eastAsia="Arial" w:hAnsi="Arial" w:cs="Arial"/>
          <w:sz w:val="20"/>
          <w:szCs w:val="20"/>
        </w:rPr>
        <w:t xml:space="preserve"> (art. 69)</w:t>
      </w:r>
      <w:r w:rsidRPr="00AA10C6">
        <w:rPr>
          <w:rFonts w:ascii="Arial" w:eastAsia="Arial" w:hAnsi="Arial" w:cs="Arial"/>
          <w:sz w:val="20"/>
          <w:szCs w:val="20"/>
        </w:rPr>
        <w:t>:</w:t>
      </w:r>
      <w:r>
        <w:rPr>
          <w:rFonts w:ascii="Arial" w:eastAsia="Arial" w:hAnsi="Arial" w:cs="Arial"/>
          <w:sz w:val="20"/>
          <w:szCs w:val="20"/>
        </w:rPr>
        <w:t xml:space="preserve"> </w:t>
      </w:r>
      <w:r w:rsidRPr="00AA10C6">
        <w:rPr>
          <w:rFonts w:ascii="Arial" w:eastAsia="Arial" w:hAnsi="Arial" w:cs="Arial"/>
          <w:sz w:val="20"/>
          <w:szCs w:val="20"/>
        </w:rPr>
        <w:t>I - balanço patrimonial, (DRE) e demais demonstrações contábeis, referentes aos 2 (dois) últimos exercícios sociais; e II - certidão negativa de feitos fal</w:t>
      </w:r>
      <w:r>
        <w:rPr>
          <w:rFonts w:ascii="Arial" w:eastAsia="Arial" w:hAnsi="Arial" w:cs="Arial"/>
          <w:sz w:val="20"/>
          <w:szCs w:val="20"/>
        </w:rPr>
        <w:t>imentares.</w:t>
      </w:r>
    </w:p>
    <w:p w14:paraId="4A79DFED" w14:textId="77777777" w:rsidR="00AA10C6" w:rsidRDefault="00AA10C6" w:rsidP="00AA10C6">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 xml:space="preserve">E, a partir destes documentos, poderão ser fixados índices ou critérios econômicos para aferir a situação do particular. </w:t>
      </w:r>
    </w:p>
    <w:p w14:paraId="5019853B" w14:textId="2302DED6" w:rsidR="00AA10C6" w:rsidRPr="00AA10C6" w:rsidRDefault="00AA10C6" w:rsidP="00AA10C6">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AA10C6">
        <w:rPr>
          <w:rFonts w:ascii="Arial" w:eastAsia="Arial" w:hAnsi="Arial" w:cs="Arial"/>
          <w:sz w:val="20"/>
          <w:szCs w:val="20"/>
        </w:rPr>
        <w:t xml:space="preserve">A título sugestivo, </w:t>
      </w:r>
      <w:r>
        <w:rPr>
          <w:rFonts w:ascii="Arial" w:eastAsia="Arial" w:hAnsi="Arial" w:cs="Arial"/>
          <w:sz w:val="20"/>
          <w:szCs w:val="20"/>
        </w:rPr>
        <w:t>considerando a</w:t>
      </w:r>
      <w:r w:rsidRPr="00AA10C6">
        <w:rPr>
          <w:rFonts w:ascii="Arial" w:eastAsia="Arial" w:hAnsi="Arial" w:cs="Arial"/>
          <w:sz w:val="20"/>
          <w:szCs w:val="20"/>
        </w:rPr>
        <w:t xml:space="preserve"> prática </w:t>
      </w:r>
      <w:r>
        <w:rPr>
          <w:rFonts w:ascii="Arial" w:eastAsia="Arial" w:hAnsi="Arial" w:cs="Arial"/>
          <w:sz w:val="20"/>
          <w:szCs w:val="20"/>
        </w:rPr>
        <w:t>das</w:t>
      </w:r>
      <w:r w:rsidRPr="00AA10C6">
        <w:rPr>
          <w:rFonts w:ascii="Arial" w:eastAsia="Arial" w:hAnsi="Arial" w:cs="Arial"/>
          <w:sz w:val="20"/>
          <w:szCs w:val="20"/>
        </w:rPr>
        <w:t xml:space="preserve"> contratações </w:t>
      </w:r>
      <w:r>
        <w:rPr>
          <w:rFonts w:ascii="Arial" w:eastAsia="Arial" w:hAnsi="Arial" w:cs="Arial"/>
          <w:sz w:val="20"/>
          <w:szCs w:val="20"/>
        </w:rPr>
        <w:t>deste</w:t>
      </w:r>
      <w:r w:rsidRPr="00AA10C6">
        <w:rPr>
          <w:rFonts w:ascii="Arial" w:eastAsia="Arial" w:hAnsi="Arial" w:cs="Arial"/>
          <w:sz w:val="20"/>
          <w:szCs w:val="20"/>
        </w:rPr>
        <w:t xml:space="preserve"> Estado, </w:t>
      </w:r>
      <w:r>
        <w:rPr>
          <w:rFonts w:ascii="Arial" w:eastAsia="Arial" w:hAnsi="Arial" w:cs="Arial"/>
          <w:sz w:val="20"/>
          <w:szCs w:val="20"/>
        </w:rPr>
        <w:t xml:space="preserve">a minuta </w:t>
      </w:r>
      <w:r w:rsidRPr="00AA10C6">
        <w:rPr>
          <w:rFonts w:ascii="Arial" w:eastAsia="Arial" w:hAnsi="Arial" w:cs="Arial"/>
          <w:sz w:val="20"/>
          <w:szCs w:val="20"/>
        </w:rPr>
        <w:t>propõe 3 índices que poderão ser adotados nas contratações</w:t>
      </w:r>
      <w:r>
        <w:rPr>
          <w:rFonts w:ascii="Arial" w:eastAsia="Arial" w:hAnsi="Arial" w:cs="Arial"/>
          <w:sz w:val="20"/>
          <w:szCs w:val="20"/>
        </w:rPr>
        <w:t xml:space="preserve"> (cumulativa ou isoladamente)</w:t>
      </w:r>
      <w:r w:rsidRPr="00AA10C6">
        <w:rPr>
          <w:rFonts w:ascii="Arial" w:eastAsia="Arial" w:hAnsi="Arial" w:cs="Arial"/>
          <w:sz w:val="20"/>
          <w:szCs w:val="20"/>
        </w:rPr>
        <w:t>: Liquidez Geral (LG), Solvência Geral (SG) e Liquidez Corrente (LC).</w:t>
      </w:r>
      <w:r>
        <w:rPr>
          <w:rFonts w:ascii="Arial" w:eastAsia="Arial" w:hAnsi="Arial" w:cs="Arial"/>
          <w:sz w:val="20"/>
          <w:szCs w:val="20"/>
        </w:rPr>
        <w:t xml:space="preserve"> E, ainda, s</w:t>
      </w:r>
      <w:r w:rsidRPr="00AA10C6">
        <w:rPr>
          <w:rFonts w:ascii="Arial" w:eastAsia="Arial" w:hAnsi="Arial" w:cs="Arial"/>
          <w:sz w:val="20"/>
          <w:szCs w:val="20"/>
        </w:rPr>
        <w:t>uger</w:t>
      </w:r>
      <w:r>
        <w:rPr>
          <w:rFonts w:ascii="Arial" w:eastAsia="Arial" w:hAnsi="Arial" w:cs="Arial"/>
          <w:sz w:val="20"/>
          <w:szCs w:val="20"/>
        </w:rPr>
        <w:t>e</w:t>
      </w:r>
      <w:r w:rsidRPr="00AA10C6">
        <w:rPr>
          <w:rFonts w:ascii="Arial" w:eastAsia="Arial" w:hAnsi="Arial" w:cs="Arial"/>
          <w:sz w:val="20"/>
          <w:szCs w:val="20"/>
        </w:rPr>
        <w:t xml:space="preserve"> a possibilidade de</w:t>
      </w:r>
      <w:r>
        <w:rPr>
          <w:rFonts w:ascii="Arial" w:eastAsia="Arial" w:hAnsi="Arial" w:cs="Arial"/>
          <w:sz w:val="20"/>
          <w:szCs w:val="20"/>
        </w:rPr>
        <w:t xml:space="preserve"> que a habilitação seja demonstrada</w:t>
      </w:r>
      <w:r w:rsidRPr="00AA10C6">
        <w:rPr>
          <w:rFonts w:ascii="Arial" w:eastAsia="Arial" w:hAnsi="Arial" w:cs="Arial"/>
          <w:sz w:val="20"/>
          <w:szCs w:val="20"/>
        </w:rPr>
        <w:t xml:space="preserve"> alternativa</w:t>
      </w:r>
      <w:r>
        <w:rPr>
          <w:rFonts w:ascii="Arial" w:eastAsia="Arial" w:hAnsi="Arial" w:cs="Arial"/>
          <w:sz w:val="20"/>
          <w:szCs w:val="20"/>
        </w:rPr>
        <w:t>mente, mediante comprovação</w:t>
      </w:r>
      <w:r w:rsidRPr="00AA10C6">
        <w:rPr>
          <w:rFonts w:ascii="Arial" w:eastAsia="Arial" w:hAnsi="Arial" w:cs="Arial"/>
          <w:sz w:val="20"/>
          <w:szCs w:val="20"/>
        </w:rPr>
        <w:t xml:space="preserve"> de capital mínimo ou patrimônio líquido mínimo de </w:t>
      </w:r>
      <w:r w:rsidRPr="00AA10C6">
        <w:rPr>
          <w:rFonts w:ascii="Arial" w:eastAsia="Arial" w:hAnsi="Arial" w:cs="Arial"/>
          <w:sz w:val="20"/>
          <w:szCs w:val="20"/>
          <w:u w:val="single"/>
        </w:rPr>
        <w:t>até</w:t>
      </w:r>
      <w:r w:rsidRPr="00AA10C6">
        <w:rPr>
          <w:rFonts w:ascii="Arial" w:eastAsia="Arial" w:hAnsi="Arial" w:cs="Arial"/>
          <w:sz w:val="20"/>
          <w:szCs w:val="20"/>
        </w:rPr>
        <w:t xml:space="preserve"> 10% (dez por</w:t>
      </w:r>
      <w:r w:rsidR="00C409D8">
        <w:rPr>
          <w:rFonts w:ascii="Arial" w:eastAsia="Arial" w:hAnsi="Arial" w:cs="Arial"/>
          <w:sz w:val="20"/>
          <w:szCs w:val="20"/>
        </w:rPr>
        <w:t xml:space="preserve"> </w:t>
      </w:r>
      <w:r w:rsidRPr="00AA10C6">
        <w:rPr>
          <w:rFonts w:ascii="Arial" w:eastAsia="Arial" w:hAnsi="Arial" w:cs="Arial"/>
          <w:sz w:val="20"/>
          <w:szCs w:val="20"/>
        </w:rPr>
        <w:t xml:space="preserve">cento) do valor estimado da contratação ou do item pertinente, conforme art. 69, §4º, da 14.133/21. </w:t>
      </w:r>
    </w:p>
    <w:p w14:paraId="0C800EBA" w14:textId="77777777" w:rsidR="0037687E" w:rsidRDefault="0037687E">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A" w14:textId="5890B523"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3</w:t>
      </w:r>
      <w:r>
        <w:rPr>
          <w:rFonts w:ascii="Arial" w:eastAsia="Arial" w:hAnsi="Arial" w:cs="Arial"/>
          <w:b/>
          <w:color w:val="000000"/>
          <w:sz w:val="20"/>
          <w:szCs w:val="20"/>
        </w:rPr>
        <w:t>.1.</w:t>
      </w:r>
      <w:r>
        <w:rPr>
          <w:rFonts w:ascii="Arial" w:eastAsia="Arial" w:hAnsi="Arial" w:cs="Arial"/>
          <w:color w:val="000000"/>
          <w:sz w:val="20"/>
          <w:szCs w:val="20"/>
        </w:rPr>
        <w:t xml:space="preserve"> Para pessoa jurídica, </w:t>
      </w:r>
      <w:r w:rsidRPr="0037687E">
        <w:rPr>
          <w:rFonts w:ascii="Arial" w:eastAsia="Arial" w:hAnsi="Arial" w:cs="Arial"/>
          <w:b/>
          <w:bCs/>
          <w:color w:val="000000"/>
          <w:sz w:val="20"/>
          <w:szCs w:val="20"/>
        </w:rPr>
        <w:t>certidão negativa de feitos sobre falência</w:t>
      </w:r>
      <w:r w:rsidR="0037687E" w:rsidRPr="0037687E">
        <w:rPr>
          <w:rFonts w:ascii="Arial" w:eastAsia="Arial" w:hAnsi="Arial" w:cs="Arial"/>
          <w:color w:val="000000"/>
          <w:sz w:val="20"/>
          <w:szCs w:val="20"/>
        </w:rPr>
        <w:t>,</w:t>
      </w:r>
      <w:r>
        <w:rPr>
          <w:rFonts w:ascii="Arial" w:eastAsia="Arial" w:hAnsi="Arial" w:cs="Arial"/>
          <w:color w:val="000000"/>
          <w:sz w:val="20"/>
          <w:szCs w:val="20"/>
        </w:rPr>
        <w:t xml:space="preserve"> expedida pelo distribuidor da sede do </w:t>
      </w:r>
      <w:r w:rsidR="0037687E">
        <w:rPr>
          <w:rFonts w:ascii="Arial" w:eastAsia="Arial" w:hAnsi="Arial" w:cs="Arial"/>
          <w:color w:val="000000"/>
          <w:sz w:val="20"/>
          <w:szCs w:val="20"/>
        </w:rPr>
        <w:t>interessado</w:t>
      </w:r>
      <w:r>
        <w:rPr>
          <w:rFonts w:ascii="Arial" w:eastAsia="Arial" w:hAnsi="Arial" w:cs="Arial"/>
          <w:color w:val="000000"/>
          <w:sz w:val="20"/>
          <w:szCs w:val="20"/>
        </w:rPr>
        <w:t>.</w:t>
      </w:r>
    </w:p>
    <w:p w14:paraId="0000030B"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0C" w14:textId="6001ACB9"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3</w:t>
      </w:r>
      <w:r>
        <w:rPr>
          <w:rFonts w:ascii="Arial" w:eastAsia="Arial" w:hAnsi="Arial" w:cs="Arial"/>
          <w:b/>
          <w:color w:val="000000"/>
          <w:sz w:val="20"/>
          <w:szCs w:val="20"/>
        </w:rPr>
        <w:t xml:space="preserve">.1.1. </w:t>
      </w:r>
      <w:r>
        <w:rPr>
          <w:rFonts w:ascii="Arial" w:eastAsia="Arial" w:hAnsi="Arial" w:cs="Arial"/>
          <w:color w:val="000000"/>
          <w:sz w:val="20"/>
          <w:szCs w:val="20"/>
        </w:rPr>
        <w:t xml:space="preserve">No caso de empresa em </w:t>
      </w:r>
      <w:r w:rsidRPr="0037687E">
        <w:rPr>
          <w:rFonts w:ascii="Arial" w:eastAsia="Arial" w:hAnsi="Arial" w:cs="Arial"/>
          <w:color w:val="000000"/>
          <w:sz w:val="20"/>
          <w:szCs w:val="20"/>
          <w:u w:val="single"/>
        </w:rPr>
        <w:t>recuperação judicial ou extrajudicial</w:t>
      </w:r>
      <w:r>
        <w:rPr>
          <w:rFonts w:ascii="Arial" w:eastAsia="Arial" w:hAnsi="Arial" w:cs="Arial"/>
          <w:color w:val="000000"/>
          <w:sz w:val="20"/>
          <w:szCs w:val="20"/>
        </w:rPr>
        <w:t xml:space="preserve">, o </w:t>
      </w:r>
      <w:r w:rsidR="0037687E">
        <w:rPr>
          <w:rFonts w:ascii="Arial" w:eastAsia="Arial" w:hAnsi="Arial" w:cs="Arial"/>
          <w:color w:val="000000"/>
          <w:sz w:val="20"/>
          <w:szCs w:val="20"/>
        </w:rPr>
        <w:t>interessado</w:t>
      </w:r>
      <w:r>
        <w:rPr>
          <w:rFonts w:ascii="Arial" w:eastAsia="Arial" w:hAnsi="Arial" w:cs="Arial"/>
          <w:color w:val="000000"/>
          <w:sz w:val="20"/>
          <w:szCs w:val="20"/>
        </w:rPr>
        <w:t xml:space="preserve"> deverá apresentar a comprovação de que o respectivo plano de recuperação foi acolhido judicialmente, na forma do art. 58, da Lei n.º 11.101, de 09 de fevereiro de 2005, sob pena de inabilitação, devendo, ainda, comprovar </w:t>
      </w:r>
      <w:r w:rsidRPr="009D5C52">
        <w:rPr>
          <w:rFonts w:ascii="Arial" w:eastAsia="Arial" w:hAnsi="Arial" w:cs="Arial"/>
          <w:color w:val="000000"/>
          <w:sz w:val="20"/>
          <w:szCs w:val="20"/>
        </w:rPr>
        <w:t>todos os demais requisitos de habilitação.</w:t>
      </w:r>
    </w:p>
    <w:p w14:paraId="0000030D" w14:textId="77777777" w:rsidR="00C4129B" w:rsidRDefault="00C4129B">
      <w:pPr>
        <w:pBdr>
          <w:top w:val="nil"/>
          <w:left w:val="nil"/>
          <w:bottom w:val="nil"/>
          <w:right w:val="nil"/>
          <w:between w:val="nil"/>
        </w:pBdr>
        <w:spacing w:after="0" w:line="240" w:lineRule="auto"/>
        <w:jc w:val="both"/>
        <w:rPr>
          <w:rFonts w:ascii="Arial" w:eastAsia="Arial" w:hAnsi="Arial" w:cs="Arial"/>
          <w:b/>
          <w:color w:val="000000"/>
          <w:sz w:val="20"/>
          <w:szCs w:val="20"/>
        </w:rPr>
      </w:pPr>
    </w:p>
    <w:p w14:paraId="0000030E" w14:textId="45A7F7E3"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3</w:t>
      </w:r>
      <w:r>
        <w:rPr>
          <w:rFonts w:ascii="Arial" w:eastAsia="Arial" w:hAnsi="Arial" w:cs="Arial"/>
          <w:b/>
          <w:color w:val="000000"/>
          <w:sz w:val="20"/>
          <w:szCs w:val="20"/>
        </w:rPr>
        <w:t>.2.</w:t>
      </w:r>
      <w:r>
        <w:rPr>
          <w:rFonts w:ascii="Arial" w:eastAsia="Arial" w:hAnsi="Arial" w:cs="Arial"/>
          <w:color w:val="000000"/>
          <w:sz w:val="20"/>
          <w:szCs w:val="20"/>
        </w:rPr>
        <w:t xml:space="preserve"> </w:t>
      </w:r>
      <w:r w:rsidRPr="0037687E">
        <w:rPr>
          <w:rFonts w:ascii="Arial" w:eastAsia="Arial" w:hAnsi="Arial" w:cs="Arial"/>
          <w:b/>
          <w:bCs/>
          <w:color w:val="000000"/>
          <w:sz w:val="20"/>
          <w:szCs w:val="20"/>
        </w:rPr>
        <w:t>Balanço patrimonial</w:t>
      </w:r>
      <w:r>
        <w:rPr>
          <w:rFonts w:ascii="Arial" w:eastAsia="Arial" w:hAnsi="Arial" w:cs="Arial"/>
          <w:color w:val="000000"/>
          <w:sz w:val="20"/>
          <w:szCs w:val="20"/>
        </w:rPr>
        <w:t xml:space="preserve">, </w:t>
      </w:r>
      <w:r w:rsidR="0037687E" w:rsidRPr="0037687E">
        <w:rPr>
          <w:rFonts w:ascii="Arial" w:eastAsia="Arial" w:hAnsi="Arial" w:cs="Arial"/>
          <w:b/>
          <w:bCs/>
          <w:color w:val="000000"/>
          <w:sz w:val="20"/>
          <w:szCs w:val="20"/>
        </w:rPr>
        <w:t>DRE</w:t>
      </w:r>
      <w:r w:rsidR="0037687E">
        <w:rPr>
          <w:rFonts w:ascii="Arial" w:eastAsia="Arial" w:hAnsi="Arial" w:cs="Arial"/>
          <w:color w:val="000000"/>
          <w:sz w:val="20"/>
          <w:szCs w:val="20"/>
        </w:rPr>
        <w:t xml:space="preserve"> (</w:t>
      </w:r>
      <w:r>
        <w:rPr>
          <w:rFonts w:ascii="Arial" w:eastAsia="Arial" w:hAnsi="Arial" w:cs="Arial"/>
          <w:color w:val="000000"/>
          <w:sz w:val="20"/>
          <w:szCs w:val="20"/>
        </w:rPr>
        <w:t>demonstração de resultado de exercíci</w:t>
      </w:r>
      <w:r w:rsidR="0037687E">
        <w:rPr>
          <w:rFonts w:ascii="Arial" w:eastAsia="Arial" w:hAnsi="Arial" w:cs="Arial"/>
          <w:color w:val="000000"/>
          <w:sz w:val="20"/>
          <w:szCs w:val="20"/>
        </w:rPr>
        <w:t xml:space="preserve">o) </w:t>
      </w:r>
      <w:r>
        <w:rPr>
          <w:rFonts w:ascii="Arial" w:eastAsia="Arial" w:hAnsi="Arial" w:cs="Arial"/>
          <w:color w:val="000000"/>
          <w:sz w:val="20"/>
          <w:szCs w:val="20"/>
        </w:rPr>
        <w:t xml:space="preserve">e demais demonstrações contábeis </w:t>
      </w:r>
      <w:r>
        <w:rPr>
          <w:rFonts w:ascii="Arial" w:eastAsia="Arial" w:hAnsi="Arial" w:cs="Arial"/>
          <w:color w:val="000000"/>
          <w:sz w:val="20"/>
          <w:szCs w:val="20"/>
          <w:u w:val="single"/>
        </w:rPr>
        <w:t>dos 2 (dois) últimos exercícios sociais</w:t>
      </w:r>
      <w:r>
        <w:rPr>
          <w:rFonts w:ascii="Arial" w:eastAsia="Arial" w:hAnsi="Arial" w:cs="Arial"/>
          <w:color w:val="000000"/>
          <w:sz w:val="20"/>
          <w:szCs w:val="20"/>
        </w:rPr>
        <w:t>, que comprovem a boa situação financeira da empresa, vedada a sua substituição por balancetes ou balanços provisórios, podendo ser atualizados por índices oficiais quando encerrado há mais de 3 (três) meses da data de apresentação da proposta.</w:t>
      </w:r>
    </w:p>
    <w:p w14:paraId="0000030F"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10" w14:textId="6A242475"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3</w:t>
      </w:r>
      <w:r>
        <w:rPr>
          <w:rFonts w:ascii="Arial" w:eastAsia="Arial" w:hAnsi="Arial" w:cs="Arial"/>
          <w:b/>
          <w:color w:val="000000"/>
          <w:sz w:val="20"/>
          <w:szCs w:val="20"/>
        </w:rPr>
        <w:t>.2.1.</w:t>
      </w:r>
      <w:r>
        <w:rPr>
          <w:rFonts w:ascii="Arial" w:eastAsia="Arial" w:hAnsi="Arial" w:cs="Arial"/>
          <w:color w:val="000000"/>
          <w:sz w:val="20"/>
          <w:szCs w:val="20"/>
        </w:rPr>
        <w:t xml:space="preserve"> O balanço patrimonial, </w:t>
      </w:r>
      <w:r w:rsidR="0037687E">
        <w:rPr>
          <w:rFonts w:ascii="Arial" w:eastAsia="Arial" w:hAnsi="Arial" w:cs="Arial"/>
          <w:color w:val="000000"/>
          <w:sz w:val="20"/>
          <w:szCs w:val="20"/>
        </w:rPr>
        <w:t xml:space="preserve">a </w:t>
      </w:r>
      <w:r>
        <w:rPr>
          <w:rFonts w:ascii="Arial" w:eastAsia="Arial" w:hAnsi="Arial" w:cs="Arial"/>
          <w:color w:val="000000"/>
          <w:sz w:val="20"/>
          <w:szCs w:val="20"/>
        </w:rPr>
        <w:t>demonstração de resultado de exercício e demais demonstrações contábeis limitar-se-ão ao último exercício no caso de a pessoa jurídica ter sido constituída há menos de 2 (dois) anos. (Lei nº 14.133, de 2021, art. 69, §6º).</w:t>
      </w:r>
    </w:p>
    <w:p w14:paraId="00000311" w14:textId="77777777" w:rsidR="00C4129B" w:rsidRDefault="00C4129B">
      <w:pPr>
        <w:pBdr>
          <w:top w:val="nil"/>
          <w:left w:val="nil"/>
          <w:bottom w:val="nil"/>
          <w:right w:val="nil"/>
          <w:between w:val="nil"/>
        </w:pBdr>
        <w:spacing w:after="0" w:line="240" w:lineRule="auto"/>
        <w:jc w:val="both"/>
        <w:rPr>
          <w:rFonts w:ascii="Arial" w:eastAsia="Arial" w:hAnsi="Arial" w:cs="Arial"/>
          <w:color w:val="000000"/>
          <w:sz w:val="20"/>
          <w:szCs w:val="20"/>
        </w:rPr>
      </w:pPr>
    </w:p>
    <w:p w14:paraId="00000312" w14:textId="33AFB7FD" w:rsidR="00C4129B" w:rsidRDefault="00083EB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8.2.</w:t>
      </w:r>
      <w:r w:rsidR="00200AEB">
        <w:rPr>
          <w:rFonts w:ascii="Arial" w:eastAsia="Arial" w:hAnsi="Arial" w:cs="Arial"/>
          <w:b/>
          <w:color w:val="000000"/>
          <w:sz w:val="20"/>
          <w:szCs w:val="20"/>
        </w:rPr>
        <w:t>3</w:t>
      </w:r>
      <w:r>
        <w:rPr>
          <w:rFonts w:ascii="Arial" w:eastAsia="Arial" w:hAnsi="Arial" w:cs="Arial"/>
          <w:b/>
          <w:color w:val="000000"/>
          <w:sz w:val="20"/>
          <w:szCs w:val="20"/>
        </w:rPr>
        <w:t>.2.2.</w:t>
      </w:r>
      <w:r>
        <w:rPr>
          <w:rFonts w:ascii="Arial" w:eastAsia="Arial" w:hAnsi="Arial" w:cs="Arial"/>
          <w:color w:val="000000"/>
          <w:sz w:val="20"/>
          <w:szCs w:val="20"/>
        </w:rPr>
        <w:t xml:space="preserve"> As empresas criadas no exercício financeiro </w:t>
      </w:r>
      <w:r w:rsidR="00AB4162">
        <w:rPr>
          <w:rFonts w:ascii="Arial" w:eastAsia="Arial" w:hAnsi="Arial" w:cs="Arial"/>
          <w:color w:val="000000"/>
          <w:sz w:val="20"/>
          <w:szCs w:val="20"/>
        </w:rPr>
        <w:t>da disputa</w:t>
      </w:r>
      <w:r>
        <w:rPr>
          <w:rFonts w:ascii="Arial" w:eastAsia="Arial" w:hAnsi="Arial" w:cs="Arial"/>
          <w:color w:val="000000"/>
          <w:sz w:val="20"/>
          <w:szCs w:val="20"/>
        </w:rPr>
        <w:t xml:space="preserve"> deverão atender a todas as exigências da habilitação e poderão substituir os demonstrativos contábeis pelo balanço de abertura. (Lei nº 14.133, de 2021, art. 65, §1º).</w:t>
      </w:r>
    </w:p>
    <w:p w14:paraId="00000313" w14:textId="77777777" w:rsidR="00C4129B" w:rsidRDefault="00C4129B">
      <w:pPr>
        <w:pBdr>
          <w:top w:val="nil"/>
          <w:left w:val="nil"/>
          <w:bottom w:val="nil"/>
          <w:right w:val="nil"/>
          <w:between w:val="nil"/>
        </w:pBdr>
        <w:spacing w:after="0" w:line="276" w:lineRule="auto"/>
        <w:jc w:val="both"/>
        <w:rPr>
          <w:rFonts w:ascii="Arial" w:eastAsia="Arial" w:hAnsi="Arial" w:cs="Arial"/>
          <w:color w:val="FF0000"/>
          <w:sz w:val="20"/>
          <w:szCs w:val="20"/>
        </w:rPr>
      </w:pPr>
    </w:p>
    <w:p w14:paraId="0000031D" w14:textId="4AF54DB3" w:rsidR="00C4129B" w:rsidRDefault="00083EBB">
      <w:pPr>
        <w:pBdr>
          <w:top w:val="nil"/>
          <w:left w:val="nil"/>
          <w:bottom w:val="nil"/>
          <w:right w:val="nil"/>
          <w:between w:val="nil"/>
        </w:pBd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rPr>
        <w:t>8.2.</w:t>
      </w:r>
      <w:r w:rsidR="00200AEB">
        <w:rPr>
          <w:rFonts w:ascii="Arial" w:eastAsia="Arial" w:hAnsi="Arial" w:cs="Arial"/>
          <w:b/>
          <w:color w:val="FF0000"/>
          <w:sz w:val="20"/>
          <w:szCs w:val="20"/>
        </w:rPr>
        <w:t>3</w:t>
      </w:r>
      <w:r>
        <w:rPr>
          <w:rFonts w:ascii="Arial" w:eastAsia="Arial" w:hAnsi="Arial" w:cs="Arial"/>
          <w:b/>
          <w:color w:val="FF0000"/>
          <w:sz w:val="20"/>
          <w:szCs w:val="20"/>
        </w:rPr>
        <w:t xml:space="preserve">.3. </w:t>
      </w:r>
      <w:r>
        <w:rPr>
          <w:rFonts w:ascii="Arial" w:eastAsia="Arial" w:hAnsi="Arial" w:cs="Arial"/>
          <w:color w:val="FF0000"/>
          <w:sz w:val="20"/>
          <w:szCs w:val="20"/>
        </w:rPr>
        <w:t>A comprovação da situação financeira da empresa será constatada mediante obtenção de índices de Liquidez Geral (LG), Solvência Geral (SG) e Liquidez Corrente (LC), superiores a 1 (um) resultantes da aplicação das fórmulas:</w:t>
      </w:r>
    </w:p>
    <w:p w14:paraId="0000031E" w14:textId="77777777" w:rsidR="00C4129B" w:rsidRDefault="00C4129B">
      <w:pPr>
        <w:pBdr>
          <w:top w:val="nil"/>
          <w:left w:val="nil"/>
          <w:bottom w:val="nil"/>
          <w:right w:val="nil"/>
          <w:between w:val="nil"/>
        </w:pBdr>
        <w:spacing w:after="0" w:line="240" w:lineRule="auto"/>
        <w:rPr>
          <w:rFonts w:ascii="Arial" w:eastAsia="Arial" w:hAnsi="Arial" w:cs="Arial"/>
          <w:b/>
          <w:color w:val="FF0000"/>
          <w:sz w:val="20"/>
          <w:szCs w:val="20"/>
        </w:rPr>
      </w:pPr>
    </w:p>
    <w:tbl>
      <w:tblPr>
        <w:tblStyle w:val="a0"/>
        <w:tblW w:w="6487" w:type="dxa"/>
        <w:tblInd w:w="1134" w:type="dxa"/>
        <w:tblLayout w:type="fixed"/>
        <w:tblLook w:val="0400" w:firstRow="0" w:lastRow="0" w:firstColumn="0" w:lastColumn="0" w:noHBand="0" w:noVBand="1"/>
      </w:tblPr>
      <w:tblGrid>
        <w:gridCol w:w="2235"/>
        <w:gridCol w:w="4252"/>
      </w:tblGrid>
      <w:tr w:rsidR="00C4129B" w14:paraId="054F043D" w14:textId="77777777">
        <w:tc>
          <w:tcPr>
            <w:tcW w:w="2235" w:type="dxa"/>
            <w:vMerge w:val="restart"/>
            <w:shd w:val="clear" w:color="auto" w:fill="auto"/>
            <w:vAlign w:val="center"/>
          </w:tcPr>
          <w:p w14:paraId="0000031F"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LG =</w:t>
            </w:r>
          </w:p>
        </w:tc>
        <w:tc>
          <w:tcPr>
            <w:tcW w:w="4252" w:type="dxa"/>
            <w:tcBorders>
              <w:bottom w:val="single" w:sz="4" w:space="0" w:color="000000"/>
            </w:tcBorders>
            <w:shd w:val="clear" w:color="auto" w:fill="auto"/>
            <w:vAlign w:val="bottom"/>
          </w:tcPr>
          <w:p w14:paraId="00000320" w14:textId="77777777" w:rsidR="00C4129B" w:rsidRDefault="00083EBB">
            <w:pPr>
              <w:pBdr>
                <w:top w:val="nil"/>
                <w:left w:val="nil"/>
                <w:bottom w:val="nil"/>
                <w:right w:val="nil"/>
                <w:between w:val="nil"/>
              </w:pBdr>
              <w:spacing w:after="0" w:line="240" w:lineRule="auto"/>
              <w:rPr>
                <w:rFonts w:ascii="Arial" w:eastAsia="Arial" w:hAnsi="Arial" w:cs="Arial"/>
                <w:b/>
                <w:color w:val="FF0000"/>
                <w:sz w:val="20"/>
                <w:szCs w:val="20"/>
              </w:rPr>
            </w:pPr>
            <w:r>
              <w:rPr>
                <w:rFonts w:ascii="Arial" w:eastAsia="Arial" w:hAnsi="Arial" w:cs="Arial"/>
                <w:b/>
                <w:color w:val="FF0000"/>
                <w:sz w:val="20"/>
                <w:szCs w:val="20"/>
              </w:rPr>
              <w:t>Ativo Circulante + Realizável a Longo Prazo</w:t>
            </w:r>
          </w:p>
        </w:tc>
      </w:tr>
      <w:tr w:rsidR="00C4129B" w14:paraId="436254DA" w14:textId="77777777">
        <w:tc>
          <w:tcPr>
            <w:tcW w:w="2235" w:type="dxa"/>
            <w:vMerge/>
            <w:shd w:val="clear" w:color="auto" w:fill="auto"/>
            <w:vAlign w:val="center"/>
          </w:tcPr>
          <w:p w14:paraId="00000321" w14:textId="77777777" w:rsidR="00C4129B" w:rsidRDefault="00C4129B">
            <w:pPr>
              <w:widowControl w:val="0"/>
              <w:pBdr>
                <w:top w:val="nil"/>
                <w:left w:val="nil"/>
                <w:bottom w:val="nil"/>
                <w:right w:val="nil"/>
                <w:between w:val="nil"/>
              </w:pBdr>
              <w:spacing w:after="0" w:line="276" w:lineRule="auto"/>
              <w:rPr>
                <w:rFonts w:ascii="Arial" w:eastAsia="Arial" w:hAnsi="Arial" w:cs="Arial"/>
                <w:b/>
                <w:color w:val="FF0000"/>
                <w:sz w:val="20"/>
                <w:szCs w:val="20"/>
              </w:rPr>
            </w:pPr>
          </w:p>
        </w:tc>
        <w:tc>
          <w:tcPr>
            <w:tcW w:w="4252" w:type="dxa"/>
            <w:tcBorders>
              <w:top w:val="single" w:sz="4" w:space="0" w:color="000000"/>
            </w:tcBorders>
            <w:shd w:val="clear" w:color="auto" w:fill="auto"/>
          </w:tcPr>
          <w:p w14:paraId="00000322" w14:textId="77777777" w:rsidR="00C4129B" w:rsidRDefault="00083EBB">
            <w:pPr>
              <w:pBdr>
                <w:top w:val="nil"/>
                <w:left w:val="nil"/>
                <w:bottom w:val="nil"/>
                <w:right w:val="nil"/>
                <w:between w:val="nil"/>
              </w:pBdr>
              <w:spacing w:after="0" w:line="240" w:lineRule="auto"/>
              <w:rPr>
                <w:rFonts w:ascii="Arial" w:eastAsia="Arial" w:hAnsi="Arial" w:cs="Arial"/>
                <w:b/>
                <w:color w:val="FF0000"/>
                <w:sz w:val="20"/>
                <w:szCs w:val="20"/>
              </w:rPr>
            </w:pPr>
            <w:r>
              <w:rPr>
                <w:rFonts w:ascii="Arial" w:eastAsia="Arial" w:hAnsi="Arial" w:cs="Arial"/>
                <w:b/>
                <w:color w:val="FF0000"/>
                <w:sz w:val="20"/>
                <w:szCs w:val="20"/>
              </w:rPr>
              <w:t>Passivo Circulante + Passivo Não Circulante</w:t>
            </w:r>
          </w:p>
        </w:tc>
      </w:tr>
    </w:tbl>
    <w:p w14:paraId="00000323" w14:textId="77777777" w:rsidR="00C4129B" w:rsidRDefault="00C4129B">
      <w:pPr>
        <w:pBdr>
          <w:top w:val="nil"/>
          <w:left w:val="nil"/>
          <w:bottom w:val="nil"/>
          <w:right w:val="nil"/>
          <w:between w:val="nil"/>
        </w:pBdr>
        <w:spacing w:after="0" w:line="240" w:lineRule="auto"/>
        <w:rPr>
          <w:rFonts w:ascii="Arial" w:eastAsia="Arial" w:hAnsi="Arial" w:cs="Arial"/>
          <w:b/>
          <w:color w:val="FF0000"/>
          <w:sz w:val="20"/>
          <w:szCs w:val="20"/>
        </w:rPr>
      </w:pPr>
    </w:p>
    <w:tbl>
      <w:tblPr>
        <w:tblStyle w:val="a1"/>
        <w:tblW w:w="6629" w:type="dxa"/>
        <w:tblInd w:w="1134" w:type="dxa"/>
        <w:tblLayout w:type="fixed"/>
        <w:tblLook w:val="0400" w:firstRow="0" w:lastRow="0" w:firstColumn="0" w:lastColumn="0" w:noHBand="0" w:noVBand="1"/>
      </w:tblPr>
      <w:tblGrid>
        <w:gridCol w:w="2235"/>
        <w:gridCol w:w="4394"/>
      </w:tblGrid>
      <w:tr w:rsidR="00C4129B" w14:paraId="2E5E0DFB" w14:textId="77777777">
        <w:tc>
          <w:tcPr>
            <w:tcW w:w="2235" w:type="dxa"/>
            <w:vMerge w:val="restart"/>
            <w:shd w:val="clear" w:color="auto" w:fill="auto"/>
            <w:vAlign w:val="center"/>
          </w:tcPr>
          <w:p w14:paraId="00000324"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SG =</w:t>
            </w:r>
          </w:p>
        </w:tc>
        <w:tc>
          <w:tcPr>
            <w:tcW w:w="4394" w:type="dxa"/>
            <w:tcBorders>
              <w:bottom w:val="single" w:sz="4" w:space="0" w:color="000000"/>
            </w:tcBorders>
            <w:shd w:val="clear" w:color="auto" w:fill="auto"/>
            <w:vAlign w:val="bottom"/>
          </w:tcPr>
          <w:p w14:paraId="00000325"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Ativo Total</w:t>
            </w:r>
          </w:p>
        </w:tc>
      </w:tr>
      <w:tr w:rsidR="00C4129B" w14:paraId="694B2767" w14:textId="77777777">
        <w:tc>
          <w:tcPr>
            <w:tcW w:w="2235" w:type="dxa"/>
            <w:vMerge/>
            <w:shd w:val="clear" w:color="auto" w:fill="auto"/>
            <w:vAlign w:val="center"/>
          </w:tcPr>
          <w:p w14:paraId="00000326" w14:textId="77777777" w:rsidR="00C4129B" w:rsidRDefault="00C4129B">
            <w:pPr>
              <w:widowControl w:val="0"/>
              <w:pBdr>
                <w:top w:val="nil"/>
                <w:left w:val="nil"/>
                <w:bottom w:val="nil"/>
                <w:right w:val="nil"/>
                <w:between w:val="nil"/>
              </w:pBdr>
              <w:spacing w:after="0" w:line="276" w:lineRule="auto"/>
              <w:rPr>
                <w:rFonts w:ascii="Arial" w:eastAsia="Arial" w:hAnsi="Arial" w:cs="Arial"/>
                <w:b/>
                <w:color w:val="FF0000"/>
                <w:sz w:val="20"/>
                <w:szCs w:val="20"/>
              </w:rPr>
            </w:pPr>
          </w:p>
        </w:tc>
        <w:tc>
          <w:tcPr>
            <w:tcW w:w="4394" w:type="dxa"/>
            <w:tcBorders>
              <w:top w:val="single" w:sz="4" w:space="0" w:color="000000"/>
            </w:tcBorders>
            <w:shd w:val="clear" w:color="auto" w:fill="auto"/>
          </w:tcPr>
          <w:p w14:paraId="00000327"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Passivo Circulante + Passivo Não Circulante</w:t>
            </w:r>
          </w:p>
        </w:tc>
      </w:tr>
    </w:tbl>
    <w:p w14:paraId="00000328" w14:textId="77777777" w:rsidR="00C4129B" w:rsidRDefault="00C4129B">
      <w:pPr>
        <w:pBdr>
          <w:top w:val="nil"/>
          <w:left w:val="nil"/>
          <w:bottom w:val="nil"/>
          <w:right w:val="nil"/>
          <w:between w:val="nil"/>
        </w:pBdr>
        <w:spacing w:after="0" w:line="240" w:lineRule="auto"/>
        <w:rPr>
          <w:rFonts w:ascii="Arial" w:eastAsia="Arial" w:hAnsi="Arial" w:cs="Arial"/>
          <w:b/>
          <w:color w:val="FF0000"/>
          <w:sz w:val="20"/>
          <w:szCs w:val="20"/>
        </w:rPr>
      </w:pPr>
    </w:p>
    <w:tbl>
      <w:tblPr>
        <w:tblStyle w:val="a2"/>
        <w:tblW w:w="4786" w:type="dxa"/>
        <w:tblInd w:w="1134" w:type="dxa"/>
        <w:tblLayout w:type="fixed"/>
        <w:tblLook w:val="0400" w:firstRow="0" w:lastRow="0" w:firstColumn="0" w:lastColumn="0" w:noHBand="0" w:noVBand="1"/>
      </w:tblPr>
      <w:tblGrid>
        <w:gridCol w:w="2235"/>
        <w:gridCol w:w="2551"/>
      </w:tblGrid>
      <w:tr w:rsidR="00C4129B" w14:paraId="033396BA" w14:textId="77777777">
        <w:tc>
          <w:tcPr>
            <w:tcW w:w="2235" w:type="dxa"/>
            <w:vMerge w:val="restart"/>
            <w:shd w:val="clear" w:color="auto" w:fill="auto"/>
            <w:vAlign w:val="center"/>
          </w:tcPr>
          <w:p w14:paraId="00000329"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LC =</w:t>
            </w:r>
          </w:p>
        </w:tc>
        <w:tc>
          <w:tcPr>
            <w:tcW w:w="2551" w:type="dxa"/>
            <w:tcBorders>
              <w:bottom w:val="single" w:sz="4" w:space="0" w:color="000000"/>
            </w:tcBorders>
            <w:shd w:val="clear" w:color="auto" w:fill="auto"/>
            <w:vAlign w:val="bottom"/>
          </w:tcPr>
          <w:p w14:paraId="0000032A"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Ativo Circulante</w:t>
            </w:r>
          </w:p>
        </w:tc>
      </w:tr>
      <w:tr w:rsidR="00C4129B" w14:paraId="6D2A1E28" w14:textId="77777777">
        <w:tc>
          <w:tcPr>
            <w:tcW w:w="2235" w:type="dxa"/>
            <w:vMerge/>
            <w:shd w:val="clear" w:color="auto" w:fill="auto"/>
            <w:vAlign w:val="center"/>
          </w:tcPr>
          <w:p w14:paraId="0000032B" w14:textId="77777777" w:rsidR="00C4129B" w:rsidRDefault="00C4129B">
            <w:pPr>
              <w:widowControl w:val="0"/>
              <w:pBdr>
                <w:top w:val="nil"/>
                <w:left w:val="nil"/>
                <w:bottom w:val="nil"/>
                <w:right w:val="nil"/>
                <w:between w:val="nil"/>
              </w:pBdr>
              <w:spacing w:after="0" w:line="276" w:lineRule="auto"/>
              <w:rPr>
                <w:rFonts w:ascii="Arial" w:eastAsia="Arial" w:hAnsi="Arial" w:cs="Arial"/>
                <w:b/>
                <w:color w:val="FF0000"/>
                <w:sz w:val="20"/>
                <w:szCs w:val="20"/>
              </w:rPr>
            </w:pPr>
          </w:p>
        </w:tc>
        <w:tc>
          <w:tcPr>
            <w:tcW w:w="2551" w:type="dxa"/>
            <w:tcBorders>
              <w:top w:val="single" w:sz="4" w:space="0" w:color="000000"/>
            </w:tcBorders>
            <w:shd w:val="clear" w:color="auto" w:fill="auto"/>
          </w:tcPr>
          <w:p w14:paraId="0000032C" w14:textId="77777777" w:rsidR="00C4129B" w:rsidRDefault="00083EBB">
            <w:pPr>
              <w:pBdr>
                <w:top w:val="nil"/>
                <w:left w:val="nil"/>
                <w:bottom w:val="nil"/>
                <w:right w:val="nil"/>
                <w:between w:val="nil"/>
              </w:pBdr>
              <w:spacing w:after="0" w:line="240" w:lineRule="auto"/>
              <w:jc w:val="both"/>
              <w:rPr>
                <w:rFonts w:ascii="Arial" w:eastAsia="Arial" w:hAnsi="Arial" w:cs="Arial"/>
                <w:b/>
                <w:color w:val="FF0000"/>
                <w:sz w:val="20"/>
                <w:szCs w:val="20"/>
              </w:rPr>
            </w:pPr>
            <w:r>
              <w:rPr>
                <w:rFonts w:ascii="Arial" w:eastAsia="Arial" w:hAnsi="Arial" w:cs="Arial"/>
                <w:b/>
                <w:color w:val="FF0000"/>
                <w:sz w:val="20"/>
                <w:szCs w:val="20"/>
              </w:rPr>
              <w:t>Passivo Circulante</w:t>
            </w:r>
          </w:p>
        </w:tc>
      </w:tr>
    </w:tbl>
    <w:p w14:paraId="0000032D" w14:textId="77777777" w:rsidR="00C4129B" w:rsidRDefault="00C4129B">
      <w:pPr>
        <w:pBdr>
          <w:top w:val="nil"/>
          <w:left w:val="nil"/>
          <w:bottom w:val="nil"/>
          <w:right w:val="nil"/>
          <w:between w:val="nil"/>
        </w:pBdr>
        <w:spacing w:after="0" w:line="240" w:lineRule="auto"/>
        <w:jc w:val="both"/>
        <w:rPr>
          <w:rFonts w:ascii="Arial" w:eastAsia="Arial" w:hAnsi="Arial" w:cs="Arial"/>
          <w:color w:val="FF0000"/>
          <w:sz w:val="20"/>
          <w:szCs w:val="20"/>
        </w:rPr>
      </w:pPr>
    </w:p>
    <w:p w14:paraId="0000032E" w14:textId="45E7EC6C" w:rsidR="00C4129B" w:rsidRDefault="00083EBB">
      <w:pPr>
        <w:pBdr>
          <w:top w:val="nil"/>
          <w:left w:val="nil"/>
          <w:bottom w:val="nil"/>
          <w:right w:val="nil"/>
          <w:between w:val="nil"/>
        </w:pBdr>
        <w:spacing w:after="0" w:line="240" w:lineRule="auto"/>
        <w:jc w:val="both"/>
        <w:rPr>
          <w:rFonts w:ascii="Arial" w:eastAsia="Arial" w:hAnsi="Arial" w:cs="Arial"/>
          <w:color w:val="FF0000"/>
          <w:sz w:val="20"/>
          <w:szCs w:val="20"/>
        </w:rPr>
      </w:pPr>
      <w:r>
        <w:rPr>
          <w:rFonts w:ascii="Arial" w:eastAsia="Arial" w:hAnsi="Arial" w:cs="Arial"/>
          <w:b/>
          <w:color w:val="FF0000"/>
          <w:sz w:val="20"/>
          <w:szCs w:val="20"/>
        </w:rPr>
        <w:t>8.2.</w:t>
      </w:r>
      <w:r w:rsidR="00200AEB">
        <w:rPr>
          <w:rFonts w:ascii="Arial" w:eastAsia="Arial" w:hAnsi="Arial" w:cs="Arial"/>
          <w:b/>
          <w:color w:val="FF0000"/>
          <w:sz w:val="20"/>
          <w:szCs w:val="20"/>
        </w:rPr>
        <w:t>3</w:t>
      </w:r>
      <w:r>
        <w:rPr>
          <w:rFonts w:ascii="Arial" w:eastAsia="Arial" w:hAnsi="Arial" w:cs="Arial"/>
          <w:b/>
          <w:color w:val="FF0000"/>
          <w:sz w:val="20"/>
          <w:szCs w:val="20"/>
        </w:rPr>
        <w:t>.3.1.</w:t>
      </w:r>
      <w:r>
        <w:rPr>
          <w:rFonts w:ascii="Arial" w:eastAsia="Arial" w:hAnsi="Arial" w:cs="Arial"/>
          <w:color w:val="FF0000"/>
          <w:sz w:val="20"/>
          <w:szCs w:val="20"/>
        </w:rPr>
        <w:t xml:space="preserve"> As empresas que apresentarem resultado inferior ou igual a 1(um) em qualquer dos índices de Liquidez Geral (LG), Solvência Geral (SG) e Liquidez Corrente (LC), deverão comprovar, considerados os riscos para a Administração, o capital mínimo </w:t>
      </w:r>
      <w:r>
        <w:rPr>
          <w:rFonts w:ascii="Arial" w:eastAsia="Arial" w:hAnsi="Arial" w:cs="Arial"/>
          <w:color w:val="FF0000"/>
          <w:sz w:val="20"/>
          <w:szCs w:val="20"/>
          <w:u w:val="single"/>
        </w:rPr>
        <w:t>OU</w:t>
      </w:r>
      <w:r>
        <w:rPr>
          <w:rFonts w:ascii="Arial" w:eastAsia="Arial" w:hAnsi="Arial" w:cs="Arial"/>
          <w:color w:val="FF0000"/>
          <w:sz w:val="20"/>
          <w:szCs w:val="20"/>
        </w:rPr>
        <w:t xml:space="preserve"> o patrimônio líquido mínimo de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do valor estimado da contratação ou do item pertinente, devendo a comprovação ser feita relativamente à data da apresentação da proposta de preços.</w:t>
      </w:r>
    </w:p>
    <w:p w14:paraId="0000032F" w14:textId="77777777" w:rsidR="00C4129B" w:rsidRDefault="00C4129B">
      <w:pPr>
        <w:pBdr>
          <w:top w:val="nil"/>
          <w:left w:val="nil"/>
          <w:bottom w:val="nil"/>
          <w:right w:val="nil"/>
          <w:between w:val="nil"/>
        </w:pBdr>
        <w:spacing w:after="0" w:line="240" w:lineRule="auto"/>
        <w:jc w:val="both"/>
        <w:rPr>
          <w:rFonts w:ascii="Arial" w:eastAsia="Arial" w:hAnsi="Arial" w:cs="Arial"/>
          <w:color w:val="FF0000"/>
          <w:sz w:val="20"/>
          <w:szCs w:val="20"/>
        </w:rPr>
      </w:pPr>
    </w:p>
    <w:p w14:paraId="00000330" w14:textId="723B131C" w:rsidR="00C4129B" w:rsidRDefault="00083EBB">
      <w:pPr>
        <w:pBdr>
          <w:top w:val="nil"/>
          <w:left w:val="nil"/>
          <w:bottom w:val="nil"/>
          <w:right w:val="nil"/>
          <w:between w:val="nil"/>
        </w:pBdr>
        <w:spacing w:after="0" w:line="240" w:lineRule="auto"/>
        <w:jc w:val="both"/>
        <w:rPr>
          <w:rFonts w:ascii="Arial" w:eastAsia="Arial" w:hAnsi="Arial" w:cs="Arial"/>
          <w:color w:val="FF0000"/>
          <w:sz w:val="20"/>
          <w:szCs w:val="20"/>
        </w:rPr>
      </w:pPr>
      <w:r>
        <w:rPr>
          <w:rFonts w:ascii="Arial" w:eastAsia="Arial" w:hAnsi="Arial" w:cs="Arial"/>
          <w:b/>
          <w:color w:val="FF0000"/>
          <w:sz w:val="20"/>
          <w:szCs w:val="20"/>
        </w:rPr>
        <w:lastRenderedPageBreak/>
        <w:t>8.2.</w:t>
      </w:r>
      <w:r w:rsidR="00200AEB">
        <w:rPr>
          <w:rFonts w:ascii="Arial" w:eastAsia="Arial" w:hAnsi="Arial" w:cs="Arial"/>
          <w:b/>
          <w:color w:val="FF0000"/>
          <w:sz w:val="20"/>
          <w:szCs w:val="20"/>
        </w:rPr>
        <w:t>3</w:t>
      </w:r>
      <w:r>
        <w:rPr>
          <w:rFonts w:ascii="Arial" w:eastAsia="Arial" w:hAnsi="Arial" w:cs="Arial"/>
          <w:b/>
          <w:color w:val="FF0000"/>
          <w:sz w:val="20"/>
          <w:szCs w:val="20"/>
        </w:rPr>
        <w:t xml:space="preserve">.3.2. </w:t>
      </w:r>
      <w:r>
        <w:rPr>
          <w:rFonts w:ascii="Arial" w:eastAsia="Arial" w:hAnsi="Arial" w:cs="Arial"/>
          <w:color w:val="FF0000"/>
          <w:sz w:val="20"/>
          <w:szCs w:val="20"/>
        </w:rPr>
        <w:t>O atendimento dos índices econômicos previstos neste item deverá ser atestado mediante declaração assinada por profissional habilitado da área contábil, apresentada pelo fornecedor.</w:t>
      </w:r>
    </w:p>
    <w:p w14:paraId="00000331" w14:textId="77777777" w:rsidR="00C4129B" w:rsidRDefault="00C4129B">
      <w:pPr>
        <w:pBdr>
          <w:top w:val="nil"/>
          <w:left w:val="nil"/>
          <w:bottom w:val="nil"/>
          <w:right w:val="nil"/>
          <w:between w:val="nil"/>
        </w:pBdr>
        <w:spacing w:after="0" w:line="240" w:lineRule="auto"/>
        <w:jc w:val="both"/>
        <w:rPr>
          <w:rFonts w:ascii="Arial" w:eastAsia="Arial" w:hAnsi="Arial" w:cs="Arial"/>
          <w:color w:val="FF0000"/>
          <w:sz w:val="20"/>
          <w:szCs w:val="20"/>
        </w:rPr>
      </w:pPr>
    </w:p>
    <w:p w14:paraId="00000334" w14:textId="40889D29" w:rsidR="00C4129B" w:rsidRDefault="00096BFC"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bCs/>
          <w:sz w:val="20"/>
          <w:szCs w:val="20"/>
        </w:rPr>
        <w:t>-</w:t>
      </w:r>
      <w:r w:rsidR="00187202" w:rsidRPr="00187202">
        <w:rPr>
          <w:rFonts w:ascii="Arial" w:eastAsia="Arial" w:hAnsi="Arial" w:cs="Arial"/>
          <w:b/>
          <w:bCs/>
          <w:sz w:val="20"/>
          <w:szCs w:val="20"/>
        </w:rPr>
        <w:t xml:space="preserve">Capital </w:t>
      </w:r>
      <w:r w:rsidR="00083EBB" w:rsidRPr="00187202">
        <w:rPr>
          <w:rFonts w:ascii="Arial" w:eastAsia="Arial" w:hAnsi="Arial" w:cs="Arial"/>
          <w:b/>
          <w:bCs/>
          <w:sz w:val="20"/>
          <w:szCs w:val="20"/>
        </w:rPr>
        <w:t>mínimo ou patrimônio líquido mínimo</w:t>
      </w:r>
      <w:r w:rsidR="00187202">
        <w:rPr>
          <w:rFonts w:ascii="Arial" w:eastAsia="Arial" w:hAnsi="Arial" w:cs="Arial"/>
          <w:sz w:val="20"/>
          <w:szCs w:val="20"/>
        </w:rPr>
        <w:t xml:space="preserve"> (subitem 8.2.3.3.1): </w:t>
      </w:r>
      <w:r w:rsidR="00187202" w:rsidRPr="00187202">
        <w:rPr>
          <w:rFonts w:ascii="Arial" w:eastAsia="Arial" w:hAnsi="Arial" w:cs="Arial"/>
          <w:bCs/>
          <w:sz w:val="20"/>
          <w:szCs w:val="20"/>
        </w:rPr>
        <w:t>critério</w:t>
      </w:r>
      <w:r w:rsidR="00187202">
        <w:rPr>
          <w:rFonts w:ascii="Arial" w:eastAsia="Arial" w:hAnsi="Arial" w:cs="Arial"/>
          <w:bCs/>
          <w:sz w:val="20"/>
          <w:szCs w:val="20"/>
        </w:rPr>
        <w:t xml:space="preserve"> previsto pelo </w:t>
      </w:r>
      <w:r w:rsidR="00187202" w:rsidRPr="00187202">
        <w:rPr>
          <w:rFonts w:ascii="Arial" w:eastAsia="Arial" w:hAnsi="Arial" w:cs="Arial"/>
          <w:bCs/>
          <w:sz w:val="20"/>
          <w:szCs w:val="20"/>
        </w:rPr>
        <w:t>art. 69, §4º, da 14.133/21</w:t>
      </w:r>
      <w:r w:rsidR="00187202">
        <w:rPr>
          <w:rFonts w:ascii="Arial" w:eastAsia="Arial" w:hAnsi="Arial" w:cs="Arial"/>
          <w:bCs/>
          <w:sz w:val="20"/>
          <w:szCs w:val="20"/>
        </w:rPr>
        <w:t xml:space="preserve">, que pode </w:t>
      </w:r>
      <w:r w:rsidR="00187202">
        <w:rPr>
          <w:rFonts w:ascii="Arial" w:eastAsia="Arial" w:hAnsi="Arial" w:cs="Arial"/>
          <w:sz w:val="20"/>
          <w:szCs w:val="20"/>
        </w:rPr>
        <w:t>ser exigido</w:t>
      </w:r>
      <w:r w:rsidR="00083EBB">
        <w:rPr>
          <w:rFonts w:ascii="Arial" w:eastAsia="Arial" w:hAnsi="Arial" w:cs="Arial"/>
          <w:sz w:val="20"/>
          <w:szCs w:val="20"/>
        </w:rPr>
        <w:t xml:space="preserve"> </w:t>
      </w:r>
      <w:r w:rsidR="00187202">
        <w:rPr>
          <w:rFonts w:ascii="Arial" w:eastAsia="Arial" w:hAnsi="Arial" w:cs="Arial"/>
          <w:sz w:val="20"/>
          <w:szCs w:val="20"/>
        </w:rPr>
        <w:t>em caráter</w:t>
      </w:r>
      <w:r w:rsidR="00083EBB">
        <w:rPr>
          <w:rFonts w:ascii="Arial" w:eastAsia="Arial" w:hAnsi="Arial" w:cs="Arial"/>
          <w:sz w:val="20"/>
          <w:szCs w:val="20"/>
        </w:rPr>
        <w:t xml:space="preserve"> alternativo</w:t>
      </w:r>
      <w:r w:rsidR="00187202">
        <w:rPr>
          <w:rFonts w:ascii="Arial" w:eastAsia="Arial" w:hAnsi="Arial" w:cs="Arial"/>
          <w:sz w:val="20"/>
          <w:szCs w:val="20"/>
        </w:rPr>
        <w:t xml:space="preserve"> ao(s) índice(s) ora indicados, por exemplo. O percentual não </w:t>
      </w:r>
      <w:r w:rsidR="00083EBB">
        <w:rPr>
          <w:rFonts w:ascii="Arial" w:eastAsia="Arial" w:hAnsi="Arial" w:cs="Arial"/>
          <w:sz w:val="20"/>
          <w:szCs w:val="20"/>
        </w:rPr>
        <w:t>pode ser superior a 10% do valor estimado d</w:t>
      </w:r>
      <w:r w:rsidR="00187202">
        <w:rPr>
          <w:rFonts w:ascii="Arial" w:eastAsia="Arial" w:hAnsi="Arial" w:cs="Arial"/>
          <w:sz w:val="20"/>
          <w:szCs w:val="20"/>
        </w:rPr>
        <w:t>o objeto disputado e, ao definir o percentual que será exigido (até 10%), o TR deverá jus</w:t>
      </w:r>
      <w:r w:rsidR="00083EBB">
        <w:rPr>
          <w:rFonts w:ascii="Arial" w:eastAsia="Arial" w:hAnsi="Arial" w:cs="Arial"/>
          <w:sz w:val="20"/>
          <w:szCs w:val="20"/>
        </w:rPr>
        <w:t xml:space="preserve">tificar a escolha </w:t>
      </w:r>
      <w:r w:rsidR="00187202">
        <w:rPr>
          <w:rFonts w:ascii="Arial" w:eastAsia="Arial" w:hAnsi="Arial" w:cs="Arial"/>
          <w:sz w:val="20"/>
          <w:szCs w:val="20"/>
        </w:rPr>
        <w:t>desse valor, ponderando se não poderá re</w:t>
      </w:r>
      <w:r w:rsidR="00083EBB">
        <w:rPr>
          <w:rFonts w:ascii="Arial" w:eastAsia="Arial" w:hAnsi="Arial" w:cs="Arial"/>
          <w:sz w:val="20"/>
          <w:szCs w:val="20"/>
        </w:rPr>
        <w:t>stringir a competitividade.</w:t>
      </w:r>
    </w:p>
    <w:p w14:paraId="00000335" w14:textId="77777777" w:rsidR="00C4129B" w:rsidRDefault="00C4129B"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00000336" w14:textId="40C6A600" w:rsidR="00C4129B" w:rsidRDefault="00096BFC"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w:t>
      </w:r>
      <w:r w:rsidR="00083EBB">
        <w:rPr>
          <w:rFonts w:ascii="Arial" w:eastAsia="Arial" w:hAnsi="Arial" w:cs="Arial"/>
          <w:b/>
          <w:color w:val="000000"/>
          <w:sz w:val="20"/>
          <w:szCs w:val="20"/>
        </w:rPr>
        <w:t>Declaração assinada por profissional</w:t>
      </w:r>
      <w:r w:rsidR="00187202">
        <w:rPr>
          <w:rFonts w:ascii="Arial" w:eastAsia="Arial" w:hAnsi="Arial" w:cs="Arial"/>
          <w:b/>
          <w:color w:val="000000"/>
          <w:sz w:val="20"/>
          <w:szCs w:val="20"/>
        </w:rPr>
        <w:t xml:space="preserve"> </w:t>
      </w:r>
      <w:r w:rsidR="00187202" w:rsidRPr="00187202">
        <w:rPr>
          <w:rFonts w:ascii="Arial" w:eastAsia="Arial" w:hAnsi="Arial" w:cs="Arial"/>
          <w:bCs/>
          <w:color w:val="000000"/>
          <w:sz w:val="20"/>
          <w:szCs w:val="20"/>
        </w:rPr>
        <w:t>(subitem 8.2.3.3.2)</w:t>
      </w:r>
      <w:r w:rsidR="00083EBB" w:rsidRPr="00187202">
        <w:rPr>
          <w:rFonts w:ascii="Arial" w:eastAsia="Arial" w:hAnsi="Arial" w:cs="Arial"/>
          <w:bCs/>
          <w:color w:val="000000"/>
          <w:sz w:val="20"/>
          <w:szCs w:val="20"/>
        </w:rPr>
        <w:t>:</w:t>
      </w:r>
      <w:r w:rsidR="00083EBB">
        <w:rPr>
          <w:rFonts w:ascii="Arial" w:eastAsia="Arial" w:hAnsi="Arial" w:cs="Arial"/>
          <w:b/>
          <w:color w:val="000000"/>
          <w:sz w:val="20"/>
          <w:szCs w:val="20"/>
        </w:rPr>
        <w:t xml:space="preserve"> </w:t>
      </w:r>
      <w:r w:rsidR="00747EE3">
        <w:rPr>
          <w:rFonts w:ascii="Arial" w:eastAsia="Arial" w:hAnsi="Arial" w:cs="Arial"/>
          <w:color w:val="000000"/>
          <w:sz w:val="20"/>
          <w:szCs w:val="20"/>
        </w:rPr>
        <w:t xml:space="preserve">possibilidade </w:t>
      </w:r>
      <w:r w:rsidR="00187202">
        <w:rPr>
          <w:rFonts w:ascii="Arial" w:eastAsia="Arial" w:hAnsi="Arial" w:cs="Arial"/>
          <w:color w:val="000000"/>
          <w:sz w:val="20"/>
          <w:szCs w:val="20"/>
        </w:rPr>
        <w:t>prevista pelo</w:t>
      </w:r>
      <w:r w:rsidR="00083EBB">
        <w:rPr>
          <w:rFonts w:ascii="Arial" w:eastAsia="Arial" w:hAnsi="Arial" w:cs="Arial"/>
          <w:color w:val="000000"/>
          <w:sz w:val="20"/>
          <w:szCs w:val="20"/>
        </w:rPr>
        <w:t xml:space="preserve"> art. 69, §1º</w:t>
      </w:r>
      <w:r>
        <w:rPr>
          <w:rFonts w:ascii="Arial" w:eastAsia="Arial" w:hAnsi="Arial" w:cs="Arial"/>
          <w:color w:val="000000"/>
          <w:sz w:val="20"/>
          <w:szCs w:val="20"/>
        </w:rPr>
        <w:t>,</w:t>
      </w:r>
      <w:r w:rsidR="00083EBB">
        <w:rPr>
          <w:rFonts w:ascii="Arial" w:eastAsia="Arial" w:hAnsi="Arial" w:cs="Arial"/>
          <w:color w:val="000000"/>
          <w:sz w:val="20"/>
          <w:szCs w:val="20"/>
        </w:rPr>
        <w:t xml:space="preserve"> da Lei nº 14.133</w:t>
      </w:r>
      <w:r>
        <w:rPr>
          <w:rFonts w:ascii="Arial" w:eastAsia="Arial" w:hAnsi="Arial" w:cs="Arial"/>
          <w:color w:val="000000"/>
          <w:sz w:val="20"/>
          <w:szCs w:val="20"/>
        </w:rPr>
        <w:t>/21</w:t>
      </w:r>
      <w:r w:rsidR="00083EBB">
        <w:rPr>
          <w:rFonts w:ascii="Arial" w:eastAsia="Arial" w:hAnsi="Arial" w:cs="Arial"/>
          <w:color w:val="000000"/>
          <w:sz w:val="20"/>
          <w:szCs w:val="20"/>
        </w:rPr>
        <w:t xml:space="preserve">, </w:t>
      </w:r>
      <w:r>
        <w:rPr>
          <w:rFonts w:ascii="Arial" w:eastAsia="Arial" w:hAnsi="Arial" w:cs="Arial"/>
          <w:color w:val="000000"/>
          <w:sz w:val="20"/>
          <w:szCs w:val="20"/>
        </w:rPr>
        <w:t xml:space="preserve">passível de exigência pela </w:t>
      </w:r>
      <w:r w:rsidR="00083EBB">
        <w:rPr>
          <w:rFonts w:ascii="Arial" w:eastAsia="Arial" w:hAnsi="Arial" w:cs="Arial"/>
          <w:color w:val="000000"/>
          <w:sz w:val="20"/>
          <w:szCs w:val="20"/>
        </w:rPr>
        <w:t>Administração</w:t>
      </w:r>
      <w:r>
        <w:rPr>
          <w:rFonts w:ascii="Arial" w:eastAsia="Arial" w:hAnsi="Arial" w:cs="Arial"/>
          <w:color w:val="000000"/>
          <w:sz w:val="20"/>
          <w:szCs w:val="20"/>
        </w:rPr>
        <w:t xml:space="preserve">, caso julgue pertinente. </w:t>
      </w:r>
    </w:p>
    <w:p w14:paraId="00000337" w14:textId="0BBBA743" w:rsidR="00C4129B" w:rsidRDefault="00C4129B">
      <w:pPr>
        <w:pBdr>
          <w:top w:val="nil"/>
          <w:left w:val="nil"/>
          <w:bottom w:val="nil"/>
          <w:right w:val="nil"/>
          <w:between w:val="nil"/>
        </w:pBdr>
        <w:spacing w:after="0" w:line="276" w:lineRule="auto"/>
        <w:jc w:val="both"/>
        <w:rPr>
          <w:rFonts w:ascii="Arial" w:eastAsia="Arial" w:hAnsi="Arial" w:cs="Arial"/>
          <w:b/>
          <w:color w:val="FF0000"/>
          <w:sz w:val="20"/>
          <w:szCs w:val="20"/>
        </w:rPr>
      </w:pPr>
    </w:p>
    <w:p w14:paraId="58D43B5D" w14:textId="40527557" w:rsidR="00881583" w:rsidRPr="00DB7B43" w:rsidRDefault="00881583" w:rsidP="00881583">
      <w:pPr>
        <w:pBdr>
          <w:top w:val="nil"/>
          <w:left w:val="nil"/>
          <w:bottom w:val="nil"/>
          <w:right w:val="nil"/>
          <w:between w:val="nil"/>
        </w:pBdr>
        <w:spacing w:after="0" w:line="276" w:lineRule="auto"/>
        <w:jc w:val="both"/>
        <w:rPr>
          <w:rFonts w:ascii="Arial" w:eastAsia="Arial" w:hAnsi="Arial" w:cs="Arial"/>
          <w:color w:val="FF0000"/>
          <w:sz w:val="20"/>
          <w:szCs w:val="20"/>
        </w:rPr>
      </w:pPr>
      <w:r w:rsidRPr="00DB7B43">
        <w:rPr>
          <w:rFonts w:ascii="Arial" w:eastAsia="Arial" w:hAnsi="Arial" w:cs="Arial"/>
          <w:b/>
          <w:color w:val="FF0000"/>
          <w:sz w:val="20"/>
          <w:szCs w:val="20"/>
        </w:rPr>
        <w:t xml:space="preserve">8.2.4. </w:t>
      </w:r>
      <w:r w:rsidRPr="00DB7B43">
        <w:rPr>
          <w:rFonts w:ascii="Arial" w:eastAsia="Arial" w:hAnsi="Arial" w:cs="Arial"/>
          <w:color w:val="FF0000"/>
          <w:sz w:val="20"/>
          <w:szCs w:val="20"/>
        </w:rPr>
        <w:t xml:space="preserve">Os critérios de qualificação ou </w:t>
      </w:r>
      <w:r w:rsidRPr="00DB7B43">
        <w:rPr>
          <w:rFonts w:ascii="Arial" w:eastAsia="Arial" w:hAnsi="Arial" w:cs="Arial"/>
          <w:b/>
          <w:color w:val="FF0000"/>
          <w:sz w:val="20"/>
          <w:szCs w:val="20"/>
          <w:u w:val="single"/>
        </w:rPr>
        <w:t>HABILITAÇÃO TÉCNICA</w:t>
      </w:r>
      <w:r w:rsidRPr="00DB7B43">
        <w:rPr>
          <w:rFonts w:ascii="Arial" w:eastAsia="Arial" w:hAnsi="Arial" w:cs="Arial"/>
          <w:color w:val="FF0000"/>
          <w:sz w:val="20"/>
          <w:szCs w:val="20"/>
        </w:rPr>
        <w:t xml:space="preserve"> exigidos serão os seguintes:</w:t>
      </w:r>
    </w:p>
    <w:p w14:paraId="366C674B" w14:textId="77C3762B" w:rsidR="00881583" w:rsidRPr="00DB7B43" w:rsidRDefault="00881583" w:rsidP="00881583">
      <w:pPr>
        <w:pBdr>
          <w:top w:val="nil"/>
          <w:left w:val="nil"/>
          <w:bottom w:val="nil"/>
          <w:right w:val="nil"/>
          <w:between w:val="nil"/>
        </w:pBdr>
        <w:spacing w:after="0" w:line="276" w:lineRule="auto"/>
        <w:jc w:val="both"/>
        <w:rPr>
          <w:rFonts w:ascii="Arial" w:eastAsia="Arial" w:hAnsi="Arial" w:cs="Arial"/>
          <w:color w:val="FF0000"/>
          <w:sz w:val="20"/>
          <w:szCs w:val="20"/>
        </w:rPr>
      </w:pPr>
    </w:p>
    <w:p w14:paraId="20994C3B" w14:textId="2A129CEB" w:rsidR="00881583" w:rsidRDefault="00881583" w:rsidP="00881583">
      <w:pPr>
        <w:pBdr>
          <w:top w:val="nil"/>
          <w:left w:val="nil"/>
          <w:bottom w:val="nil"/>
          <w:right w:val="nil"/>
          <w:between w:val="nil"/>
        </w:pBdr>
        <w:spacing w:after="0" w:line="276" w:lineRule="auto"/>
        <w:jc w:val="both"/>
        <w:rPr>
          <w:rFonts w:ascii="Arial" w:eastAsia="Arial" w:hAnsi="Arial" w:cs="Arial"/>
          <w:color w:val="FF0000"/>
          <w:sz w:val="20"/>
          <w:szCs w:val="20"/>
        </w:rPr>
      </w:pPr>
      <w:r w:rsidRPr="00DB7B43">
        <w:rPr>
          <w:rFonts w:ascii="Arial" w:eastAsia="Arial" w:hAnsi="Arial" w:cs="Arial"/>
          <w:b/>
          <w:bCs/>
          <w:color w:val="FF0000"/>
          <w:sz w:val="20"/>
          <w:szCs w:val="20"/>
        </w:rPr>
        <w:t>8.2.4.1.</w:t>
      </w:r>
      <w:r w:rsidRPr="00DB7B43">
        <w:rPr>
          <w:rFonts w:ascii="Arial" w:eastAsia="Arial" w:hAnsi="Arial" w:cs="Arial"/>
          <w:color w:val="FF0000"/>
          <w:sz w:val="20"/>
          <w:szCs w:val="20"/>
        </w:rPr>
        <w:t xml:space="preserve"> </w:t>
      </w:r>
      <w:r w:rsidRPr="00DB7B43">
        <w:rPr>
          <w:rFonts w:ascii="Arial" w:eastAsia="Arial" w:hAnsi="Arial" w:cs="Arial"/>
          <w:color w:val="FF0000"/>
          <w:sz w:val="20"/>
          <w:szCs w:val="20"/>
          <w:highlight w:val="yellow"/>
        </w:rPr>
        <w:t>(...)</w:t>
      </w:r>
    </w:p>
    <w:p w14:paraId="390C7AB9" w14:textId="60F6565E" w:rsidR="00881583" w:rsidRDefault="00881583">
      <w:pPr>
        <w:pBdr>
          <w:top w:val="nil"/>
          <w:left w:val="nil"/>
          <w:bottom w:val="nil"/>
          <w:right w:val="nil"/>
          <w:between w:val="nil"/>
        </w:pBdr>
        <w:spacing w:after="0" w:line="276" w:lineRule="auto"/>
        <w:jc w:val="both"/>
        <w:rPr>
          <w:rFonts w:ascii="Arial" w:eastAsia="Arial" w:hAnsi="Arial" w:cs="Arial"/>
          <w:b/>
          <w:color w:val="FF0000"/>
          <w:sz w:val="20"/>
          <w:szCs w:val="20"/>
        </w:rPr>
      </w:pPr>
    </w:p>
    <w:p w14:paraId="0BA4D08E" w14:textId="3865BF1E" w:rsidR="00881583" w:rsidRDefault="00881583">
      <w:pPr>
        <w:pBdr>
          <w:top w:val="nil"/>
          <w:left w:val="nil"/>
          <w:bottom w:val="nil"/>
          <w:right w:val="nil"/>
          <w:between w:val="nil"/>
        </w:pBdr>
        <w:spacing w:after="0" w:line="276" w:lineRule="auto"/>
        <w:jc w:val="both"/>
        <w:rPr>
          <w:rFonts w:ascii="Arial" w:eastAsia="Arial" w:hAnsi="Arial" w:cs="Arial"/>
          <w:b/>
          <w:color w:val="FF0000"/>
          <w:sz w:val="20"/>
          <w:szCs w:val="20"/>
        </w:rPr>
      </w:pPr>
      <w:r w:rsidRPr="00881583">
        <w:rPr>
          <w:rFonts w:ascii="Arial" w:eastAsia="Arial" w:hAnsi="Arial" w:cs="Arial"/>
          <w:b/>
          <w:color w:val="FF0000"/>
          <w:sz w:val="20"/>
          <w:szCs w:val="20"/>
          <w:highlight w:val="yellow"/>
        </w:rPr>
        <w:t>OU</w:t>
      </w:r>
    </w:p>
    <w:p w14:paraId="06135A4C" w14:textId="77777777" w:rsidR="00881583" w:rsidRDefault="00881583">
      <w:pPr>
        <w:pBdr>
          <w:top w:val="nil"/>
          <w:left w:val="nil"/>
          <w:bottom w:val="nil"/>
          <w:right w:val="nil"/>
          <w:between w:val="nil"/>
        </w:pBdr>
        <w:spacing w:after="0" w:line="276" w:lineRule="auto"/>
        <w:jc w:val="both"/>
        <w:rPr>
          <w:rFonts w:ascii="Arial" w:eastAsia="Arial" w:hAnsi="Arial" w:cs="Arial"/>
          <w:b/>
          <w:color w:val="FF0000"/>
          <w:sz w:val="20"/>
          <w:szCs w:val="20"/>
        </w:rPr>
      </w:pPr>
    </w:p>
    <w:p w14:paraId="7BA5F0C7" w14:textId="723A3E21" w:rsidR="008F5B2C" w:rsidRDefault="00083EBB">
      <w:pPr>
        <w:pBdr>
          <w:top w:val="nil"/>
          <w:left w:val="nil"/>
          <w:bottom w:val="nil"/>
          <w:right w:val="nil"/>
          <w:between w:val="nil"/>
        </w:pBdr>
        <w:spacing w:after="0" w:line="276" w:lineRule="auto"/>
        <w:jc w:val="both"/>
        <w:rPr>
          <w:rFonts w:ascii="Arial" w:eastAsia="Arial" w:hAnsi="Arial" w:cs="Arial"/>
          <w:bCs/>
          <w:color w:val="FF0000"/>
          <w:sz w:val="20"/>
          <w:szCs w:val="20"/>
        </w:rPr>
      </w:pPr>
      <w:r>
        <w:rPr>
          <w:rFonts w:ascii="Arial" w:eastAsia="Arial" w:hAnsi="Arial" w:cs="Arial"/>
          <w:b/>
          <w:color w:val="FF0000"/>
          <w:sz w:val="20"/>
          <w:szCs w:val="20"/>
        </w:rPr>
        <w:t>8.2.</w:t>
      </w:r>
      <w:r w:rsidR="00200AEB">
        <w:rPr>
          <w:rFonts w:ascii="Arial" w:eastAsia="Arial" w:hAnsi="Arial" w:cs="Arial"/>
          <w:b/>
          <w:color w:val="FF0000"/>
          <w:sz w:val="20"/>
          <w:szCs w:val="20"/>
        </w:rPr>
        <w:t>4</w:t>
      </w:r>
      <w:r>
        <w:rPr>
          <w:rFonts w:ascii="Arial" w:eastAsia="Arial" w:hAnsi="Arial" w:cs="Arial"/>
          <w:b/>
          <w:color w:val="FF0000"/>
          <w:sz w:val="20"/>
          <w:szCs w:val="20"/>
        </w:rPr>
        <w:t xml:space="preserve">. </w:t>
      </w:r>
      <w:r w:rsidR="0078320A" w:rsidRPr="00881583">
        <w:rPr>
          <w:rFonts w:ascii="Arial" w:eastAsia="Arial" w:hAnsi="Arial" w:cs="Arial"/>
          <w:b/>
          <w:bCs/>
          <w:color w:val="FF0000"/>
          <w:sz w:val="20"/>
          <w:szCs w:val="20"/>
        </w:rPr>
        <w:t>Não haverá a exigência</w:t>
      </w:r>
      <w:r w:rsidR="0078320A">
        <w:rPr>
          <w:rFonts w:ascii="Arial" w:eastAsia="Arial" w:hAnsi="Arial" w:cs="Arial"/>
          <w:color w:val="FF0000"/>
          <w:sz w:val="20"/>
          <w:szCs w:val="20"/>
        </w:rPr>
        <w:t xml:space="preserve"> relativa </w:t>
      </w:r>
      <w:r w:rsidR="00DB7B43">
        <w:rPr>
          <w:rFonts w:ascii="Arial" w:eastAsia="Arial" w:hAnsi="Arial" w:cs="Arial"/>
          <w:color w:val="FF0000"/>
          <w:sz w:val="20"/>
          <w:szCs w:val="20"/>
        </w:rPr>
        <w:t>a</w:t>
      </w:r>
      <w:r>
        <w:rPr>
          <w:rFonts w:ascii="Arial" w:eastAsia="Arial" w:hAnsi="Arial" w:cs="Arial"/>
          <w:color w:val="FF0000"/>
          <w:sz w:val="20"/>
          <w:szCs w:val="20"/>
        </w:rPr>
        <w:t xml:space="preserve"> </w:t>
      </w:r>
      <w:r w:rsidR="00096BFC">
        <w:rPr>
          <w:rFonts w:ascii="Arial" w:eastAsia="Arial" w:hAnsi="Arial" w:cs="Arial"/>
          <w:b/>
          <w:color w:val="FF0000"/>
          <w:sz w:val="20"/>
          <w:szCs w:val="20"/>
          <w:u w:val="single"/>
        </w:rPr>
        <w:t>HABILITAÇÃO</w:t>
      </w:r>
      <w:r>
        <w:rPr>
          <w:rFonts w:ascii="Arial" w:eastAsia="Arial" w:hAnsi="Arial" w:cs="Arial"/>
          <w:b/>
          <w:color w:val="FF0000"/>
          <w:sz w:val="20"/>
          <w:szCs w:val="20"/>
          <w:u w:val="single"/>
        </w:rPr>
        <w:t xml:space="preserve"> TÉCNICA</w:t>
      </w:r>
      <w:r w:rsidR="0078320A">
        <w:rPr>
          <w:rFonts w:ascii="Arial" w:eastAsia="Arial" w:hAnsi="Arial" w:cs="Arial"/>
          <w:b/>
          <w:color w:val="FF0000"/>
          <w:sz w:val="20"/>
          <w:szCs w:val="20"/>
        </w:rPr>
        <w:t xml:space="preserve"> </w:t>
      </w:r>
      <w:r w:rsidR="00DB7B43">
        <w:rPr>
          <w:rFonts w:ascii="Arial" w:eastAsia="Arial" w:hAnsi="Arial" w:cs="Arial"/>
          <w:bCs/>
          <w:color w:val="FF0000"/>
          <w:sz w:val="20"/>
          <w:szCs w:val="20"/>
        </w:rPr>
        <w:t>nesta</w:t>
      </w:r>
      <w:r w:rsidR="0078320A" w:rsidRPr="0078320A">
        <w:rPr>
          <w:rFonts w:ascii="Arial" w:eastAsia="Arial" w:hAnsi="Arial" w:cs="Arial"/>
          <w:bCs/>
          <w:color w:val="FF0000"/>
          <w:sz w:val="20"/>
          <w:szCs w:val="20"/>
        </w:rPr>
        <w:t xml:space="preserve"> contratação</w:t>
      </w:r>
      <w:r w:rsidR="00DB7B43">
        <w:rPr>
          <w:rFonts w:ascii="Arial" w:eastAsia="Arial" w:hAnsi="Arial" w:cs="Arial"/>
          <w:bCs/>
          <w:color w:val="FF0000"/>
          <w:sz w:val="20"/>
          <w:szCs w:val="20"/>
        </w:rPr>
        <w:t>.</w:t>
      </w:r>
      <w:r w:rsidR="0078320A">
        <w:rPr>
          <w:rFonts w:ascii="Arial" w:eastAsia="Arial" w:hAnsi="Arial" w:cs="Arial"/>
          <w:bCs/>
          <w:color w:val="FF0000"/>
          <w:sz w:val="20"/>
          <w:szCs w:val="20"/>
        </w:rPr>
        <w:t xml:space="preserve"> </w:t>
      </w:r>
      <w:r w:rsidR="00DB7B43">
        <w:rPr>
          <w:rFonts w:ascii="Arial" w:eastAsia="Arial" w:hAnsi="Arial" w:cs="Arial"/>
          <w:bCs/>
          <w:color w:val="FF0000"/>
          <w:sz w:val="20"/>
          <w:szCs w:val="20"/>
        </w:rPr>
        <w:t>Trata</w:t>
      </w:r>
      <w:r w:rsidR="0078320A">
        <w:rPr>
          <w:rFonts w:ascii="Arial" w:eastAsia="Arial" w:hAnsi="Arial" w:cs="Arial"/>
          <w:bCs/>
          <w:color w:val="FF0000"/>
          <w:sz w:val="20"/>
          <w:szCs w:val="20"/>
        </w:rPr>
        <w:t xml:space="preserve">-se de contratação </w:t>
      </w:r>
      <w:r w:rsidR="0078320A" w:rsidRPr="0078320A">
        <w:rPr>
          <w:rFonts w:ascii="Arial" w:eastAsia="Arial" w:hAnsi="Arial" w:cs="Arial"/>
          <w:bCs/>
          <w:color w:val="FF0000"/>
          <w:sz w:val="20"/>
          <w:szCs w:val="20"/>
        </w:rPr>
        <w:t>por dispensa em razão do valor</w:t>
      </w:r>
      <w:r w:rsidR="0078320A">
        <w:rPr>
          <w:rFonts w:ascii="Arial" w:eastAsia="Arial" w:hAnsi="Arial" w:cs="Arial"/>
          <w:bCs/>
          <w:color w:val="FF0000"/>
          <w:sz w:val="20"/>
          <w:szCs w:val="20"/>
        </w:rPr>
        <w:t xml:space="preserve">, cujo objeto, de </w:t>
      </w:r>
      <w:r w:rsidR="0078320A" w:rsidRPr="0078320A">
        <w:rPr>
          <w:rFonts w:ascii="Arial" w:eastAsia="Arial" w:hAnsi="Arial" w:cs="Arial"/>
          <w:bCs/>
          <w:color w:val="FF0000"/>
          <w:sz w:val="20"/>
          <w:szCs w:val="20"/>
        </w:rPr>
        <w:t>baixo custo e complexidade</w:t>
      </w:r>
      <w:r w:rsidR="0078320A">
        <w:rPr>
          <w:rFonts w:ascii="Arial" w:eastAsia="Arial" w:hAnsi="Arial" w:cs="Arial"/>
          <w:bCs/>
          <w:color w:val="FF0000"/>
          <w:sz w:val="20"/>
          <w:szCs w:val="20"/>
        </w:rPr>
        <w:t xml:space="preserve">, não demanda requisitos de </w:t>
      </w:r>
      <w:r w:rsidR="0078320A" w:rsidRPr="0078320A">
        <w:rPr>
          <w:rFonts w:ascii="Arial" w:eastAsia="Arial" w:hAnsi="Arial" w:cs="Arial"/>
          <w:bCs/>
          <w:color w:val="FF0000"/>
          <w:sz w:val="20"/>
          <w:szCs w:val="20"/>
        </w:rPr>
        <w:t>qualificação técnico-profissional e técnico-operacional</w:t>
      </w:r>
      <w:r w:rsidR="0078320A">
        <w:rPr>
          <w:rFonts w:ascii="Arial" w:eastAsia="Arial" w:hAnsi="Arial" w:cs="Arial"/>
          <w:bCs/>
          <w:color w:val="FF0000"/>
          <w:sz w:val="20"/>
          <w:szCs w:val="20"/>
        </w:rPr>
        <w:t xml:space="preserve">. </w:t>
      </w:r>
    </w:p>
    <w:p w14:paraId="7AAFE6C3" w14:textId="77777777" w:rsidR="008F5B2C" w:rsidRDefault="008F5B2C">
      <w:pPr>
        <w:pBdr>
          <w:top w:val="nil"/>
          <w:left w:val="nil"/>
          <w:bottom w:val="nil"/>
          <w:right w:val="nil"/>
          <w:between w:val="nil"/>
        </w:pBdr>
        <w:spacing w:after="0" w:line="276" w:lineRule="auto"/>
        <w:jc w:val="both"/>
        <w:rPr>
          <w:rFonts w:ascii="Arial" w:eastAsia="Arial" w:hAnsi="Arial" w:cs="Arial"/>
          <w:bCs/>
          <w:color w:val="FF0000"/>
          <w:sz w:val="20"/>
          <w:szCs w:val="20"/>
        </w:rPr>
      </w:pPr>
    </w:p>
    <w:p w14:paraId="00000338" w14:textId="5EFC7E7C" w:rsidR="00C4129B" w:rsidRDefault="008F5B2C">
      <w:pPr>
        <w:pBdr>
          <w:top w:val="nil"/>
          <w:left w:val="nil"/>
          <w:bottom w:val="nil"/>
          <w:right w:val="nil"/>
          <w:between w:val="nil"/>
        </w:pBdr>
        <w:spacing w:after="0" w:line="276" w:lineRule="auto"/>
        <w:jc w:val="both"/>
        <w:rPr>
          <w:rFonts w:ascii="Arial" w:eastAsia="Arial" w:hAnsi="Arial" w:cs="Arial"/>
          <w:color w:val="FF0000"/>
          <w:sz w:val="20"/>
          <w:szCs w:val="20"/>
        </w:rPr>
      </w:pPr>
      <w:r w:rsidRPr="008F5B2C">
        <w:rPr>
          <w:rFonts w:ascii="Arial" w:eastAsia="Arial" w:hAnsi="Arial" w:cs="Arial"/>
          <w:b/>
          <w:color w:val="FF0000"/>
          <w:sz w:val="20"/>
          <w:szCs w:val="20"/>
        </w:rPr>
        <w:t>8.2.</w:t>
      </w:r>
      <w:r>
        <w:rPr>
          <w:rFonts w:ascii="Arial" w:eastAsia="Arial" w:hAnsi="Arial" w:cs="Arial"/>
          <w:b/>
          <w:color w:val="FF0000"/>
          <w:sz w:val="20"/>
          <w:szCs w:val="20"/>
        </w:rPr>
        <w:t>4</w:t>
      </w:r>
      <w:r w:rsidRPr="008F5B2C">
        <w:rPr>
          <w:rFonts w:ascii="Arial" w:eastAsia="Arial" w:hAnsi="Arial" w:cs="Arial"/>
          <w:b/>
          <w:color w:val="FF0000"/>
          <w:sz w:val="20"/>
          <w:szCs w:val="20"/>
        </w:rPr>
        <w:t>.</w:t>
      </w:r>
      <w:r>
        <w:rPr>
          <w:rFonts w:ascii="Arial" w:eastAsia="Arial" w:hAnsi="Arial" w:cs="Arial"/>
          <w:b/>
          <w:color w:val="FF0000"/>
          <w:sz w:val="20"/>
          <w:szCs w:val="20"/>
        </w:rPr>
        <w:t>1.</w:t>
      </w:r>
      <w:r>
        <w:rPr>
          <w:rFonts w:ascii="Arial" w:eastAsia="Arial" w:hAnsi="Arial" w:cs="Arial"/>
          <w:bCs/>
          <w:color w:val="FF0000"/>
          <w:sz w:val="20"/>
          <w:szCs w:val="20"/>
        </w:rPr>
        <w:t xml:space="preserve"> </w:t>
      </w:r>
      <w:r w:rsidR="0078320A" w:rsidRPr="0078320A">
        <w:rPr>
          <w:rFonts w:ascii="Arial" w:eastAsia="Arial" w:hAnsi="Arial" w:cs="Arial"/>
          <w:bCs/>
          <w:color w:val="FF0000"/>
          <w:sz w:val="20"/>
          <w:szCs w:val="20"/>
          <w:highlight w:val="yellow"/>
        </w:rPr>
        <w:t>(...</w:t>
      </w:r>
      <w:r w:rsidR="0078320A">
        <w:rPr>
          <w:rFonts w:ascii="Arial" w:eastAsia="Arial" w:hAnsi="Arial" w:cs="Arial"/>
          <w:bCs/>
          <w:color w:val="FF0000"/>
          <w:sz w:val="20"/>
          <w:szCs w:val="20"/>
          <w:highlight w:val="yellow"/>
        </w:rPr>
        <w:t xml:space="preserve"> delinear</w:t>
      </w:r>
      <w:r>
        <w:rPr>
          <w:rFonts w:ascii="Arial" w:eastAsia="Arial" w:hAnsi="Arial" w:cs="Arial"/>
          <w:bCs/>
          <w:color w:val="FF0000"/>
          <w:sz w:val="20"/>
          <w:szCs w:val="20"/>
          <w:highlight w:val="yellow"/>
        </w:rPr>
        <w:t xml:space="preserve"> as características e</w:t>
      </w:r>
      <w:r w:rsidR="0078320A">
        <w:rPr>
          <w:rFonts w:ascii="Arial" w:eastAsia="Arial" w:hAnsi="Arial" w:cs="Arial"/>
          <w:bCs/>
          <w:color w:val="FF0000"/>
          <w:sz w:val="20"/>
          <w:szCs w:val="20"/>
          <w:highlight w:val="yellow"/>
        </w:rPr>
        <w:t xml:space="preserve"> justificativas</w:t>
      </w:r>
      <w:r>
        <w:rPr>
          <w:rFonts w:ascii="Arial" w:eastAsia="Arial" w:hAnsi="Arial" w:cs="Arial"/>
          <w:bCs/>
          <w:color w:val="FF0000"/>
          <w:sz w:val="20"/>
          <w:szCs w:val="20"/>
          <w:highlight w:val="yellow"/>
        </w:rPr>
        <w:t xml:space="preserve"> em relação ao objeto em concreto</w:t>
      </w:r>
      <w:r w:rsidR="0078320A" w:rsidRPr="0078320A">
        <w:rPr>
          <w:rFonts w:ascii="Arial" w:eastAsia="Arial" w:hAnsi="Arial" w:cs="Arial"/>
          <w:bCs/>
          <w:color w:val="FF0000"/>
          <w:sz w:val="20"/>
          <w:szCs w:val="20"/>
          <w:highlight w:val="yellow"/>
        </w:rPr>
        <w:t>)</w:t>
      </w:r>
    </w:p>
    <w:p w14:paraId="00000339" w14:textId="77777777" w:rsidR="00C4129B" w:rsidRDefault="00C4129B">
      <w:pPr>
        <w:spacing w:after="0" w:line="276" w:lineRule="auto"/>
        <w:rPr>
          <w:rFonts w:ascii="Arial" w:eastAsia="Arial" w:hAnsi="Arial" w:cs="Arial"/>
          <w:color w:val="000000"/>
          <w:sz w:val="20"/>
          <w:szCs w:val="20"/>
        </w:rPr>
      </w:pPr>
    </w:p>
    <w:p w14:paraId="00000345" w14:textId="035C5E74" w:rsidR="00C4129B" w:rsidRDefault="00747EE3" w:rsidP="00230147">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sz w:val="20"/>
          <w:szCs w:val="20"/>
        </w:rPr>
        <w:t>-</w:t>
      </w:r>
      <w:r w:rsidR="00083EBB">
        <w:rPr>
          <w:rFonts w:ascii="Arial" w:eastAsia="Arial" w:hAnsi="Arial" w:cs="Arial"/>
          <w:b/>
          <w:sz w:val="20"/>
          <w:szCs w:val="20"/>
        </w:rPr>
        <w:t>Habilitação Técnica</w:t>
      </w:r>
      <w:r w:rsidR="00083EBB">
        <w:rPr>
          <w:rFonts w:ascii="Arial" w:eastAsia="Arial" w:hAnsi="Arial" w:cs="Arial"/>
          <w:sz w:val="20"/>
          <w:szCs w:val="20"/>
        </w:rPr>
        <w:t xml:space="preserve">: </w:t>
      </w:r>
      <w:r w:rsidR="00230147" w:rsidRPr="00230147">
        <w:rPr>
          <w:rFonts w:ascii="Arial" w:eastAsia="Arial" w:hAnsi="Arial" w:cs="Arial"/>
          <w:sz w:val="20"/>
          <w:szCs w:val="20"/>
        </w:rPr>
        <w:t>O art. 67 da NLLC, delimita que “</w:t>
      </w:r>
      <w:r w:rsidR="00230147" w:rsidRPr="00230147">
        <w:rPr>
          <w:rFonts w:ascii="Arial" w:eastAsia="Arial" w:hAnsi="Arial" w:cs="Arial"/>
          <w:i/>
          <w:sz w:val="20"/>
          <w:szCs w:val="20"/>
        </w:rPr>
        <w:t xml:space="preserve">a documentação relativa à qualificação técnico-profissional e técnico-operacional </w:t>
      </w:r>
      <w:r w:rsidR="00230147" w:rsidRPr="00230147">
        <w:rPr>
          <w:rFonts w:ascii="Arial" w:eastAsia="Arial" w:hAnsi="Arial" w:cs="Arial"/>
          <w:i/>
          <w:sz w:val="20"/>
          <w:szCs w:val="20"/>
          <w:u w:val="single"/>
        </w:rPr>
        <w:t>será restrita</w:t>
      </w:r>
      <w:r w:rsidR="00230147" w:rsidRPr="00230147">
        <w:rPr>
          <w:rFonts w:ascii="Arial" w:eastAsia="Arial" w:hAnsi="Arial" w:cs="Arial"/>
          <w:i/>
          <w:sz w:val="20"/>
          <w:szCs w:val="20"/>
        </w:rPr>
        <w:t xml:space="preserve"> a: (...)</w:t>
      </w:r>
      <w:r w:rsidR="00230147" w:rsidRPr="00230147">
        <w:rPr>
          <w:rFonts w:ascii="Arial" w:eastAsia="Arial" w:hAnsi="Arial" w:cs="Arial"/>
          <w:sz w:val="20"/>
          <w:szCs w:val="20"/>
        </w:rPr>
        <w:t xml:space="preserve">”, trazendo um rol exaustivo de </w:t>
      </w:r>
      <w:r w:rsidR="00230147">
        <w:rPr>
          <w:rFonts w:ascii="Arial" w:eastAsia="Arial" w:hAnsi="Arial" w:cs="Arial"/>
          <w:sz w:val="20"/>
          <w:szCs w:val="20"/>
        </w:rPr>
        <w:t>requisitos</w:t>
      </w:r>
      <w:r w:rsidR="00230147" w:rsidRPr="00230147">
        <w:rPr>
          <w:rFonts w:ascii="Arial" w:eastAsia="Arial" w:hAnsi="Arial" w:cs="Arial"/>
          <w:sz w:val="20"/>
          <w:szCs w:val="20"/>
        </w:rPr>
        <w:t xml:space="preserve"> que podem ser exigid</w:t>
      </w:r>
      <w:r w:rsidR="00230147">
        <w:rPr>
          <w:rFonts w:ascii="Arial" w:eastAsia="Arial" w:hAnsi="Arial" w:cs="Arial"/>
          <w:sz w:val="20"/>
          <w:szCs w:val="20"/>
        </w:rPr>
        <w:t>o</w:t>
      </w:r>
      <w:r w:rsidR="00230147" w:rsidRPr="00230147">
        <w:rPr>
          <w:rFonts w:ascii="Arial" w:eastAsia="Arial" w:hAnsi="Arial" w:cs="Arial"/>
          <w:sz w:val="20"/>
          <w:szCs w:val="20"/>
        </w:rPr>
        <w:t>s. A doutrina administrativista reconhece a expressa intenção restritiva do legislador</w:t>
      </w:r>
      <w:r w:rsidR="00230147">
        <w:rPr>
          <w:rFonts w:ascii="Arial" w:eastAsia="Arial" w:hAnsi="Arial" w:cs="Arial"/>
          <w:sz w:val="20"/>
          <w:szCs w:val="20"/>
        </w:rPr>
        <w:t>, asseverando que</w:t>
      </w:r>
      <w:r w:rsidR="00230147" w:rsidRPr="00230147">
        <w:rPr>
          <w:rFonts w:ascii="Arial" w:eastAsia="Arial" w:hAnsi="Arial" w:cs="Arial"/>
          <w:sz w:val="20"/>
          <w:szCs w:val="20"/>
        </w:rPr>
        <w:t xml:space="preserve"> as exigências que transbordem os limites estabelecidos por tal dispositivo serão consideradas ilegais</w:t>
      </w:r>
      <w:r w:rsidR="00230147">
        <w:rPr>
          <w:rFonts w:ascii="Arial" w:eastAsia="Arial" w:hAnsi="Arial" w:cs="Arial"/>
          <w:sz w:val="20"/>
          <w:szCs w:val="20"/>
        </w:rPr>
        <w:t>.</w:t>
      </w:r>
    </w:p>
    <w:p w14:paraId="0D499F37" w14:textId="565EE9D7" w:rsidR="00230147" w:rsidRDefault="00230147" w:rsidP="00230147">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Pode-se resumir as exigências possíveis (</w:t>
      </w:r>
      <w:r w:rsidR="00B33504">
        <w:rPr>
          <w:rFonts w:ascii="Arial" w:eastAsia="Arial" w:hAnsi="Arial" w:cs="Arial"/>
          <w:sz w:val="20"/>
          <w:szCs w:val="20"/>
        </w:rPr>
        <w:t>previstas no art. 67)</w:t>
      </w:r>
      <w:r>
        <w:rPr>
          <w:rFonts w:ascii="Arial" w:eastAsia="Arial" w:hAnsi="Arial" w:cs="Arial"/>
          <w:sz w:val="20"/>
          <w:szCs w:val="20"/>
        </w:rPr>
        <w:t xml:space="preserve"> da seguinte forma: </w:t>
      </w:r>
    </w:p>
    <w:p w14:paraId="21D928C3" w14:textId="4C41FC64" w:rsidR="00230147" w:rsidRDefault="00B33504" w:rsidP="00230147">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w:t>
      </w:r>
      <w:r w:rsidR="00230147">
        <w:rPr>
          <w:rFonts w:ascii="Arial" w:eastAsia="Arial" w:hAnsi="Arial" w:cs="Arial"/>
          <w:sz w:val="20"/>
          <w:szCs w:val="20"/>
        </w:rPr>
        <w:t xml:space="preserve">i) profissional </w:t>
      </w:r>
      <w:r>
        <w:rPr>
          <w:rFonts w:ascii="Arial" w:eastAsia="Arial" w:hAnsi="Arial" w:cs="Arial"/>
          <w:sz w:val="20"/>
          <w:szCs w:val="20"/>
        </w:rPr>
        <w:t>com</w:t>
      </w:r>
      <w:r w:rsidR="00230147">
        <w:rPr>
          <w:rFonts w:ascii="Arial" w:eastAsia="Arial" w:hAnsi="Arial" w:cs="Arial"/>
          <w:sz w:val="20"/>
          <w:szCs w:val="20"/>
        </w:rPr>
        <w:t xml:space="preserve"> atestado de responsabilidade técnica por obra</w:t>
      </w:r>
      <w:r>
        <w:rPr>
          <w:rFonts w:ascii="Arial" w:eastAsia="Arial" w:hAnsi="Arial" w:cs="Arial"/>
          <w:sz w:val="20"/>
          <w:szCs w:val="20"/>
        </w:rPr>
        <w:t>/</w:t>
      </w:r>
      <w:r w:rsidR="00230147">
        <w:rPr>
          <w:rFonts w:ascii="Arial" w:eastAsia="Arial" w:hAnsi="Arial" w:cs="Arial"/>
          <w:sz w:val="20"/>
          <w:szCs w:val="20"/>
        </w:rPr>
        <w:t>serviço semelhante</w:t>
      </w:r>
      <w:r>
        <w:rPr>
          <w:rFonts w:ascii="Arial" w:eastAsia="Arial" w:hAnsi="Arial" w:cs="Arial"/>
          <w:sz w:val="20"/>
          <w:szCs w:val="20"/>
        </w:rPr>
        <w:t xml:space="preserve"> (inciso I)</w:t>
      </w:r>
      <w:r w:rsidR="00230147">
        <w:rPr>
          <w:rFonts w:ascii="Arial" w:eastAsia="Arial" w:hAnsi="Arial" w:cs="Arial"/>
          <w:sz w:val="20"/>
          <w:szCs w:val="20"/>
        </w:rPr>
        <w:t>;</w:t>
      </w:r>
    </w:p>
    <w:p w14:paraId="0D20CB26" w14:textId="53610678" w:rsidR="00230147" w:rsidRDefault="00B33504" w:rsidP="00230147">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w:t>
      </w:r>
      <w:proofErr w:type="spellStart"/>
      <w:r w:rsidR="00230147">
        <w:rPr>
          <w:rFonts w:ascii="Arial" w:eastAsia="Arial" w:hAnsi="Arial" w:cs="Arial"/>
          <w:sz w:val="20"/>
          <w:szCs w:val="20"/>
        </w:rPr>
        <w:t>ii</w:t>
      </w:r>
      <w:proofErr w:type="spellEnd"/>
      <w:r w:rsidR="00230147">
        <w:rPr>
          <w:rFonts w:ascii="Arial" w:eastAsia="Arial" w:hAnsi="Arial" w:cs="Arial"/>
          <w:sz w:val="20"/>
          <w:szCs w:val="20"/>
        </w:rPr>
        <w:t>)</w:t>
      </w:r>
      <w:r>
        <w:rPr>
          <w:rFonts w:ascii="Arial" w:eastAsia="Arial" w:hAnsi="Arial" w:cs="Arial"/>
          <w:sz w:val="20"/>
          <w:szCs w:val="20"/>
        </w:rPr>
        <w:t xml:space="preserve"> </w:t>
      </w:r>
      <w:r w:rsidR="00230147">
        <w:rPr>
          <w:rFonts w:ascii="Arial" w:eastAsia="Arial" w:hAnsi="Arial" w:cs="Arial"/>
          <w:sz w:val="20"/>
          <w:szCs w:val="20"/>
        </w:rPr>
        <w:t>certidões</w:t>
      </w:r>
      <w:r>
        <w:rPr>
          <w:rFonts w:ascii="Arial" w:eastAsia="Arial" w:hAnsi="Arial" w:cs="Arial"/>
          <w:sz w:val="20"/>
          <w:szCs w:val="20"/>
        </w:rPr>
        <w:t>/</w:t>
      </w:r>
      <w:r w:rsidR="00230147">
        <w:rPr>
          <w:rFonts w:ascii="Arial" w:eastAsia="Arial" w:hAnsi="Arial" w:cs="Arial"/>
          <w:sz w:val="20"/>
          <w:szCs w:val="20"/>
        </w:rPr>
        <w:t xml:space="preserve">atestados </w:t>
      </w:r>
      <w:r>
        <w:rPr>
          <w:rFonts w:ascii="Arial" w:eastAsia="Arial" w:hAnsi="Arial" w:cs="Arial"/>
          <w:sz w:val="20"/>
          <w:szCs w:val="20"/>
        </w:rPr>
        <w:t>de</w:t>
      </w:r>
      <w:r w:rsidR="00230147">
        <w:rPr>
          <w:rFonts w:ascii="Arial" w:eastAsia="Arial" w:hAnsi="Arial" w:cs="Arial"/>
          <w:sz w:val="20"/>
          <w:szCs w:val="20"/>
        </w:rPr>
        <w:t xml:space="preserve"> capacidade operacional </w:t>
      </w:r>
      <w:r>
        <w:rPr>
          <w:rFonts w:ascii="Arial" w:eastAsia="Arial" w:hAnsi="Arial" w:cs="Arial"/>
          <w:sz w:val="20"/>
          <w:szCs w:val="20"/>
        </w:rPr>
        <w:t>de</w:t>
      </w:r>
      <w:r w:rsidR="00230147">
        <w:rPr>
          <w:rFonts w:ascii="Arial" w:eastAsia="Arial" w:hAnsi="Arial" w:cs="Arial"/>
          <w:sz w:val="20"/>
          <w:szCs w:val="20"/>
        </w:rPr>
        <w:t xml:space="preserve"> execução de serviços similares</w:t>
      </w:r>
      <w:r>
        <w:rPr>
          <w:rFonts w:ascii="Arial" w:eastAsia="Arial" w:hAnsi="Arial" w:cs="Arial"/>
          <w:sz w:val="20"/>
          <w:szCs w:val="20"/>
        </w:rPr>
        <w:t xml:space="preserve"> (inciso II)</w:t>
      </w:r>
      <w:r w:rsidR="00230147">
        <w:rPr>
          <w:rFonts w:ascii="Arial" w:eastAsia="Arial" w:hAnsi="Arial" w:cs="Arial"/>
          <w:sz w:val="20"/>
          <w:szCs w:val="20"/>
        </w:rPr>
        <w:t>;</w:t>
      </w:r>
    </w:p>
    <w:p w14:paraId="74AF3F54" w14:textId="1A7C5728" w:rsidR="00230147" w:rsidRDefault="00B33504" w:rsidP="00230147">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w:t>
      </w:r>
      <w:proofErr w:type="spellStart"/>
      <w:r w:rsidR="00230147">
        <w:rPr>
          <w:rFonts w:ascii="Arial" w:eastAsia="Arial" w:hAnsi="Arial" w:cs="Arial"/>
          <w:sz w:val="20"/>
          <w:szCs w:val="20"/>
        </w:rPr>
        <w:t>iii</w:t>
      </w:r>
      <w:proofErr w:type="spellEnd"/>
      <w:r w:rsidR="00230147">
        <w:rPr>
          <w:rFonts w:ascii="Arial" w:eastAsia="Arial" w:hAnsi="Arial" w:cs="Arial"/>
          <w:sz w:val="20"/>
          <w:szCs w:val="20"/>
        </w:rPr>
        <w:t xml:space="preserve">) </w:t>
      </w:r>
      <w:r>
        <w:rPr>
          <w:rFonts w:ascii="Arial" w:eastAsia="Arial" w:hAnsi="Arial" w:cs="Arial"/>
          <w:sz w:val="20"/>
          <w:szCs w:val="20"/>
        </w:rPr>
        <w:t>pessoal técnico, instalações e/ou aparelhamento específicos (inc. III);</w:t>
      </w:r>
    </w:p>
    <w:p w14:paraId="2F28504E" w14:textId="129F8589" w:rsidR="00B33504" w:rsidRDefault="00B33504" w:rsidP="00230147">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sz w:val="20"/>
          <w:szCs w:val="20"/>
        </w:rPr>
        <w:t>iv</w:t>
      </w:r>
      <w:proofErr w:type="spellEnd"/>
      <w:r>
        <w:rPr>
          <w:rFonts w:ascii="Arial" w:eastAsia="Arial" w:hAnsi="Arial" w:cs="Arial"/>
          <w:sz w:val="20"/>
          <w:szCs w:val="20"/>
        </w:rPr>
        <w:t>) comprovação de atendimento a requisitos especiais previstos em Lei (inc. IV);</w:t>
      </w:r>
    </w:p>
    <w:p w14:paraId="4CB52C04" w14:textId="214F6B19" w:rsidR="00B33504" w:rsidRDefault="00B33504" w:rsidP="00230147">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(v) registro/inscrição na entidade profissional competente (inc. V);</w:t>
      </w:r>
    </w:p>
    <w:p w14:paraId="09BD88EA" w14:textId="1FDB29B7" w:rsidR="00B33504" w:rsidRDefault="00B33504" w:rsidP="00230147">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(vi) declaração de conhecimento das informações e condições locais, inerentes à execução do objeto (inc. VI).</w:t>
      </w:r>
    </w:p>
    <w:p w14:paraId="35DC118C" w14:textId="09A043B6" w:rsidR="00747EE3" w:rsidRDefault="00747EE3" w:rsidP="00230147">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p>
    <w:p w14:paraId="471BDAD3" w14:textId="77777777" w:rsidR="00881583" w:rsidRPr="00DB7B43" w:rsidRDefault="00747EE3"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DB7B43">
        <w:rPr>
          <w:rFonts w:ascii="Arial" w:eastAsia="Arial" w:hAnsi="Arial" w:cs="Arial"/>
          <w:b/>
          <w:bCs/>
          <w:sz w:val="20"/>
          <w:szCs w:val="20"/>
        </w:rPr>
        <w:t>#</w:t>
      </w:r>
      <w:r w:rsidR="0078320A" w:rsidRPr="00DB7B43">
        <w:rPr>
          <w:rFonts w:ascii="Arial" w:eastAsia="Arial" w:hAnsi="Arial" w:cs="Arial"/>
          <w:b/>
          <w:bCs/>
          <w:sz w:val="20"/>
          <w:szCs w:val="20"/>
        </w:rPr>
        <w:t>Contratação direta por dispensa em razão do valor</w:t>
      </w:r>
      <w:r w:rsidRPr="00DB7B43">
        <w:rPr>
          <w:rFonts w:ascii="Arial" w:eastAsia="Arial" w:hAnsi="Arial" w:cs="Arial"/>
          <w:sz w:val="20"/>
          <w:szCs w:val="20"/>
        </w:rPr>
        <w:t>:</w:t>
      </w:r>
      <w:r w:rsidR="0078320A" w:rsidRPr="00DB7B43">
        <w:rPr>
          <w:rFonts w:ascii="Arial" w:eastAsia="Arial" w:hAnsi="Arial" w:cs="Arial"/>
          <w:sz w:val="20"/>
          <w:szCs w:val="20"/>
        </w:rPr>
        <w:t xml:space="preserve"> Especialmente no caso da habilitação técnica, é comum que tal espécie de contratação não demande a necessidade de maiores requisitos técnicos, em razão do baixo custo e da pouca ou inexistente complexidade do objeto.</w:t>
      </w:r>
    </w:p>
    <w:p w14:paraId="345C08CC" w14:textId="2A8227E7" w:rsidR="00A770F3" w:rsidRPr="00DB7B43" w:rsidRDefault="00881583" w:rsidP="00A770F3">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DB7B43">
        <w:rPr>
          <w:rFonts w:ascii="Arial" w:eastAsia="Arial" w:hAnsi="Arial" w:cs="Arial"/>
          <w:sz w:val="20"/>
          <w:szCs w:val="20"/>
        </w:rPr>
        <w:t>Todavia, trata-se de uma análise específica de cada caso concreto, a fim de avaliar a necessidade de exigência ou não. Muitos objetos podem envolver, por exemplo, a comprovação de atendimento a requisitos específicos, previstos em Leis ou normas secundárias. Nesses casos, naturalmente, há a necessidade da exigência e comprovação</w:t>
      </w:r>
      <w:r w:rsidR="00A770F3" w:rsidRPr="00DB7B43">
        <w:rPr>
          <w:rFonts w:ascii="Arial" w:eastAsia="Arial" w:hAnsi="Arial" w:cs="Arial"/>
          <w:sz w:val="20"/>
          <w:szCs w:val="20"/>
        </w:rPr>
        <w:t xml:space="preserve">, recomendando-se a utilização das redações e orientações das minutas-padrão de aquisições ou serviços. </w:t>
      </w:r>
    </w:p>
    <w:p w14:paraId="00000346" w14:textId="68EBAD16" w:rsidR="00C4129B" w:rsidRDefault="00881583" w:rsidP="006D2E3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DB7B43">
        <w:rPr>
          <w:rFonts w:ascii="Arial" w:eastAsia="Arial" w:hAnsi="Arial" w:cs="Arial"/>
          <w:sz w:val="20"/>
          <w:szCs w:val="20"/>
        </w:rPr>
        <w:t xml:space="preserve">De outro lado, caso a análise conclua que não subsistem requisitos necessários para o objeto, </w:t>
      </w:r>
      <w:r w:rsidR="0078320A" w:rsidRPr="00DB7B43">
        <w:rPr>
          <w:rFonts w:ascii="Arial" w:eastAsia="Arial" w:hAnsi="Arial" w:cs="Arial"/>
          <w:sz w:val="20"/>
          <w:szCs w:val="20"/>
        </w:rPr>
        <w:t>foi sugerida, exemplificativamente, uma dispensa.</w:t>
      </w:r>
      <w:r w:rsidR="0078320A">
        <w:rPr>
          <w:rFonts w:ascii="Arial" w:eastAsia="Arial" w:hAnsi="Arial" w:cs="Arial"/>
          <w:sz w:val="20"/>
          <w:szCs w:val="20"/>
        </w:rPr>
        <w:t xml:space="preserve"> </w:t>
      </w:r>
    </w:p>
    <w:p w14:paraId="0000038D" w14:textId="77777777" w:rsidR="00C4129B" w:rsidRDefault="00C4129B">
      <w:pPr>
        <w:spacing w:after="0" w:line="276" w:lineRule="auto"/>
        <w:jc w:val="both"/>
        <w:rPr>
          <w:rFonts w:ascii="Arial" w:eastAsia="Arial" w:hAnsi="Arial" w:cs="Arial"/>
          <w:color w:val="FF0000"/>
          <w:sz w:val="20"/>
          <w:szCs w:val="20"/>
        </w:rPr>
      </w:pPr>
    </w:p>
    <w:p w14:paraId="0000038E"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9 – ESTIMATIVAS DO VALOR DA CONTRATAÇÃO</w:t>
      </w:r>
    </w:p>
    <w:p w14:paraId="0000038F" w14:textId="77777777" w:rsidR="00C4129B" w:rsidRDefault="00C4129B">
      <w:pPr>
        <w:spacing w:after="0" w:line="276" w:lineRule="auto"/>
        <w:rPr>
          <w:rFonts w:ascii="Arial" w:eastAsia="Arial" w:hAnsi="Arial" w:cs="Arial"/>
          <w:color w:val="000000"/>
          <w:sz w:val="20"/>
          <w:szCs w:val="20"/>
        </w:rPr>
      </w:pPr>
    </w:p>
    <w:p w14:paraId="77324B6B" w14:textId="77777777" w:rsidR="00A62761" w:rsidRDefault="00083EBB" w:rsidP="00A62761">
      <w:pPr>
        <w:spacing w:after="0" w:line="276" w:lineRule="auto"/>
        <w:jc w:val="both"/>
        <w:rPr>
          <w:rFonts w:ascii="Arial" w:eastAsia="Arial" w:hAnsi="Arial" w:cs="Arial"/>
          <w:color w:val="000000"/>
          <w:sz w:val="20"/>
          <w:szCs w:val="20"/>
        </w:rPr>
      </w:pPr>
      <w:r w:rsidRPr="00A62761">
        <w:rPr>
          <w:rFonts w:ascii="Arial" w:eastAsia="Arial" w:hAnsi="Arial" w:cs="Arial"/>
          <w:b/>
          <w:bCs/>
          <w:color w:val="000000"/>
          <w:sz w:val="20"/>
          <w:szCs w:val="20"/>
        </w:rPr>
        <w:lastRenderedPageBreak/>
        <w:t>9.1.</w:t>
      </w:r>
      <w:r w:rsidRPr="00422B78">
        <w:rPr>
          <w:rFonts w:ascii="Arial" w:eastAsia="Arial" w:hAnsi="Arial" w:cs="Arial"/>
          <w:color w:val="000000"/>
          <w:sz w:val="20"/>
          <w:szCs w:val="20"/>
        </w:rPr>
        <w:t xml:space="preserve"> </w:t>
      </w:r>
      <w:r w:rsidR="00422B78" w:rsidRPr="00422B78">
        <w:rPr>
          <w:rFonts w:ascii="Arial" w:eastAsia="Arial" w:hAnsi="Arial" w:cs="Arial"/>
          <w:color w:val="000000"/>
          <w:sz w:val="20"/>
          <w:szCs w:val="20"/>
        </w:rPr>
        <w:t xml:space="preserve">A estimativa </w:t>
      </w:r>
      <w:r w:rsidR="00422B78">
        <w:rPr>
          <w:rFonts w:ascii="Arial" w:eastAsia="Arial" w:hAnsi="Arial" w:cs="Arial"/>
          <w:color w:val="000000"/>
          <w:sz w:val="20"/>
          <w:szCs w:val="20"/>
        </w:rPr>
        <w:t>do valor da contratação, na</w:t>
      </w:r>
      <w:r w:rsidR="00422B78" w:rsidRPr="00422B78">
        <w:rPr>
          <w:rFonts w:ascii="Arial" w:eastAsia="Arial" w:hAnsi="Arial" w:cs="Arial"/>
          <w:color w:val="000000"/>
          <w:sz w:val="20"/>
          <w:szCs w:val="20"/>
        </w:rPr>
        <w:t xml:space="preserve"> contratação direta</w:t>
      </w:r>
      <w:r w:rsidR="00422B78">
        <w:rPr>
          <w:rFonts w:ascii="Arial" w:eastAsia="Arial" w:hAnsi="Arial" w:cs="Arial"/>
          <w:color w:val="000000"/>
          <w:sz w:val="20"/>
          <w:szCs w:val="20"/>
        </w:rPr>
        <w:t xml:space="preserve">, corresponde à </w:t>
      </w:r>
      <w:r w:rsidR="00422B78" w:rsidRPr="00DB7B43">
        <w:rPr>
          <w:rFonts w:ascii="Arial" w:eastAsia="Arial" w:hAnsi="Arial" w:cs="Arial"/>
          <w:b/>
          <w:color w:val="000000"/>
          <w:sz w:val="20"/>
          <w:szCs w:val="20"/>
        </w:rPr>
        <w:t>estimativa da despesa</w:t>
      </w:r>
      <w:r w:rsidR="00422B78">
        <w:rPr>
          <w:rFonts w:ascii="Arial" w:eastAsia="Arial" w:hAnsi="Arial" w:cs="Arial"/>
          <w:color w:val="000000"/>
          <w:sz w:val="20"/>
          <w:szCs w:val="20"/>
        </w:rPr>
        <w:t>, tratada pelo art. 72, II da Lei 14.133/21</w:t>
      </w:r>
      <w:r w:rsidR="00A62761">
        <w:rPr>
          <w:rFonts w:ascii="Arial" w:eastAsia="Arial" w:hAnsi="Arial" w:cs="Arial"/>
          <w:color w:val="000000"/>
          <w:sz w:val="20"/>
          <w:szCs w:val="20"/>
        </w:rPr>
        <w:t xml:space="preserve">, que deverá ser calculada na forma estabelecida pelo art. 23 da mesma Lei (regras gerais de pesquisa de preços) e do </w:t>
      </w:r>
      <w:r w:rsidR="00A62761" w:rsidRPr="00A62761">
        <w:rPr>
          <w:rFonts w:ascii="Arial" w:eastAsia="Arial" w:hAnsi="Arial" w:cs="Arial"/>
          <w:color w:val="000000"/>
          <w:sz w:val="20"/>
          <w:szCs w:val="20"/>
        </w:rPr>
        <w:t>Decreto Estadual 15.940/22 (regulamento da pesquisa de preços)</w:t>
      </w:r>
      <w:r w:rsidR="00A62761">
        <w:rPr>
          <w:rFonts w:ascii="Arial" w:eastAsia="Arial" w:hAnsi="Arial" w:cs="Arial"/>
          <w:color w:val="000000"/>
          <w:sz w:val="20"/>
          <w:szCs w:val="20"/>
        </w:rPr>
        <w:t>.</w:t>
      </w:r>
    </w:p>
    <w:p w14:paraId="702FB9AF" w14:textId="77777777" w:rsidR="00A62761" w:rsidRDefault="00A62761" w:rsidP="00A62761">
      <w:pPr>
        <w:spacing w:after="0" w:line="276" w:lineRule="auto"/>
        <w:jc w:val="both"/>
        <w:rPr>
          <w:rFonts w:ascii="Arial" w:eastAsia="Arial" w:hAnsi="Arial" w:cs="Arial"/>
          <w:color w:val="000000"/>
          <w:sz w:val="20"/>
          <w:szCs w:val="20"/>
        </w:rPr>
      </w:pPr>
    </w:p>
    <w:p w14:paraId="783F867B" w14:textId="3A79A334" w:rsidR="00A62761" w:rsidRDefault="00A62761" w:rsidP="00A62761">
      <w:pPr>
        <w:spacing w:after="0" w:line="276" w:lineRule="auto"/>
        <w:jc w:val="both"/>
        <w:rPr>
          <w:rFonts w:ascii="Arial" w:eastAsia="Arial" w:hAnsi="Arial" w:cs="Arial"/>
          <w:color w:val="000000"/>
          <w:sz w:val="20"/>
          <w:szCs w:val="20"/>
        </w:rPr>
      </w:pPr>
      <w:r w:rsidRPr="00A62761">
        <w:rPr>
          <w:rFonts w:ascii="Arial" w:eastAsia="Arial" w:hAnsi="Arial" w:cs="Arial"/>
          <w:b/>
          <w:bCs/>
          <w:color w:val="000000"/>
          <w:sz w:val="20"/>
          <w:szCs w:val="20"/>
        </w:rPr>
        <w:t>9.2.</w:t>
      </w:r>
      <w:r w:rsidRPr="00A62761">
        <w:rPr>
          <w:rFonts w:ascii="Arial" w:eastAsia="Arial" w:hAnsi="Arial" w:cs="Arial"/>
          <w:color w:val="000000"/>
          <w:sz w:val="20"/>
          <w:szCs w:val="20"/>
        </w:rPr>
        <w:t xml:space="preserve"> </w:t>
      </w:r>
      <w:r>
        <w:rPr>
          <w:rFonts w:ascii="Arial" w:eastAsia="Arial" w:hAnsi="Arial" w:cs="Arial"/>
          <w:color w:val="000000"/>
          <w:sz w:val="20"/>
          <w:szCs w:val="20"/>
        </w:rPr>
        <w:t xml:space="preserve">Na forma do art. 7º do </w:t>
      </w:r>
      <w:r w:rsidRPr="00A62761">
        <w:rPr>
          <w:rFonts w:ascii="Arial" w:eastAsia="Arial" w:hAnsi="Arial" w:cs="Arial"/>
          <w:color w:val="000000"/>
          <w:sz w:val="20"/>
          <w:szCs w:val="20"/>
        </w:rPr>
        <w:t>Decreto Estadual 15.940/22</w:t>
      </w:r>
      <w:r>
        <w:rPr>
          <w:rFonts w:ascii="Arial" w:eastAsia="Arial" w:hAnsi="Arial" w:cs="Arial"/>
          <w:color w:val="000000"/>
          <w:sz w:val="20"/>
          <w:szCs w:val="20"/>
        </w:rPr>
        <w:t xml:space="preserve">, o valor estimado da contratação, no processo de dispensa de licitação, será identificado mediante pesquisa direta com fornecedores (art. 4º, VII, do Decreto). </w:t>
      </w:r>
      <w:r w:rsidRPr="00A62761">
        <w:rPr>
          <w:rFonts w:ascii="Arial" w:eastAsia="Arial" w:hAnsi="Arial" w:cs="Arial"/>
          <w:color w:val="000000"/>
          <w:sz w:val="20"/>
          <w:szCs w:val="20"/>
        </w:rPr>
        <w:t xml:space="preserve"> </w:t>
      </w:r>
      <w:r>
        <w:rPr>
          <w:rFonts w:ascii="Arial" w:eastAsia="Arial" w:hAnsi="Arial" w:cs="Arial"/>
          <w:color w:val="000000"/>
          <w:sz w:val="20"/>
          <w:szCs w:val="20"/>
        </w:rPr>
        <w:t xml:space="preserve">  </w:t>
      </w:r>
    </w:p>
    <w:p w14:paraId="6776D5BC" w14:textId="54F270F3" w:rsidR="00A62761" w:rsidRDefault="00A62761" w:rsidP="00A62761">
      <w:pPr>
        <w:spacing w:after="0" w:line="276" w:lineRule="auto"/>
        <w:jc w:val="both"/>
        <w:rPr>
          <w:rFonts w:ascii="Arial" w:eastAsia="Arial" w:hAnsi="Arial" w:cs="Arial"/>
          <w:color w:val="000000"/>
          <w:sz w:val="20"/>
          <w:szCs w:val="20"/>
        </w:rPr>
      </w:pPr>
    </w:p>
    <w:p w14:paraId="73E40A71" w14:textId="03D9F4F1" w:rsidR="00A62761" w:rsidRDefault="00A62761" w:rsidP="00A62761">
      <w:pPr>
        <w:spacing w:after="0" w:line="276" w:lineRule="auto"/>
        <w:jc w:val="both"/>
        <w:rPr>
          <w:rFonts w:ascii="Arial" w:eastAsia="Arial" w:hAnsi="Arial" w:cs="Arial"/>
          <w:sz w:val="20"/>
          <w:szCs w:val="20"/>
        </w:rPr>
      </w:pPr>
      <w:r w:rsidRPr="001B4AC2">
        <w:rPr>
          <w:rFonts w:ascii="Arial" w:eastAsia="Arial" w:hAnsi="Arial" w:cs="Arial"/>
          <w:b/>
          <w:bCs/>
          <w:color w:val="000000"/>
          <w:sz w:val="20"/>
          <w:szCs w:val="20"/>
        </w:rPr>
        <w:t>9.3.</w:t>
      </w:r>
      <w:r>
        <w:rPr>
          <w:rFonts w:ascii="Arial" w:eastAsia="Arial" w:hAnsi="Arial" w:cs="Arial"/>
          <w:color w:val="000000"/>
          <w:sz w:val="20"/>
          <w:szCs w:val="20"/>
        </w:rPr>
        <w:t xml:space="preserve"> </w:t>
      </w:r>
      <w:r w:rsidR="001B4AC2">
        <w:rPr>
          <w:rFonts w:ascii="Arial" w:eastAsia="Arial" w:hAnsi="Arial" w:cs="Arial"/>
          <w:color w:val="000000"/>
          <w:sz w:val="20"/>
          <w:szCs w:val="20"/>
        </w:rPr>
        <w:t xml:space="preserve">Conforme cotações obtidas com fornecedores e Relatório de Pesquisa de Preços, anexados a este Termo de Referência conforme art. 4º, §§5º e 6º, e art. 5º, ambos do Decreto </w:t>
      </w:r>
      <w:r w:rsidR="001B4AC2" w:rsidRPr="00A62761">
        <w:rPr>
          <w:rFonts w:ascii="Arial" w:eastAsia="Arial" w:hAnsi="Arial" w:cs="Arial"/>
          <w:color w:val="000000"/>
          <w:sz w:val="20"/>
          <w:szCs w:val="20"/>
        </w:rPr>
        <w:t>Estadual 15.940/22</w:t>
      </w:r>
      <w:r w:rsidR="001B4AC2">
        <w:rPr>
          <w:rFonts w:ascii="Arial" w:eastAsia="Arial" w:hAnsi="Arial" w:cs="Arial"/>
          <w:color w:val="000000"/>
          <w:sz w:val="20"/>
          <w:szCs w:val="20"/>
        </w:rPr>
        <w:t xml:space="preserve">, </w:t>
      </w:r>
      <w:r w:rsidR="001B4AC2" w:rsidRPr="00F511BF">
        <w:rPr>
          <w:rFonts w:ascii="Arial" w:eastAsia="Arial" w:hAnsi="Arial" w:cs="Arial"/>
          <w:b/>
          <w:bCs/>
          <w:color w:val="000000"/>
          <w:sz w:val="20"/>
          <w:szCs w:val="20"/>
        </w:rPr>
        <w:t xml:space="preserve">estima-se como valor da contratação o preço de referência de </w:t>
      </w:r>
      <w:r w:rsidR="001B4AC2" w:rsidRPr="00F511BF">
        <w:rPr>
          <w:rFonts w:ascii="Arial" w:eastAsia="Arial" w:hAnsi="Arial" w:cs="Arial"/>
          <w:b/>
          <w:bCs/>
          <w:color w:val="FF0000"/>
          <w:sz w:val="20"/>
          <w:szCs w:val="20"/>
          <w:highlight w:val="yellow"/>
        </w:rPr>
        <w:t>R</w:t>
      </w:r>
      <w:r w:rsidR="001B4AC2" w:rsidRPr="001B4AC2">
        <w:rPr>
          <w:rFonts w:ascii="Arial" w:eastAsia="Arial" w:hAnsi="Arial" w:cs="Arial"/>
          <w:b/>
          <w:bCs/>
          <w:color w:val="FF0000"/>
          <w:sz w:val="20"/>
          <w:szCs w:val="20"/>
          <w:highlight w:val="yellow"/>
        </w:rPr>
        <w:t>$ (...)</w:t>
      </w:r>
      <w:r w:rsidR="001B4AC2">
        <w:rPr>
          <w:rFonts w:ascii="Arial" w:eastAsia="Arial" w:hAnsi="Arial" w:cs="Arial"/>
          <w:sz w:val="20"/>
          <w:szCs w:val="20"/>
        </w:rPr>
        <w:t>, observando os procedimentos de cálculo estabelecidos pelo art. 6º do Decreto.</w:t>
      </w:r>
    </w:p>
    <w:p w14:paraId="5B966E22" w14:textId="350BEB1D" w:rsidR="001B4AC2" w:rsidRDefault="001B4AC2" w:rsidP="00A62761">
      <w:pPr>
        <w:spacing w:after="0" w:line="276" w:lineRule="auto"/>
        <w:jc w:val="both"/>
        <w:rPr>
          <w:rFonts w:ascii="Arial" w:eastAsia="Arial" w:hAnsi="Arial" w:cs="Arial"/>
          <w:sz w:val="20"/>
          <w:szCs w:val="20"/>
        </w:rPr>
      </w:pPr>
    </w:p>
    <w:p w14:paraId="25478C6E" w14:textId="7D4F5E08" w:rsidR="001B4AC2" w:rsidRDefault="001B4AC2" w:rsidP="00A62761">
      <w:pPr>
        <w:spacing w:after="0" w:line="276" w:lineRule="auto"/>
        <w:jc w:val="both"/>
        <w:rPr>
          <w:rFonts w:ascii="Arial" w:eastAsia="Arial" w:hAnsi="Arial" w:cs="Arial"/>
          <w:color w:val="FF0000"/>
          <w:sz w:val="20"/>
          <w:szCs w:val="20"/>
        </w:rPr>
      </w:pPr>
      <w:r w:rsidRPr="00F511BF">
        <w:rPr>
          <w:rFonts w:ascii="Arial" w:eastAsia="Arial" w:hAnsi="Arial" w:cs="Arial"/>
          <w:b/>
          <w:bCs/>
          <w:sz w:val="20"/>
          <w:szCs w:val="20"/>
        </w:rPr>
        <w:t>9.4.</w:t>
      </w:r>
      <w:r>
        <w:rPr>
          <w:rFonts w:ascii="Arial" w:eastAsia="Arial" w:hAnsi="Arial" w:cs="Arial"/>
          <w:sz w:val="20"/>
          <w:szCs w:val="20"/>
        </w:rPr>
        <w:t xml:space="preserve"> </w:t>
      </w:r>
      <w:r w:rsidR="00F511BF">
        <w:rPr>
          <w:rFonts w:ascii="Arial" w:eastAsia="Arial" w:hAnsi="Arial" w:cs="Arial"/>
          <w:sz w:val="20"/>
          <w:szCs w:val="20"/>
        </w:rPr>
        <w:t>Em atenção ao art. 4º, VII, do Decreto</w:t>
      </w:r>
      <w:r w:rsidR="00F511BF" w:rsidRPr="00F511BF">
        <w:rPr>
          <w:rFonts w:ascii="Arial" w:eastAsia="Arial" w:hAnsi="Arial" w:cs="Arial"/>
          <w:color w:val="000000"/>
          <w:sz w:val="20"/>
          <w:szCs w:val="20"/>
        </w:rPr>
        <w:t xml:space="preserve"> </w:t>
      </w:r>
      <w:r w:rsidR="00F511BF" w:rsidRPr="00A62761">
        <w:rPr>
          <w:rFonts w:ascii="Arial" w:eastAsia="Arial" w:hAnsi="Arial" w:cs="Arial"/>
          <w:color w:val="000000"/>
          <w:sz w:val="20"/>
          <w:szCs w:val="20"/>
        </w:rPr>
        <w:t>Estadual 15.940/22</w:t>
      </w:r>
      <w:r w:rsidR="00F511BF">
        <w:rPr>
          <w:rFonts w:ascii="Arial" w:eastAsia="Arial" w:hAnsi="Arial" w:cs="Arial"/>
          <w:color w:val="000000"/>
          <w:sz w:val="20"/>
          <w:szCs w:val="20"/>
        </w:rPr>
        <w:t xml:space="preserve">, registra-se que os fornecedores escolhidos para cotação foram selecionados para a pesquisa pelos seguintes motivos: </w:t>
      </w:r>
      <w:r w:rsidR="00F511BF" w:rsidRPr="00F511BF">
        <w:rPr>
          <w:rFonts w:ascii="Arial" w:eastAsia="Arial" w:hAnsi="Arial" w:cs="Arial"/>
          <w:color w:val="FF0000"/>
          <w:sz w:val="20"/>
          <w:szCs w:val="20"/>
          <w:highlight w:val="yellow"/>
        </w:rPr>
        <w:t>(...)</w:t>
      </w:r>
    </w:p>
    <w:p w14:paraId="68D74267" w14:textId="251B6008" w:rsidR="00F511BF" w:rsidRDefault="00F511BF" w:rsidP="00A62761">
      <w:pPr>
        <w:spacing w:after="0" w:line="276" w:lineRule="auto"/>
        <w:jc w:val="both"/>
        <w:rPr>
          <w:rFonts w:ascii="Arial" w:eastAsia="Arial" w:hAnsi="Arial" w:cs="Arial"/>
          <w:color w:val="FF0000"/>
          <w:sz w:val="20"/>
          <w:szCs w:val="20"/>
        </w:rPr>
      </w:pPr>
    </w:p>
    <w:p w14:paraId="263FDAFD" w14:textId="5A25D6B3" w:rsidR="00F511BF" w:rsidRDefault="00F511BF" w:rsidP="00A62761">
      <w:pPr>
        <w:spacing w:after="0" w:line="276" w:lineRule="auto"/>
        <w:jc w:val="both"/>
        <w:rPr>
          <w:rFonts w:ascii="Arial" w:eastAsia="Arial" w:hAnsi="Arial" w:cs="Arial"/>
          <w:sz w:val="20"/>
          <w:szCs w:val="20"/>
        </w:rPr>
      </w:pPr>
      <w:r w:rsidRPr="00F42187">
        <w:rPr>
          <w:rFonts w:ascii="Arial" w:eastAsia="Arial" w:hAnsi="Arial" w:cs="Arial"/>
          <w:b/>
          <w:bCs/>
          <w:sz w:val="20"/>
          <w:szCs w:val="20"/>
        </w:rPr>
        <w:t>9.5.</w:t>
      </w:r>
      <w:r w:rsidRPr="00F511BF">
        <w:rPr>
          <w:rFonts w:ascii="Arial" w:eastAsia="Arial" w:hAnsi="Arial" w:cs="Arial"/>
          <w:sz w:val="20"/>
          <w:szCs w:val="20"/>
        </w:rPr>
        <w:t xml:space="preserve"> Para fins da justificativa do preço da contratação (art. 72, VII, da Lei 14.133/21), registra-se que também</w:t>
      </w:r>
      <w:r w:rsidR="00D81314">
        <w:rPr>
          <w:rFonts w:ascii="Arial" w:eastAsia="Arial" w:hAnsi="Arial" w:cs="Arial"/>
          <w:sz w:val="20"/>
          <w:szCs w:val="20"/>
        </w:rPr>
        <w:t xml:space="preserve"> </w:t>
      </w:r>
      <w:r w:rsidR="00D81314" w:rsidRPr="00AB4162">
        <w:rPr>
          <w:rFonts w:ascii="Arial" w:eastAsia="Arial" w:hAnsi="Arial" w:cs="Arial"/>
          <w:sz w:val="20"/>
          <w:szCs w:val="20"/>
        </w:rPr>
        <w:t>são</w:t>
      </w:r>
      <w:r w:rsidRPr="00AB4162">
        <w:rPr>
          <w:rFonts w:ascii="Arial" w:eastAsia="Arial" w:hAnsi="Arial" w:cs="Arial"/>
          <w:sz w:val="20"/>
          <w:szCs w:val="20"/>
        </w:rPr>
        <w:t xml:space="preserve"> consultados os demais parâmetros de pesquisa de preços previstos pelo art. 4º do Decreto Estadual 15.940/22, </w:t>
      </w:r>
      <w:r w:rsidR="00D81314" w:rsidRPr="00AB4162">
        <w:rPr>
          <w:rFonts w:ascii="Arial" w:eastAsia="Arial" w:hAnsi="Arial" w:cs="Arial"/>
          <w:sz w:val="20"/>
          <w:szCs w:val="20"/>
        </w:rPr>
        <w:t xml:space="preserve">e que </w:t>
      </w:r>
      <w:r w:rsidR="00881583" w:rsidRPr="00AB4162">
        <w:rPr>
          <w:rFonts w:ascii="Arial" w:eastAsia="Arial" w:hAnsi="Arial" w:cs="Arial"/>
          <w:sz w:val="20"/>
          <w:szCs w:val="20"/>
        </w:rPr>
        <w:t>os documentos destas pesquisas</w:t>
      </w:r>
      <w:r w:rsidR="00D81314" w:rsidRPr="00AB4162">
        <w:rPr>
          <w:rFonts w:ascii="Arial" w:eastAsia="Arial" w:hAnsi="Arial" w:cs="Arial"/>
          <w:sz w:val="20"/>
          <w:szCs w:val="20"/>
        </w:rPr>
        <w:t xml:space="preserve"> constarão nos autos</w:t>
      </w:r>
      <w:r w:rsidRPr="00AB4162">
        <w:rPr>
          <w:rFonts w:ascii="Arial" w:eastAsia="Arial" w:hAnsi="Arial" w:cs="Arial"/>
          <w:sz w:val="20"/>
          <w:szCs w:val="20"/>
        </w:rPr>
        <w:t>, conforme determina o art. 4º, §6º, do Decreto</w:t>
      </w:r>
      <w:r w:rsidRPr="00F511BF">
        <w:rPr>
          <w:rFonts w:ascii="Arial" w:eastAsia="Arial" w:hAnsi="Arial" w:cs="Arial"/>
          <w:sz w:val="20"/>
          <w:szCs w:val="20"/>
        </w:rPr>
        <w:t xml:space="preserve">. </w:t>
      </w:r>
    </w:p>
    <w:p w14:paraId="39E11654" w14:textId="0B226345" w:rsidR="00F511BF" w:rsidRDefault="00F511BF" w:rsidP="00A62761">
      <w:pPr>
        <w:spacing w:after="0" w:line="276" w:lineRule="auto"/>
        <w:jc w:val="both"/>
        <w:rPr>
          <w:rFonts w:ascii="Arial" w:eastAsia="Arial" w:hAnsi="Arial" w:cs="Arial"/>
          <w:sz w:val="20"/>
          <w:szCs w:val="20"/>
        </w:rPr>
      </w:pPr>
    </w:p>
    <w:p w14:paraId="4146FDDF" w14:textId="63C54774" w:rsidR="00F511BF" w:rsidRPr="00F511BF" w:rsidRDefault="00F511BF" w:rsidP="00A62761">
      <w:pPr>
        <w:spacing w:after="0" w:line="276" w:lineRule="auto"/>
        <w:jc w:val="both"/>
        <w:rPr>
          <w:rFonts w:ascii="Arial" w:eastAsia="Arial" w:hAnsi="Arial" w:cs="Arial"/>
          <w:b/>
          <w:bCs/>
          <w:sz w:val="20"/>
          <w:szCs w:val="20"/>
        </w:rPr>
      </w:pPr>
      <w:r w:rsidRPr="00F42187">
        <w:rPr>
          <w:rFonts w:ascii="Arial" w:eastAsia="Arial" w:hAnsi="Arial" w:cs="Arial"/>
          <w:b/>
          <w:bCs/>
          <w:sz w:val="20"/>
          <w:szCs w:val="20"/>
        </w:rPr>
        <w:t>9.5.1.</w:t>
      </w:r>
      <w:r>
        <w:rPr>
          <w:rFonts w:ascii="Arial" w:eastAsia="Arial" w:hAnsi="Arial" w:cs="Arial"/>
          <w:sz w:val="20"/>
          <w:szCs w:val="20"/>
        </w:rPr>
        <w:t xml:space="preserve"> A efetiva justificativa do preço será realizada em ato próprio</w:t>
      </w:r>
      <w:r w:rsidR="00F42187">
        <w:rPr>
          <w:rFonts w:ascii="Arial" w:eastAsia="Arial" w:hAnsi="Arial" w:cs="Arial"/>
          <w:sz w:val="20"/>
          <w:szCs w:val="20"/>
        </w:rPr>
        <w:t>, a ser anexado a</w:t>
      </w:r>
      <w:r>
        <w:rPr>
          <w:rFonts w:ascii="Arial" w:eastAsia="Arial" w:hAnsi="Arial" w:cs="Arial"/>
          <w:sz w:val="20"/>
          <w:szCs w:val="20"/>
        </w:rPr>
        <w:t xml:space="preserve">os autos, após a realização da disputa no SDE (Sistema de </w:t>
      </w:r>
      <w:r w:rsidRPr="00F42187">
        <w:rPr>
          <w:rFonts w:ascii="Arial" w:eastAsia="Arial" w:hAnsi="Arial" w:cs="Arial"/>
          <w:sz w:val="20"/>
          <w:szCs w:val="20"/>
        </w:rPr>
        <w:t xml:space="preserve">Dispensa Eletrônica), considerando que somente então se terá a proposta vencedora e a respectiva possibilidade de demonstração de compatibilidade entre </w:t>
      </w:r>
      <w:r w:rsidR="00DB7B43">
        <w:rPr>
          <w:rFonts w:ascii="Arial" w:eastAsia="Arial" w:hAnsi="Arial" w:cs="Arial"/>
          <w:sz w:val="20"/>
          <w:szCs w:val="20"/>
        </w:rPr>
        <w:t>ela</w:t>
      </w:r>
      <w:r w:rsidR="00F42187" w:rsidRPr="00F42187">
        <w:rPr>
          <w:rFonts w:ascii="Arial" w:eastAsia="Arial" w:hAnsi="Arial" w:cs="Arial"/>
          <w:sz w:val="20"/>
          <w:szCs w:val="20"/>
        </w:rPr>
        <w:t xml:space="preserve"> e os parâmetros de pesquisa </w:t>
      </w:r>
      <w:r w:rsidR="00F42187">
        <w:rPr>
          <w:rFonts w:ascii="Arial" w:eastAsia="Arial" w:hAnsi="Arial" w:cs="Arial"/>
          <w:sz w:val="20"/>
          <w:szCs w:val="20"/>
        </w:rPr>
        <w:t>referidos no subitem 9.5</w:t>
      </w:r>
      <w:r w:rsidR="00F42187" w:rsidRPr="00F42187">
        <w:rPr>
          <w:rFonts w:ascii="Arial" w:eastAsia="Arial" w:hAnsi="Arial" w:cs="Arial"/>
          <w:sz w:val="20"/>
          <w:szCs w:val="20"/>
        </w:rPr>
        <w:t>, conforme determina o art. 7º, §3º, do Decreto Estadual 15.940/22.</w:t>
      </w:r>
      <w:r w:rsidR="00F42187">
        <w:rPr>
          <w:rFonts w:ascii="Arial" w:eastAsia="Arial" w:hAnsi="Arial" w:cs="Arial"/>
          <w:b/>
          <w:sz w:val="20"/>
          <w:szCs w:val="20"/>
        </w:rPr>
        <w:t xml:space="preserve"> </w:t>
      </w:r>
      <w:r w:rsidRPr="00F511BF">
        <w:rPr>
          <w:rFonts w:ascii="Arial" w:eastAsia="Arial" w:hAnsi="Arial" w:cs="Arial"/>
          <w:b/>
          <w:sz w:val="20"/>
          <w:szCs w:val="20"/>
        </w:rPr>
        <w:t xml:space="preserve"> </w:t>
      </w:r>
    </w:p>
    <w:p w14:paraId="00000391" w14:textId="77777777" w:rsidR="00C4129B" w:rsidRDefault="00C4129B">
      <w:pPr>
        <w:spacing w:after="0" w:line="276" w:lineRule="auto"/>
        <w:jc w:val="both"/>
        <w:rPr>
          <w:rFonts w:ascii="Arial" w:eastAsia="Arial" w:hAnsi="Arial" w:cs="Arial"/>
          <w:color w:val="000000"/>
          <w:sz w:val="20"/>
          <w:szCs w:val="20"/>
        </w:rPr>
      </w:pPr>
    </w:p>
    <w:p w14:paraId="0E4B10BE" w14:textId="77777777" w:rsidR="00DB7B43" w:rsidRDefault="00F42187" w:rsidP="008E1A9A">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b/>
          <w:bCs/>
          <w:color w:val="000000"/>
          <w:sz w:val="20"/>
          <w:szCs w:val="20"/>
        </w:rPr>
        <w:t>-Estimativa da despesa e justificativa do preço</w:t>
      </w:r>
      <w:r w:rsidR="00DB7B43">
        <w:rPr>
          <w:rFonts w:ascii="Arial" w:eastAsia="Arial" w:hAnsi="Arial" w:cs="Arial"/>
          <w:b/>
          <w:bCs/>
          <w:color w:val="000000"/>
          <w:sz w:val="20"/>
          <w:szCs w:val="20"/>
        </w:rPr>
        <w:t xml:space="preserve"> </w:t>
      </w:r>
      <w:r w:rsidR="00DB7B43" w:rsidRPr="00DB7B43">
        <w:rPr>
          <w:rFonts w:ascii="Arial" w:eastAsia="Arial" w:hAnsi="Arial" w:cs="Arial"/>
          <w:bCs/>
          <w:color w:val="000000"/>
          <w:sz w:val="20"/>
          <w:szCs w:val="20"/>
        </w:rPr>
        <w:t>(art. 72, II e VII</w:t>
      </w:r>
      <w:r w:rsidR="00DB7B43">
        <w:rPr>
          <w:rFonts w:ascii="Arial" w:eastAsia="Arial" w:hAnsi="Arial" w:cs="Arial"/>
          <w:bCs/>
          <w:color w:val="000000"/>
          <w:sz w:val="20"/>
          <w:szCs w:val="20"/>
        </w:rPr>
        <w:t>, da NLLC</w:t>
      </w:r>
      <w:r w:rsidR="00DB7B43" w:rsidRPr="00DB7B43">
        <w:rPr>
          <w:rFonts w:ascii="Arial" w:eastAsia="Arial" w:hAnsi="Arial" w:cs="Arial"/>
          <w:bCs/>
          <w:color w:val="000000"/>
          <w:sz w:val="20"/>
          <w:szCs w:val="20"/>
        </w:rPr>
        <w:t>)</w:t>
      </w:r>
      <w:r w:rsidRPr="00DB7B43">
        <w:rPr>
          <w:rFonts w:ascii="Arial" w:eastAsia="Arial" w:hAnsi="Arial" w:cs="Arial"/>
          <w:color w:val="000000"/>
          <w:sz w:val="20"/>
          <w:szCs w:val="20"/>
        </w:rPr>
        <w:t>:</w:t>
      </w:r>
      <w:r w:rsidRPr="00F42187">
        <w:rPr>
          <w:rFonts w:ascii="Arial" w:eastAsia="Arial" w:hAnsi="Arial" w:cs="Arial"/>
          <w:color w:val="000000"/>
          <w:sz w:val="20"/>
          <w:szCs w:val="20"/>
        </w:rPr>
        <w:t xml:space="preserve"> A estimativa do valor da contratação, na contratação direta, tem </w:t>
      </w:r>
      <w:r>
        <w:rPr>
          <w:rFonts w:ascii="Arial" w:eastAsia="Arial" w:hAnsi="Arial" w:cs="Arial"/>
          <w:color w:val="000000"/>
          <w:sz w:val="20"/>
          <w:szCs w:val="20"/>
        </w:rPr>
        <w:t>normas</w:t>
      </w:r>
      <w:r w:rsidRPr="00F42187">
        <w:rPr>
          <w:rFonts w:ascii="Arial" w:eastAsia="Arial" w:hAnsi="Arial" w:cs="Arial"/>
          <w:color w:val="000000"/>
          <w:sz w:val="20"/>
          <w:szCs w:val="20"/>
        </w:rPr>
        <w:t xml:space="preserve"> específicas</w:t>
      </w:r>
      <w:r>
        <w:rPr>
          <w:rFonts w:ascii="Arial" w:eastAsia="Arial" w:hAnsi="Arial" w:cs="Arial"/>
          <w:color w:val="000000"/>
          <w:sz w:val="20"/>
          <w:szCs w:val="20"/>
        </w:rPr>
        <w:t xml:space="preserve"> em relação às licitações</w:t>
      </w:r>
      <w:r w:rsidR="00DB7B43">
        <w:rPr>
          <w:rFonts w:ascii="Arial" w:eastAsia="Arial" w:hAnsi="Arial" w:cs="Arial"/>
          <w:color w:val="000000"/>
          <w:sz w:val="20"/>
          <w:szCs w:val="20"/>
        </w:rPr>
        <w:t>, estando vinculadas às etapas de “estimativa da despesa” e “justificativa do preço”, inerentes às contratações diretas</w:t>
      </w:r>
      <w:r>
        <w:rPr>
          <w:rFonts w:ascii="Arial" w:eastAsia="Arial" w:hAnsi="Arial" w:cs="Arial"/>
          <w:color w:val="000000"/>
          <w:sz w:val="20"/>
          <w:szCs w:val="20"/>
        </w:rPr>
        <w:t>.</w:t>
      </w:r>
      <w:r w:rsidR="00DB7B43">
        <w:rPr>
          <w:rFonts w:ascii="Arial" w:eastAsia="Arial" w:hAnsi="Arial" w:cs="Arial"/>
          <w:color w:val="000000"/>
          <w:sz w:val="20"/>
          <w:szCs w:val="20"/>
        </w:rPr>
        <w:t xml:space="preserve"> O adequado atendimento dessas fases foi detalhadamente tratado no Parecer Referencial sobre dispensa licitação em razão do valor, disponibilizado no site da PGE. Assim, recomenda-se que o órgão/entidade demandante observe estas orientações. </w:t>
      </w:r>
    </w:p>
    <w:p w14:paraId="1FFB11B9" w14:textId="3D96DE2A" w:rsidR="00D03DD4" w:rsidRDefault="00DB7B43" w:rsidP="008E1A9A">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Vale lembrar que, na contratação direta, a</w:t>
      </w:r>
      <w:r w:rsidR="00F42187">
        <w:rPr>
          <w:rFonts w:ascii="Arial" w:eastAsia="Arial" w:hAnsi="Arial" w:cs="Arial"/>
          <w:color w:val="000000"/>
          <w:sz w:val="20"/>
          <w:szCs w:val="20"/>
        </w:rPr>
        <w:t xml:space="preserve"> pesquisa de preços compete ao órgão/entidade demandante (art. 7º, II, do </w:t>
      </w:r>
      <w:r>
        <w:rPr>
          <w:rFonts w:ascii="Arial" w:eastAsia="Arial" w:hAnsi="Arial" w:cs="Arial"/>
          <w:color w:val="000000"/>
          <w:sz w:val="20"/>
          <w:szCs w:val="20"/>
        </w:rPr>
        <w:t>Dec.</w:t>
      </w:r>
      <w:r w:rsidR="00F42187">
        <w:rPr>
          <w:rFonts w:ascii="Arial" w:eastAsia="Arial" w:hAnsi="Arial" w:cs="Arial"/>
          <w:color w:val="000000"/>
          <w:sz w:val="20"/>
          <w:szCs w:val="20"/>
        </w:rPr>
        <w:t xml:space="preserve"> Estadual 16.119/23) e deve observar o regramento próprio, tratado no </w:t>
      </w:r>
      <w:r>
        <w:rPr>
          <w:rFonts w:ascii="Arial" w:eastAsia="Arial" w:hAnsi="Arial" w:cs="Arial"/>
          <w:color w:val="000000"/>
          <w:sz w:val="20"/>
          <w:szCs w:val="20"/>
        </w:rPr>
        <w:t>Dec.</w:t>
      </w:r>
      <w:r w:rsidR="00F42187">
        <w:rPr>
          <w:rFonts w:ascii="Arial" w:eastAsia="Arial" w:hAnsi="Arial" w:cs="Arial"/>
          <w:color w:val="000000"/>
          <w:sz w:val="20"/>
          <w:szCs w:val="20"/>
        </w:rPr>
        <w:t xml:space="preserve"> Estadual 15.940/22 (art. 7º). </w:t>
      </w:r>
      <w:r>
        <w:rPr>
          <w:rFonts w:ascii="Arial" w:eastAsia="Arial" w:hAnsi="Arial" w:cs="Arial"/>
          <w:color w:val="000000"/>
          <w:sz w:val="20"/>
          <w:szCs w:val="20"/>
        </w:rPr>
        <w:t>A</w:t>
      </w:r>
      <w:r w:rsidR="00D03DD4">
        <w:rPr>
          <w:rFonts w:ascii="Arial" w:eastAsia="Arial" w:hAnsi="Arial" w:cs="Arial"/>
          <w:color w:val="000000"/>
          <w:sz w:val="20"/>
          <w:szCs w:val="20"/>
        </w:rPr>
        <w:t xml:space="preserve"> cotação com fornecedores deve </w:t>
      </w:r>
      <w:r w:rsidR="00C409D8">
        <w:rPr>
          <w:rFonts w:ascii="Arial" w:eastAsia="Arial" w:hAnsi="Arial" w:cs="Arial"/>
          <w:color w:val="000000"/>
          <w:sz w:val="20"/>
          <w:szCs w:val="20"/>
        </w:rPr>
        <w:t>seguir</w:t>
      </w:r>
      <w:r w:rsidR="00D03DD4">
        <w:rPr>
          <w:rFonts w:ascii="Arial" w:eastAsia="Arial" w:hAnsi="Arial" w:cs="Arial"/>
          <w:color w:val="000000"/>
          <w:sz w:val="20"/>
          <w:szCs w:val="20"/>
        </w:rPr>
        <w:t xml:space="preserve"> as regras do art. 4º, §5º, do referido </w:t>
      </w:r>
      <w:r>
        <w:rPr>
          <w:rFonts w:ascii="Arial" w:eastAsia="Arial" w:hAnsi="Arial" w:cs="Arial"/>
          <w:color w:val="000000"/>
          <w:sz w:val="20"/>
          <w:szCs w:val="20"/>
        </w:rPr>
        <w:t>Dec.</w:t>
      </w:r>
      <w:r w:rsidR="00D03DD4">
        <w:rPr>
          <w:rFonts w:ascii="Arial" w:eastAsia="Arial" w:hAnsi="Arial" w:cs="Arial"/>
          <w:color w:val="000000"/>
          <w:sz w:val="20"/>
          <w:szCs w:val="20"/>
        </w:rPr>
        <w:t xml:space="preserve"> Estadual 15.940/22, </w:t>
      </w:r>
      <w:r>
        <w:rPr>
          <w:rFonts w:ascii="Arial" w:eastAsia="Arial" w:hAnsi="Arial" w:cs="Arial"/>
          <w:color w:val="000000"/>
          <w:sz w:val="20"/>
          <w:szCs w:val="20"/>
        </w:rPr>
        <w:t>e</w:t>
      </w:r>
      <w:r w:rsidR="00D03DD4">
        <w:rPr>
          <w:rFonts w:ascii="Arial" w:eastAsia="Arial" w:hAnsi="Arial" w:cs="Arial"/>
          <w:color w:val="000000"/>
          <w:sz w:val="20"/>
          <w:szCs w:val="20"/>
        </w:rPr>
        <w:t xml:space="preserve"> a pesquisa, ao final, deve ser materializada em documento, contendo, no mínimo, as informações exigidas </w:t>
      </w:r>
      <w:r w:rsidR="00C409D8">
        <w:rPr>
          <w:rFonts w:ascii="Arial" w:eastAsia="Arial" w:hAnsi="Arial" w:cs="Arial"/>
          <w:color w:val="000000"/>
          <w:sz w:val="20"/>
          <w:szCs w:val="20"/>
        </w:rPr>
        <w:t>pelo</w:t>
      </w:r>
      <w:r w:rsidR="00D03DD4">
        <w:rPr>
          <w:rFonts w:ascii="Arial" w:eastAsia="Arial" w:hAnsi="Arial" w:cs="Arial"/>
          <w:color w:val="000000"/>
          <w:sz w:val="20"/>
          <w:szCs w:val="20"/>
        </w:rPr>
        <w:t xml:space="preserve"> art. 5º </w:t>
      </w:r>
      <w:r w:rsidR="00C409D8">
        <w:rPr>
          <w:rFonts w:ascii="Arial" w:eastAsia="Arial" w:hAnsi="Arial" w:cs="Arial"/>
          <w:color w:val="000000"/>
          <w:sz w:val="20"/>
          <w:szCs w:val="20"/>
        </w:rPr>
        <w:t>deste</w:t>
      </w:r>
      <w:r w:rsidR="00D03DD4">
        <w:rPr>
          <w:rFonts w:ascii="Arial" w:eastAsia="Arial" w:hAnsi="Arial" w:cs="Arial"/>
          <w:color w:val="000000"/>
          <w:sz w:val="20"/>
          <w:szCs w:val="20"/>
        </w:rPr>
        <w:t xml:space="preserve"> Decreto.</w:t>
      </w:r>
    </w:p>
    <w:p w14:paraId="294030EB" w14:textId="77777777" w:rsidR="00F42187" w:rsidRDefault="00F42187" w:rsidP="008E1A9A">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b/>
          <w:bCs/>
          <w:color w:val="000000"/>
          <w:sz w:val="20"/>
          <w:szCs w:val="20"/>
        </w:rPr>
      </w:pPr>
    </w:p>
    <w:p w14:paraId="36E00081" w14:textId="1496F091" w:rsidR="008E1A9A" w:rsidRDefault="008E1A9A" w:rsidP="008E1A9A">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422B78">
        <w:rPr>
          <w:rFonts w:ascii="Arial" w:eastAsia="Arial" w:hAnsi="Arial" w:cs="Arial"/>
          <w:b/>
          <w:bCs/>
          <w:color w:val="000000"/>
          <w:sz w:val="20"/>
          <w:szCs w:val="20"/>
        </w:rPr>
        <w:t>#Contratações</w:t>
      </w:r>
      <w:r w:rsidR="001A7A21" w:rsidRPr="00422B78">
        <w:rPr>
          <w:rFonts w:ascii="Arial" w:eastAsia="Arial" w:hAnsi="Arial" w:cs="Arial"/>
          <w:b/>
          <w:bCs/>
          <w:color w:val="000000"/>
          <w:sz w:val="20"/>
          <w:szCs w:val="20"/>
        </w:rPr>
        <w:t xml:space="preserve"> com recursos da Uniã</w:t>
      </w:r>
      <w:r w:rsidR="00422B78" w:rsidRPr="00422B78">
        <w:rPr>
          <w:rFonts w:ascii="Arial" w:eastAsia="Arial" w:hAnsi="Arial" w:cs="Arial"/>
          <w:b/>
          <w:bCs/>
          <w:color w:val="000000"/>
          <w:sz w:val="20"/>
          <w:szCs w:val="20"/>
        </w:rPr>
        <w:t>o</w:t>
      </w:r>
      <w:r w:rsidR="00C409D8">
        <w:rPr>
          <w:rFonts w:ascii="Arial" w:eastAsia="Arial" w:hAnsi="Arial" w:cs="Arial"/>
          <w:color w:val="000000"/>
          <w:sz w:val="20"/>
          <w:szCs w:val="20"/>
        </w:rPr>
        <w:t xml:space="preserve"> (</w:t>
      </w:r>
      <w:proofErr w:type="spellStart"/>
      <w:r w:rsidR="00C409D8">
        <w:rPr>
          <w:rFonts w:ascii="Arial" w:eastAsia="Arial" w:hAnsi="Arial" w:cs="Arial"/>
          <w:color w:val="000000"/>
          <w:sz w:val="20"/>
          <w:szCs w:val="20"/>
        </w:rPr>
        <w:t>transf</w:t>
      </w:r>
      <w:proofErr w:type="spellEnd"/>
      <w:r w:rsidR="00C409D8">
        <w:rPr>
          <w:rFonts w:ascii="Arial" w:eastAsia="Arial" w:hAnsi="Arial" w:cs="Arial"/>
          <w:color w:val="000000"/>
          <w:sz w:val="20"/>
          <w:szCs w:val="20"/>
        </w:rPr>
        <w:t>. voluntárias): Devem observar</w:t>
      </w:r>
      <w:r w:rsidR="00422B78">
        <w:rPr>
          <w:rFonts w:ascii="Arial" w:eastAsia="Arial" w:hAnsi="Arial" w:cs="Arial"/>
          <w:color w:val="000000"/>
          <w:sz w:val="20"/>
          <w:szCs w:val="20"/>
        </w:rPr>
        <w:t xml:space="preserve"> </w:t>
      </w:r>
      <w:r>
        <w:rPr>
          <w:rFonts w:ascii="Arial" w:eastAsia="Arial" w:hAnsi="Arial" w:cs="Arial"/>
          <w:color w:val="000000"/>
          <w:sz w:val="20"/>
          <w:szCs w:val="20"/>
        </w:rPr>
        <w:t>a</w:t>
      </w:r>
      <w:r w:rsidR="00422B78">
        <w:rPr>
          <w:rFonts w:ascii="Arial" w:eastAsia="Arial" w:hAnsi="Arial" w:cs="Arial"/>
          <w:color w:val="000000"/>
          <w:sz w:val="20"/>
          <w:szCs w:val="20"/>
        </w:rPr>
        <w:t>s regras da</w:t>
      </w:r>
      <w:r>
        <w:rPr>
          <w:rFonts w:ascii="Arial" w:eastAsia="Arial" w:hAnsi="Arial" w:cs="Arial"/>
          <w:color w:val="000000"/>
          <w:sz w:val="20"/>
          <w:szCs w:val="20"/>
        </w:rPr>
        <w:t xml:space="preserve"> IN SEGES/ME nº 65, de 7 de julho de 2021.</w:t>
      </w:r>
    </w:p>
    <w:p w14:paraId="690B2499" w14:textId="77777777" w:rsidR="00962C3C" w:rsidRDefault="00962C3C">
      <w:pPr>
        <w:spacing w:after="0" w:line="276" w:lineRule="auto"/>
        <w:rPr>
          <w:rFonts w:ascii="Arial" w:eastAsia="Arial" w:hAnsi="Arial" w:cs="Arial"/>
          <w:b/>
          <w:color w:val="000000"/>
          <w:sz w:val="20"/>
          <w:szCs w:val="20"/>
        </w:rPr>
      </w:pPr>
    </w:p>
    <w:p w14:paraId="000003A9" w14:textId="72346A39"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 xml:space="preserve">10 – </w:t>
      </w:r>
      <w:bookmarkStart w:id="3" w:name="_Hlk181112836"/>
      <w:r w:rsidR="00D03DD4">
        <w:rPr>
          <w:rFonts w:ascii="Arial" w:eastAsia="Arial" w:hAnsi="Arial" w:cs="Arial"/>
          <w:b/>
          <w:smallCaps/>
          <w:color w:val="FFFFFF"/>
        </w:rPr>
        <w:t>TRATAMENTO DIFERENCIADO E SIMPLIFICADO PARA ME/EPP</w:t>
      </w:r>
      <w:bookmarkEnd w:id="3"/>
    </w:p>
    <w:p w14:paraId="000003AA" w14:textId="77777777" w:rsidR="00C4129B" w:rsidRDefault="00C4129B">
      <w:pPr>
        <w:spacing w:after="0" w:line="276" w:lineRule="auto"/>
        <w:rPr>
          <w:rFonts w:ascii="Arial" w:eastAsia="Arial" w:hAnsi="Arial" w:cs="Arial"/>
          <w:b/>
          <w:color w:val="000000"/>
          <w:sz w:val="20"/>
          <w:szCs w:val="20"/>
        </w:rPr>
      </w:pPr>
    </w:p>
    <w:p w14:paraId="000003AB" w14:textId="1EA11FF5"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10.1.</w:t>
      </w:r>
      <w:r>
        <w:rPr>
          <w:rFonts w:ascii="Arial" w:eastAsia="Arial" w:hAnsi="Arial" w:cs="Arial"/>
          <w:color w:val="FF0000"/>
          <w:sz w:val="20"/>
          <w:szCs w:val="20"/>
        </w:rPr>
        <w:t xml:space="preserve"> A </w:t>
      </w:r>
      <w:r w:rsidR="00200AEB">
        <w:rPr>
          <w:rFonts w:ascii="Arial" w:eastAsia="Arial" w:hAnsi="Arial" w:cs="Arial"/>
          <w:color w:val="FF0000"/>
          <w:sz w:val="20"/>
          <w:szCs w:val="20"/>
        </w:rPr>
        <w:t>LC</w:t>
      </w:r>
      <w:r>
        <w:rPr>
          <w:rFonts w:ascii="Arial" w:eastAsia="Arial" w:hAnsi="Arial" w:cs="Arial"/>
          <w:color w:val="FF0000"/>
          <w:sz w:val="20"/>
          <w:szCs w:val="20"/>
        </w:rPr>
        <w:t xml:space="preserve"> n. 123/06 confere tratamento diferenciado e simplificado à participação de ME e EPP e deve ser obrigatoriamente aplicada nas contratações da Administração Pública.      </w:t>
      </w:r>
    </w:p>
    <w:p w14:paraId="000003AC" w14:textId="77777777" w:rsidR="00C4129B" w:rsidRDefault="00C4129B">
      <w:pPr>
        <w:spacing w:after="0" w:line="276" w:lineRule="auto"/>
        <w:jc w:val="both"/>
        <w:rPr>
          <w:rFonts w:ascii="Arial" w:eastAsia="Arial" w:hAnsi="Arial" w:cs="Arial"/>
          <w:color w:val="FF0000"/>
          <w:sz w:val="20"/>
          <w:szCs w:val="20"/>
        </w:rPr>
      </w:pPr>
    </w:p>
    <w:p w14:paraId="000003AF" w14:textId="27BC6DE1"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10.2. </w:t>
      </w:r>
      <w:r w:rsidR="00D03DD4">
        <w:rPr>
          <w:rFonts w:ascii="Arial" w:eastAsia="Arial" w:hAnsi="Arial" w:cs="Arial"/>
          <w:color w:val="FF0000"/>
          <w:sz w:val="20"/>
          <w:szCs w:val="20"/>
        </w:rPr>
        <w:t>Tratando-se de</w:t>
      </w:r>
      <w:r w:rsidR="00BC5469">
        <w:rPr>
          <w:rFonts w:ascii="Arial" w:eastAsia="Arial" w:hAnsi="Arial" w:cs="Arial"/>
          <w:color w:val="FF0000"/>
          <w:sz w:val="20"/>
          <w:szCs w:val="20"/>
        </w:rPr>
        <w:t xml:space="preserve"> contrataç</w:t>
      </w:r>
      <w:r w:rsidR="00D03DD4">
        <w:rPr>
          <w:rFonts w:ascii="Arial" w:eastAsia="Arial" w:hAnsi="Arial" w:cs="Arial"/>
          <w:color w:val="FF0000"/>
          <w:sz w:val="20"/>
          <w:szCs w:val="20"/>
        </w:rPr>
        <w:t>ão</w:t>
      </w:r>
      <w:r w:rsidR="00BC5469">
        <w:rPr>
          <w:rFonts w:ascii="Arial" w:eastAsia="Arial" w:hAnsi="Arial" w:cs="Arial"/>
          <w:color w:val="FF0000"/>
          <w:sz w:val="20"/>
          <w:szCs w:val="20"/>
        </w:rPr>
        <w:t xml:space="preserve"> direta por dispensa em razão do valor (art. 75, II, da Lei 14.133/21), a </w:t>
      </w:r>
      <w:r w:rsidR="00200AEB">
        <w:rPr>
          <w:rFonts w:ascii="Arial" w:eastAsia="Arial" w:hAnsi="Arial" w:cs="Arial"/>
          <w:color w:val="FF0000"/>
          <w:sz w:val="20"/>
          <w:szCs w:val="20"/>
        </w:rPr>
        <w:t>LC</w:t>
      </w:r>
      <w:r w:rsidR="00BC5469">
        <w:rPr>
          <w:rFonts w:ascii="Arial" w:eastAsia="Arial" w:hAnsi="Arial" w:cs="Arial"/>
          <w:color w:val="FF0000"/>
          <w:sz w:val="20"/>
          <w:szCs w:val="20"/>
        </w:rPr>
        <w:t xml:space="preserve"> n. 123/06 (art. 49, IV) e o Decreto Estadual 16.199/23 (art. 28), </w:t>
      </w:r>
      <w:r w:rsidR="00D03DD4">
        <w:rPr>
          <w:rFonts w:ascii="Arial" w:eastAsia="Arial" w:hAnsi="Arial" w:cs="Arial"/>
          <w:color w:val="FF0000"/>
          <w:sz w:val="20"/>
          <w:szCs w:val="20"/>
        </w:rPr>
        <w:t>determina a</w:t>
      </w:r>
      <w:r>
        <w:rPr>
          <w:rFonts w:ascii="Arial" w:eastAsia="Arial" w:hAnsi="Arial" w:cs="Arial"/>
          <w:color w:val="FF0000"/>
          <w:sz w:val="20"/>
          <w:szCs w:val="20"/>
        </w:rPr>
        <w:t xml:space="preserve"> </w:t>
      </w:r>
      <w:r w:rsidRPr="00D03DD4">
        <w:rPr>
          <w:rFonts w:ascii="Arial" w:eastAsia="Arial" w:hAnsi="Arial" w:cs="Arial"/>
          <w:b/>
          <w:bCs/>
          <w:color w:val="FF0000"/>
          <w:sz w:val="20"/>
          <w:szCs w:val="20"/>
        </w:rPr>
        <w:lastRenderedPageBreak/>
        <w:t xml:space="preserve">exclusividade </w:t>
      </w:r>
      <w:r w:rsidR="00BC5469" w:rsidRPr="00D03DD4">
        <w:rPr>
          <w:rFonts w:ascii="Arial" w:eastAsia="Arial" w:hAnsi="Arial" w:cs="Arial"/>
          <w:b/>
          <w:bCs/>
          <w:color w:val="FF0000"/>
          <w:sz w:val="20"/>
          <w:szCs w:val="20"/>
        </w:rPr>
        <w:t>de</w:t>
      </w:r>
      <w:r w:rsidRPr="00D03DD4">
        <w:rPr>
          <w:rFonts w:ascii="Arial" w:eastAsia="Arial" w:hAnsi="Arial" w:cs="Arial"/>
          <w:b/>
          <w:bCs/>
          <w:color w:val="FF0000"/>
          <w:sz w:val="20"/>
          <w:szCs w:val="20"/>
        </w:rPr>
        <w:t xml:space="preserve"> participação às microempresas e empresas de pequeno porte</w:t>
      </w:r>
      <w:r>
        <w:rPr>
          <w:rFonts w:ascii="Arial" w:eastAsia="Arial" w:hAnsi="Arial" w:cs="Arial"/>
          <w:color w:val="FF0000"/>
          <w:sz w:val="20"/>
          <w:szCs w:val="20"/>
        </w:rPr>
        <w:t xml:space="preserve">, na forma </w:t>
      </w:r>
      <w:r w:rsidR="00BC5469">
        <w:rPr>
          <w:rFonts w:ascii="Arial" w:eastAsia="Arial" w:hAnsi="Arial" w:cs="Arial"/>
          <w:color w:val="FF0000"/>
          <w:sz w:val="20"/>
          <w:szCs w:val="20"/>
        </w:rPr>
        <w:t>do</w:t>
      </w:r>
      <w:r>
        <w:rPr>
          <w:rFonts w:ascii="Arial" w:eastAsia="Arial" w:hAnsi="Arial" w:cs="Arial"/>
          <w:color w:val="FF0000"/>
          <w:sz w:val="20"/>
          <w:szCs w:val="20"/>
        </w:rPr>
        <w:t xml:space="preserve"> inciso I do artigo 48, da </w:t>
      </w:r>
      <w:r w:rsidR="00BC5469">
        <w:rPr>
          <w:rFonts w:ascii="Arial" w:eastAsia="Arial" w:hAnsi="Arial" w:cs="Arial"/>
          <w:color w:val="FF0000"/>
          <w:sz w:val="20"/>
          <w:szCs w:val="20"/>
        </w:rPr>
        <w:t>LC</w:t>
      </w:r>
      <w:r>
        <w:rPr>
          <w:rFonts w:ascii="Arial" w:eastAsia="Arial" w:hAnsi="Arial" w:cs="Arial"/>
          <w:color w:val="FF0000"/>
          <w:sz w:val="20"/>
          <w:szCs w:val="20"/>
        </w:rPr>
        <w:t xml:space="preserve"> n.º 123, de 2006;</w:t>
      </w:r>
    </w:p>
    <w:p w14:paraId="000003B2" w14:textId="77777777" w:rsidR="00C4129B" w:rsidRDefault="00C4129B">
      <w:pPr>
        <w:spacing w:after="0" w:line="276" w:lineRule="auto"/>
        <w:jc w:val="both"/>
        <w:rPr>
          <w:rFonts w:ascii="Arial" w:eastAsia="Arial" w:hAnsi="Arial" w:cs="Arial"/>
          <w:color w:val="FF0000"/>
          <w:sz w:val="20"/>
          <w:szCs w:val="20"/>
        </w:rPr>
      </w:pPr>
    </w:p>
    <w:p w14:paraId="000003BA" w14:textId="77777777" w:rsidR="00C4129B" w:rsidRDefault="00083EBB">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3BB" w14:textId="77777777" w:rsidR="00C4129B" w:rsidRDefault="00C4129B">
      <w:pPr>
        <w:spacing w:after="0" w:line="276" w:lineRule="auto"/>
        <w:jc w:val="both"/>
        <w:rPr>
          <w:rFonts w:ascii="Arial" w:eastAsia="Arial" w:hAnsi="Arial" w:cs="Arial"/>
          <w:color w:val="000000"/>
          <w:sz w:val="20"/>
          <w:szCs w:val="20"/>
        </w:rPr>
      </w:pPr>
    </w:p>
    <w:p w14:paraId="000003BC" w14:textId="798E5CCF" w:rsidR="00C4129B" w:rsidRDefault="00083EBB">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10.1. </w:t>
      </w:r>
      <w:r>
        <w:rPr>
          <w:rFonts w:ascii="Arial" w:eastAsia="Arial" w:hAnsi="Arial" w:cs="Arial"/>
          <w:color w:val="FF0000"/>
          <w:sz w:val="20"/>
          <w:szCs w:val="20"/>
        </w:rPr>
        <w:t xml:space="preserve">As </w:t>
      </w:r>
      <w:r w:rsidRPr="00D03DD4">
        <w:rPr>
          <w:rFonts w:ascii="Arial" w:eastAsia="Arial" w:hAnsi="Arial" w:cs="Arial"/>
          <w:b/>
          <w:bCs/>
          <w:color w:val="FF0000"/>
          <w:sz w:val="20"/>
          <w:szCs w:val="20"/>
        </w:rPr>
        <w:t>regras de tratamento diferenciado para as microempresas e empresas de pequeno porte</w:t>
      </w:r>
      <w:r>
        <w:rPr>
          <w:rFonts w:ascii="Arial" w:eastAsia="Arial" w:hAnsi="Arial" w:cs="Arial"/>
          <w:color w:val="FF0000"/>
          <w:sz w:val="20"/>
          <w:szCs w:val="20"/>
        </w:rPr>
        <w:t xml:space="preserve"> </w:t>
      </w:r>
      <w:r w:rsidR="00D03DD4">
        <w:rPr>
          <w:rFonts w:ascii="Arial" w:eastAsia="Arial" w:hAnsi="Arial" w:cs="Arial"/>
          <w:color w:val="FF0000"/>
          <w:sz w:val="20"/>
          <w:szCs w:val="20"/>
        </w:rPr>
        <w:t>(</w:t>
      </w:r>
      <w:r>
        <w:rPr>
          <w:rFonts w:ascii="Arial" w:eastAsia="Arial" w:hAnsi="Arial" w:cs="Arial"/>
          <w:color w:val="FF0000"/>
          <w:sz w:val="20"/>
          <w:szCs w:val="20"/>
        </w:rPr>
        <w:t>art. 48 da LC n. 123/06</w:t>
      </w:r>
      <w:r w:rsidR="00D03DD4">
        <w:rPr>
          <w:rFonts w:ascii="Arial" w:eastAsia="Arial" w:hAnsi="Arial" w:cs="Arial"/>
          <w:color w:val="FF0000"/>
          <w:sz w:val="20"/>
          <w:szCs w:val="20"/>
        </w:rPr>
        <w:t>)</w:t>
      </w:r>
      <w:r>
        <w:rPr>
          <w:rFonts w:ascii="Arial" w:eastAsia="Arial" w:hAnsi="Arial" w:cs="Arial"/>
          <w:color w:val="FF0000"/>
          <w:sz w:val="20"/>
          <w:szCs w:val="20"/>
        </w:rPr>
        <w:t xml:space="preserve"> </w:t>
      </w:r>
      <w:r w:rsidR="003012ED" w:rsidRPr="00D03DD4">
        <w:rPr>
          <w:rFonts w:ascii="Arial" w:eastAsia="Arial" w:hAnsi="Arial" w:cs="Arial"/>
          <w:b/>
          <w:bCs/>
          <w:color w:val="FF0000"/>
          <w:sz w:val="20"/>
          <w:szCs w:val="20"/>
          <w:u w:val="single"/>
        </w:rPr>
        <w:t xml:space="preserve">NÃO </w:t>
      </w:r>
      <w:r w:rsidRPr="00D03DD4">
        <w:rPr>
          <w:rFonts w:ascii="Arial" w:eastAsia="Arial" w:hAnsi="Arial" w:cs="Arial"/>
          <w:b/>
          <w:bCs/>
          <w:color w:val="FF0000"/>
          <w:sz w:val="20"/>
          <w:szCs w:val="20"/>
          <w:u w:val="single"/>
        </w:rPr>
        <w:t>serão adotadas</w:t>
      </w:r>
      <w:r w:rsidRPr="00D03DD4">
        <w:rPr>
          <w:rFonts w:ascii="Arial" w:eastAsia="Arial" w:hAnsi="Arial" w:cs="Arial"/>
          <w:b/>
          <w:bCs/>
          <w:color w:val="FF0000"/>
          <w:sz w:val="20"/>
          <w:szCs w:val="20"/>
        </w:rPr>
        <w:t xml:space="preserve"> </w:t>
      </w:r>
      <w:r>
        <w:rPr>
          <w:rFonts w:ascii="Arial" w:eastAsia="Arial" w:hAnsi="Arial" w:cs="Arial"/>
          <w:color w:val="FF0000"/>
          <w:sz w:val="20"/>
          <w:szCs w:val="20"/>
        </w:rPr>
        <w:t xml:space="preserve">nesta </w:t>
      </w:r>
      <w:r w:rsidR="00AB4162">
        <w:rPr>
          <w:rFonts w:ascii="Arial" w:eastAsia="Arial" w:hAnsi="Arial" w:cs="Arial"/>
          <w:color w:val="FF0000"/>
          <w:sz w:val="20"/>
          <w:szCs w:val="20"/>
        </w:rPr>
        <w:t>contratação</w:t>
      </w:r>
      <w:r>
        <w:rPr>
          <w:rFonts w:ascii="Arial" w:eastAsia="Arial" w:hAnsi="Arial" w:cs="Arial"/>
          <w:color w:val="FF0000"/>
          <w:sz w:val="20"/>
          <w:szCs w:val="20"/>
        </w:rPr>
        <w:t xml:space="preserve">, pelas </w:t>
      </w:r>
      <w:r w:rsidR="003012ED">
        <w:rPr>
          <w:rFonts w:ascii="Arial" w:eastAsia="Arial" w:hAnsi="Arial" w:cs="Arial"/>
          <w:color w:val="FF0000"/>
          <w:sz w:val="20"/>
          <w:szCs w:val="20"/>
        </w:rPr>
        <w:t xml:space="preserve">seguintes </w:t>
      </w:r>
      <w:r>
        <w:rPr>
          <w:rFonts w:ascii="Arial" w:eastAsia="Arial" w:hAnsi="Arial" w:cs="Arial"/>
          <w:color w:val="FF0000"/>
          <w:sz w:val="20"/>
          <w:szCs w:val="20"/>
        </w:rPr>
        <w:t>razões</w:t>
      </w:r>
      <w:r w:rsidR="003012ED">
        <w:rPr>
          <w:rFonts w:ascii="Arial" w:eastAsia="Arial" w:hAnsi="Arial" w:cs="Arial"/>
          <w:color w:val="FF0000"/>
          <w:sz w:val="20"/>
          <w:szCs w:val="20"/>
        </w:rPr>
        <w:t>:</w:t>
      </w:r>
    </w:p>
    <w:p w14:paraId="7C87A9BA" w14:textId="7B873FF9" w:rsidR="003012ED" w:rsidRDefault="003012ED">
      <w:pPr>
        <w:spacing w:after="0" w:line="276" w:lineRule="auto"/>
        <w:jc w:val="both"/>
        <w:rPr>
          <w:rFonts w:ascii="Arial" w:eastAsia="Arial" w:hAnsi="Arial" w:cs="Arial"/>
          <w:color w:val="FF0000"/>
          <w:sz w:val="20"/>
          <w:szCs w:val="20"/>
        </w:rPr>
      </w:pPr>
    </w:p>
    <w:p w14:paraId="0EAE39F5" w14:textId="5C3BF5AB" w:rsidR="003012ED" w:rsidRDefault="003012ED">
      <w:pPr>
        <w:spacing w:after="0" w:line="276" w:lineRule="auto"/>
        <w:jc w:val="both"/>
        <w:rPr>
          <w:rFonts w:ascii="Arial" w:eastAsia="Arial" w:hAnsi="Arial" w:cs="Arial"/>
          <w:bCs/>
          <w:color w:val="FF0000"/>
          <w:sz w:val="20"/>
          <w:szCs w:val="20"/>
        </w:rPr>
      </w:pPr>
      <w:r>
        <w:rPr>
          <w:rFonts w:ascii="Arial" w:eastAsia="Arial" w:hAnsi="Arial" w:cs="Arial"/>
          <w:b/>
          <w:color w:val="FF0000"/>
          <w:sz w:val="20"/>
          <w:szCs w:val="20"/>
        </w:rPr>
        <w:t xml:space="preserve">10.1.1. </w:t>
      </w:r>
      <w:r w:rsidR="00BC5469">
        <w:rPr>
          <w:rFonts w:ascii="Arial" w:eastAsia="Arial" w:hAnsi="Arial" w:cs="Arial"/>
          <w:bCs/>
          <w:color w:val="FF0000"/>
          <w:sz w:val="20"/>
          <w:szCs w:val="20"/>
        </w:rPr>
        <w:t xml:space="preserve">Foi identificada a inexistência do número mínimo de 3 (três) fornecedores competitivos enquadrados como </w:t>
      </w:r>
      <w:r w:rsidR="00BC5469" w:rsidRPr="00BC5469">
        <w:rPr>
          <w:rFonts w:ascii="Arial" w:eastAsia="Arial" w:hAnsi="Arial" w:cs="Arial"/>
          <w:bCs/>
          <w:color w:val="FF0000"/>
          <w:sz w:val="20"/>
          <w:szCs w:val="20"/>
        </w:rPr>
        <w:t>microempresas ou empresas de pequeno porte sediados local ou regionalmente e capazes de cumprir as exigências estabelecidas</w:t>
      </w:r>
      <w:r w:rsidR="00BC5469">
        <w:rPr>
          <w:rFonts w:ascii="Arial" w:eastAsia="Arial" w:hAnsi="Arial" w:cs="Arial"/>
          <w:bCs/>
          <w:color w:val="FF0000"/>
          <w:sz w:val="20"/>
          <w:szCs w:val="20"/>
        </w:rPr>
        <w:t>, conforme documento</w:t>
      </w:r>
      <w:r w:rsidR="00B21738">
        <w:rPr>
          <w:rFonts w:ascii="Arial" w:eastAsia="Arial" w:hAnsi="Arial" w:cs="Arial"/>
          <w:bCs/>
          <w:color w:val="FF0000"/>
          <w:sz w:val="20"/>
          <w:szCs w:val="20"/>
        </w:rPr>
        <w:t>s</w:t>
      </w:r>
      <w:r w:rsidR="00BC5469">
        <w:rPr>
          <w:rFonts w:ascii="Arial" w:eastAsia="Arial" w:hAnsi="Arial" w:cs="Arial"/>
          <w:bCs/>
          <w:color w:val="FF0000"/>
          <w:sz w:val="20"/>
          <w:szCs w:val="20"/>
        </w:rPr>
        <w:t xml:space="preserve"> anexado</w:t>
      </w:r>
      <w:r w:rsidR="00B21738">
        <w:rPr>
          <w:rFonts w:ascii="Arial" w:eastAsia="Arial" w:hAnsi="Arial" w:cs="Arial"/>
          <w:bCs/>
          <w:color w:val="FF0000"/>
          <w:sz w:val="20"/>
          <w:szCs w:val="20"/>
        </w:rPr>
        <w:t>s</w:t>
      </w:r>
      <w:r w:rsidR="00BC5469">
        <w:rPr>
          <w:rFonts w:ascii="Arial" w:eastAsia="Arial" w:hAnsi="Arial" w:cs="Arial"/>
          <w:bCs/>
          <w:color w:val="FF0000"/>
          <w:sz w:val="20"/>
          <w:szCs w:val="20"/>
        </w:rPr>
        <w:t xml:space="preserve"> aos autos.</w:t>
      </w:r>
    </w:p>
    <w:p w14:paraId="62B7E1FA" w14:textId="77777777" w:rsidR="00BC5469" w:rsidRDefault="00BC5469">
      <w:pPr>
        <w:spacing w:after="0" w:line="276" w:lineRule="auto"/>
        <w:jc w:val="both"/>
        <w:rPr>
          <w:rFonts w:ascii="Arial" w:eastAsia="Arial" w:hAnsi="Arial" w:cs="Arial"/>
          <w:bCs/>
          <w:color w:val="FF0000"/>
          <w:sz w:val="20"/>
          <w:szCs w:val="20"/>
        </w:rPr>
      </w:pPr>
    </w:p>
    <w:p w14:paraId="6068A92B" w14:textId="77777777" w:rsidR="00BC5469" w:rsidRDefault="00BC5469" w:rsidP="00BC5469">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2A2EB7E1" w14:textId="77777777" w:rsidR="00BC5469" w:rsidRDefault="00BC5469" w:rsidP="00BC5469">
      <w:pPr>
        <w:spacing w:after="0" w:line="276" w:lineRule="auto"/>
        <w:jc w:val="both"/>
        <w:rPr>
          <w:rFonts w:ascii="Arial" w:eastAsia="Arial" w:hAnsi="Arial" w:cs="Arial"/>
          <w:color w:val="000000"/>
          <w:sz w:val="20"/>
          <w:szCs w:val="20"/>
        </w:rPr>
      </w:pPr>
    </w:p>
    <w:p w14:paraId="29C0B190" w14:textId="0D93CAB1" w:rsidR="00BC5469" w:rsidRDefault="00BC5469" w:rsidP="00BC5469">
      <w:pPr>
        <w:spacing w:after="0" w:line="276" w:lineRule="auto"/>
        <w:jc w:val="both"/>
        <w:rPr>
          <w:rFonts w:ascii="Arial" w:eastAsia="Arial" w:hAnsi="Arial" w:cs="Arial"/>
          <w:bCs/>
          <w:color w:val="FF0000"/>
          <w:sz w:val="20"/>
          <w:szCs w:val="20"/>
        </w:rPr>
      </w:pPr>
      <w:r>
        <w:rPr>
          <w:rFonts w:ascii="Arial" w:eastAsia="Arial" w:hAnsi="Arial" w:cs="Arial"/>
          <w:b/>
          <w:color w:val="FF0000"/>
          <w:sz w:val="20"/>
          <w:szCs w:val="20"/>
        </w:rPr>
        <w:t xml:space="preserve">10.1.1. </w:t>
      </w:r>
      <w:r w:rsidRPr="00BC5469">
        <w:rPr>
          <w:rFonts w:ascii="Arial" w:eastAsia="Arial" w:hAnsi="Arial" w:cs="Arial"/>
          <w:bCs/>
          <w:color w:val="FF0000"/>
          <w:sz w:val="20"/>
          <w:szCs w:val="20"/>
        </w:rPr>
        <w:t xml:space="preserve">A </w:t>
      </w:r>
      <w:r w:rsidRPr="00D03DD4">
        <w:rPr>
          <w:rFonts w:ascii="Arial" w:eastAsia="Arial" w:hAnsi="Arial" w:cs="Arial"/>
          <w:b/>
          <w:color w:val="FF0000"/>
          <w:sz w:val="20"/>
          <w:szCs w:val="20"/>
        </w:rPr>
        <w:t>aplicação do tratamento diferenciado e simplificado</w:t>
      </w:r>
      <w:r w:rsidRPr="00BC5469">
        <w:rPr>
          <w:rFonts w:ascii="Arial" w:eastAsia="Arial" w:hAnsi="Arial" w:cs="Arial"/>
          <w:bCs/>
          <w:color w:val="FF0000"/>
          <w:sz w:val="20"/>
          <w:szCs w:val="20"/>
        </w:rPr>
        <w:t xml:space="preserve"> para as microempresas e empresas de pequeno porte</w:t>
      </w:r>
      <w:r>
        <w:rPr>
          <w:rFonts w:ascii="Arial" w:eastAsia="Arial" w:hAnsi="Arial" w:cs="Arial"/>
          <w:bCs/>
          <w:color w:val="FF0000"/>
          <w:sz w:val="20"/>
          <w:szCs w:val="20"/>
        </w:rPr>
        <w:t xml:space="preserve">, na presente contratação, </w:t>
      </w:r>
      <w:r w:rsidRPr="00D03DD4">
        <w:rPr>
          <w:rFonts w:ascii="Arial" w:eastAsia="Arial" w:hAnsi="Arial" w:cs="Arial"/>
          <w:b/>
          <w:color w:val="FF0000"/>
          <w:sz w:val="20"/>
          <w:szCs w:val="20"/>
          <w:u w:val="single"/>
        </w:rPr>
        <w:t>não é vantajosa para a Administração Pública ou representa prejuízo ao conjunto ou complexo do objeto a ser contratado</w:t>
      </w:r>
      <w:r>
        <w:rPr>
          <w:rFonts w:ascii="Arial" w:eastAsia="Arial" w:hAnsi="Arial" w:cs="Arial"/>
          <w:bCs/>
          <w:color w:val="FF0000"/>
          <w:sz w:val="20"/>
          <w:szCs w:val="20"/>
        </w:rPr>
        <w:t>, pelos motivos descritos a seguir, identificados no planejamento da contratação:</w:t>
      </w:r>
    </w:p>
    <w:p w14:paraId="79D3A7D6" w14:textId="47DABE25" w:rsidR="00BC5469" w:rsidRDefault="00BC5469" w:rsidP="00BC5469">
      <w:pPr>
        <w:spacing w:after="0" w:line="276" w:lineRule="auto"/>
        <w:jc w:val="both"/>
        <w:rPr>
          <w:rFonts w:ascii="Arial" w:eastAsia="Arial" w:hAnsi="Arial" w:cs="Arial"/>
          <w:bCs/>
          <w:color w:val="FF0000"/>
          <w:sz w:val="20"/>
          <w:szCs w:val="20"/>
        </w:rPr>
      </w:pPr>
    </w:p>
    <w:p w14:paraId="263FF5B9" w14:textId="3A2B9D26" w:rsidR="00BC5469" w:rsidRDefault="00BC5469" w:rsidP="00BC5469">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I - </w:t>
      </w:r>
      <w:r>
        <w:rPr>
          <w:rFonts w:ascii="Arial" w:eastAsia="Arial" w:hAnsi="Arial" w:cs="Arial"/>
          <w:color w:val="FF0000"/>
          <w:sz w:val="20"/>
          <w:szCs w:val="20"/>
          <w:highlight w:val="yellow"/>
        </w:rPr>
        <w:t>(....)</w:t>
      </w:r>
    </w:p>
    <w:p w14:paraId="0677A769" w14:textId="375E1BF8" w:rsidR="00BC5469" w:rsidRDefault="00BC5469" w:rsidP="00BC5469">
      <w:pPr>
        <w:spacing w:after="0" w:line="276" w:lineRule="auto"/>
        <w:jc w:val="both"/>
        <w:rPr>
          <w:rFonts w:ascii="Arial" w:eastAsia="Arial" w:hAnsi="Arial" w:cs="Arial"/>
          <w:color w:val="FF0000"/>
          <w:sz w:val="20"/>
          <w:szCs w:val="20"/>
        </w:rPr>
      </w:pPr>
    </w:p>
    <w:p w14:paraId="103A9C5C" w14:textId="77777777" w:rsidR="00BC5469" w:rsidRDefault="00BC5469" w:rsidP="00BC5469">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3063D51B" w14:textId="77777777" w:rsidR="00BC5469" w:rsidRDefault="00BC5469" w:rsidP="00BC5469">
      <w:pPr>
        <w:spacing w:after="0" w:line="276" w:lineRule="auto"/>
        <w:jc w:val="both"/>
        <w:rPr>
          <w:rFonts w:ascii="Arial" w:eastAsia="Arial" w:hAnsi="Arial" w:cs="Arial"/>
          <w:color w:val="FF0000"/>
          <w:sz w:val="20"/>
          <w:szCs w:val="20"/>
        </w:rPr>
      </w:pPr>
    </w:p>
    <w:p w14:paraId="000003BD" w14:textId="2262F9A2" w:rsidR="00C4129B" w:rsidRDefault="00BC5469">
      <w:pPr>
        <w:spacing w:after="0" w:line="276" w:lineRule="auto"/>
        <w:jc w:val="both"/>
        <w:rPr>
          <w:rFonts w:ascii="Arial" w:eastAsia="Arial" w:hAnsi="Arial" w:cs="Arial"/>
          <w:color w:val="1F4E79"/>
          <w:sz w:val="20"/>
          <w:szCs w:val="20"/>
        </w:rPr>
      </w:pPr>
      <w:r>
        <w:rPr>
          <w:rFonts w:ascii="Arial" w:eastAsia="Arial" w:hAnsi="Arial" w:cs="Arial"/>
          <w:b/>
          <w:color w:val="FF0000"/>
          <w:sz w:val="20"/>
          <w:szCs w:val="20"/>
        </w:rPr>
        <w:t xml:space="preserve">10.1.1. </w:t>
      </w:r>
      <w:r w:rsidRPr="00BC5469">
        <w:rPr>
          <w:rFonts w:ascii="Arial" w:eastAsia="Arial" w:hAnsi="Arial" w:cs="Arial"/>
          <w:bCs/>
          <w:color w:val="FF0000"/>
          <w:sz w:val="20"/>
          <w:szCs w:val="20"/>
        </w:rPr>
        <w:t xml:space="preserve">A </w:t>
      </w:r>
      <w:r>
        <w:rPr>
          <w:rFonts w:ascii="Arial" w:eastAsia="Arial" w:hAnsi="Arial" w:cs="Arial"/>
          <w:bCs/>
          <w:color w:val="FF0000"/>
          <w:sz w:val="20"/>
          <w:szCs w:val="20"/>
        </w:rPr>
        <w:t xml:space="preserve">exclusividade prevista no art. 48, I, da </w:t>
      </w:r>
      <w:r w:rsidR="00200AEB">
        <w:rPr>
          <w:rFonts w:ascii="Arial" w:eastAsia="Arial" w:hAnsi="Arial" w:cs="Arial"/>
          <w:bCs/>
          <w:color w:val="FF0000"/>
          <w:sz w:val="20"/>
          <w:szCs w:val="20"/>
        </w:rPr>
        <w:t>LC</w:t>
      </w:r>
      <w:r>
        <w:rPr>
          <w:rFonts w:ascii="Arial" w:eastAsia="Arial" w:hAnsi="Arial" w:cs="Arial"/>
          <w:bCs/>
          <w:color w:val="FF0000"/>
          <w:sz w:val="20"/>
          <w:szCs w:val="20"/>
        </w:rPr>
        <w:t xml:space="preserve"> 123/06 já foi observada na presente contratação anteriormente. Porém, o procedimento de disputa eletrônica restou fracassado ou deserto, de forma que será novamente realizado, sem a exclusividade, conforme determina o </w:t>
      </w:r>
      <w:r w:rsidRPr="00BC5469">
        <w:rPr>
          <w:rFonts w:ascii="Arial" w:eastAsia="Arial" w:hAnsi="Arial" w:cs="Arial"/>
          <w:bCs/>
          <w:color w:val="FF0000"/>
          <w:sz w:val="20"/>
          <w:szCs w:val="20"/>
        </w:rPr>
        <w:t>Decreto Estadual 16.119/23 (art. 28, parágrafo único</w:t>
      </w:r>
      <w:r>
        <w:rPr>
          <w:rFonts w:ascii="Arial" w:eastAsia="Arial" w:hAnsi="Arial" w:cs="Arial"/>
          <w:bCs/>
          <w:color w:val="FF0000"/>
          <w:sz w:val="20"/>
          <w:szCs w:val="20"/>
        </w:rPr>
        <w:t>).</w:t>
      </w:r>
    </w:p>
    <w:p w14:paraId="494A1E05" w14:textId="77777777" w:rsidR="00BC5469" w:rsidRDefault="00BC5469">
      <w:pPr>
        <w:spacing w:after="0" w:line="276" w:lineRule="auto"/>
        <w:jc w:val="both"/>
        <w:rPr>
          <w:rFonts w:ascii="Arial" w:eastAsia="Arial" w:hAnsi="Arial" w:cs="Arial"/>
          <w:color w:val="1F4E79"/>
          <w:sz w:val="20"/>
          <w:szCs w:val="20"/>
        </w:rPr>
      </w:pPr>
    </w:p>
    <w:p w14:paraId="635BCCD0" w14:textId="6BF4AC57" w:rsidR="00D03DD4" w:rsidRDefault="00D03DD4"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sz w:val="20"/>
          <w:szCs w:val="20"/>
        </w:rPr>
        <w:t>-</w:t>
      </w:r>
      <w:r w:rsidRPr="00D03DD4">
        <w:rPr>
          <w:rFonts w:ascii="Arial" w:eastAsia="Arial" w:hAnsi="Arial" w:cs="Arial"/>
          <w:b/>
          <w:bCs/>
          <w:sz w:val="20"/>
          <w:szCs w:val="20"/>
        </w:rPr>
        <w:t>ME/EPP na dispensa em razão do valor</w:t>
      </w:r>
      <w:r>
        <w:rPr>
          <w:rFonts w:ascii="Arial" w:eastAsia="Arial" w:hAnsi="Arial" w:cs="Arial"/>
          <w:sz w:val="20"/>
          <w:szCs w:val="20"/>
        </w:rPr>
        <w:t xml:space="preserve">: </w:t>
      </w:r>
      <w:r w:rsidRPr="00D03DD4">
        <w:rPr>
          <w:rFonts w:ascii="Arial" w:eastAsia="Arial" w:hAnsi="Arial" w:cs="Arial"/>
          <w:sz w:val="20"/>
          <w:szCs w:val="20"/>
        </w:rPr>
        <w:t xml:space="preserve">em regra, as contratações diretas por dispensa por valor do art. 75, II (serviços e compras que não sejam de engenharia), </w:t>
      </w:r>
      <w:r w:rsidRPr="00D03DD4">
        <w:rPr>
          <w:rFonts w:ascii="Arial" w:eastAsia="Arial" w:hAnsi="Arial" w:cs="Arial"/>
          <w:sz w:val="20"/>
          <w:szCs w:val="20"/>
          <w:u w:val="single"/>
        </w:rPr>
        <w:t>devem ser realizadas exclusivamente com ME/</w:t>
      </w:r>
      <w:proofErr w:type="spellStart"/>
      <w:r w:rsidRPr="00D03DD4">
        <w:rPr>
          <w:rFonts w:ascii="Arial" w:eastAsia="Arial" w:hAnsi="Arial" w:cs="Arial"/>
          <w:sz w:val="20"/>
          <w:szCs w:val="20"/>
          <w:u w:val="single"/>
        </w:rPr>
        <w:t>EPP’s</w:t>
      </w:r>
      <w:proofErr w:type="spellEnd"/>
      <w:r w:rsidRPr="00D03DD4">
        <w:rPr>
          <w:rFonts w:ascii="Arial" w:eastAsia="Arial" w:hAnsi="Arial" w:cs="Arial"/>
          <w:sz w:val="20"/>
          <w:szCs w:val="20"/>
        </w:rPr>
        <w:t>, nos termos do art. 48, I, c/c 49, IV, da LC 123/06.</w:t>
      </w:r>
    </w:p>
    <w:p w14:paraId="29195333" w14:textId="77777777" w:rsidR="00D03DD4" w:rsidRDefault="00D03DD4"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D03DD4">
        <w:rPr>
          <w:rFonts w:ascii="Arial" w:eastAsia="Arial" w:hAnsi="Arial" w:cs="Arial"/>
          <w:b/>
          <w:bCs/>
          <w:sz w:val="20"/>
          <w:szCs w:val="20"/>
        </w:rPr>
        <w:t>Exceções</w:t>
      </w:r>
      <w:r>
        <w:rPr>
          <w:rFonts w:ascii="Arial" w:eastAsia="Arial" w:hAnsi="Arial" w:cs="Arial"/>
          <w:sz w:val="20"/>
          <w:szCs w:val="20"/>
        </w:rPr>
        <w:t xml:space="preserve">: </w:t>
      </w:r>
      <w:r w:rsidRPr="00D03DD4">
        <w:rPr>
          <w:rFonts w:ascii="Arial" w:eastAsia="Arial" w:hAnsi="Arial" w:cs="Arial"/>
          <w:sz w:val="20"/>
          <w:szCs w:val="20"/>
        </w:rPr>
        <w:t xml:space="preserve">apenas se afastará a exclusividade </w:t>
      </w:r>
      <w:r>
        <w:rPr>
          <w:rFonts w:ascii="Arial" w:eastAsia="Arial" w:hAnsi="Arial" w:cs="Arial"/>
          <w:sz w:val="20"/>
          <w:szCs w:val="20"/>
        </w:rPr>
        <w:t>nas hipóteses do art. 49, II e III da LC 123/06</w:t>
      </w:r>
      <w:r w:rsidRPr="00D03DD4">
        <w:rPr>
          <w:rFonts w:ascii="Arial" w:eastAsia="Arial" w:hAnsi="Arial" w:cs="Arial"/>
          <w:sz w:val="20"/>
          <w:szCs w:val="20"/>
        </w:rPr>
        <w:t>:</w:t>
      </w:r>
    </w:p>
    <w:p w14:paraId="5DD66668" w14:textId="77777777" w:rsidR="00B21738" w:rsidRDefault="00D03DD4"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D03DD4">
        <w:rPr>
          <w:rFonts w:ascii="Arial" w:eastAsia="Arial" w:hAnsi="Arial" w:cs="Arial"/>
          <w:b/>
          <w:bCs/>
          <w:sz w:val="20"/>
          <w:szCs w:val="20"/>
        </w:rPr>
        <w:t>(1)</w:t>
      </w:r>
      <w:r w:rsidRPr="00D03DD4">
        <w:rPr>
          <w:rFonts w:ascii="Arial" w:eastAsia="Arial" w:hAnsi="Arial" w:cs="Arial"/>
          <w:sz w:val="20"/>
          <w:szCs w:val="20"/>
        </w:rPr>
        <w:t xml:space="preserve"> não houver ao menos 3 fornecedores competitivos ME/EPP com sede na localidade ou região do certame, capazes atender às exigências; e/ou</w:t>
      </w:r>
    </w:p>
    <w:p w14:paraId="248482F6" w14:textId="52DF1F8D" w:rsidR="00D03DD4" w:rsidRDefault="00D03DD4"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sidRPr="00B21738">
        <w:rPr>
          <w:rFonts w:ascii="Arial" w:eastAsia="Arial" w:hAnsi="Arial" w:cs="Arial"/>
          <w:b/>
          <w:bCs/>
          <w:sz w:val="20"/>
          <w:szCs w:val="20"/>
        </w:rPr>
        <w:t>(2)</w:t>
      </w:r>
      <w:r w:rsidRPr="00D03DD4">
        <w:rPr>
          <w:rFonts w:ascii="Arial" w:eastAsia="Arial" w:hAnsi="Arial" w:cs="Arial"/>
          <w:sz w:val="20"/>
          <w:szCs w:val="20"/>
        </w:rPr>
        <w:t xml:space="preserve"> a aplicação do regime especial não for vantajosa para a Administração ou representar prejuízo à contratação, considerando o conjunto ou complexo do seu objeto.</w:t>
      </w:r>
    </w:p>
    <w:p w14:paraId="54CA43C1" w14:textId="53D5A031" w:rsidR="00B21738" w:rsidRPr="00B21738" w:rsidRDefault="00B21738" w:rsidP="006D2E30">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bCs/>
          <w:sz w:val="20"/>
          <w:szCs w:val="20"/>
        </w:rPr>
      </w:pPr>
      <w:r w:rsidRPr="00B21738">
        <w:rPr>
          <w:rFonts w:ascii="Arial" w:eastAsia="Arial" w:hAnsi="Arial" w:cs="Arial"/>
          <w:bCs/>
          <w:sz w:val="20"/>
          <w:szCs w:val="20"/>
        </w:rPr>
        <w:t>O Decreto Estadual 16.119/23 (art. 28, parágrafo único</w:t>
      </w:r>
      <w:r w:rsidRPr="00B21738">
        <w:rPr>
          <w:rFonts w:ascii="Arial" w:eastAsia="Arial" w:hAnsi="Arial" w:cs="Arial"/>
          <w:bCs/>
          <w:sz w:val="20"/>
          <w:szCs w:val="20"/>
          <w:vertAlign w:val="superscript"/>
        </w:rPr>
        <w:footnoteReference w:id="3"/>
      </w:r>
      <w:r w:rsidRPr="00B21738">
        <w:rPr>
          <w:rFonts w:ascii="Arial" w:eastAsia="Arial" w:hAnsi="Arial" w:cs="Arial"/>
          <w:bCs/>
          <w:sz w:val="20"/>
          <w:szCs w:val="20"/>
        </w:rPr>
        <w:t xml:space="preserve">), inclusive, prevê o afastamento da exclusividade para quando, apesar de observada, o procedimento resulte deserto ou fracassado. Nesse caso, acaba por evidenciar uma das situações permissivas da Lei (art. 49, II e III, da LC 123) e determinar a repetição da disputa eletrônica sem a exclusividade. </w:t>
      </w:r>
    </w:p>
    <w:p w14:paraId="000003CA" w14:textId="77777777" w:rsidR="00C4129B" w:rsidRDefault="00C4129B">
      <w:pPr>
        <w:spacing w:after="0" w:line="276" w:lineRule="auto"/>
        <w:jc w:val="both"/>
        <w:rPr>
          <w:rFonts w:ascii="Arial" w:eastAsia="Arial" w:hAnsi="Arial" w:cs="Arial"/>
          <w:color w:val="FF0000"/>
          <w:sz w:val="20"/>
          <w:szCs w:val="20"/>
        </w:rPr>
      </w:pPr>
    </w:p>
    <w:p w14:paraId="000003CB"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11 – ADEQUAÇÃO ORÇAMENTÁRIA</w:t>
      </w:r>
    </w:p>
    <w:p w14:paraId="000003CC" w14:textId="77777777" w:rsidR="00C4129B" w:rsidRDefault="00C4129B">
      <w:pPr>
        <w:spacing w:after="0" w:line="276" w:lineRule="auto"/>
        <w:jc w:val="both"/>
        <w:rPr>
          <w:rFonts w:ascii="Arial" w:eastAsia="Arial" w:hAnsi="Arial" w:cs="Arial"/>
          <w:color w:val="FF0000"/>
          <w:sz w:val="20"/>
          <w:szCs w:val="20"/>
        </w:rPr>
      </w:pPr>
    </w:p>
    <w:p w14:paraId="000003CD" w14:textId="548B2AA5"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11.1.</w:t>
      </w:r>
      <w:r>
        <w:rPr>
          <w:rFonts w:ascii="Arial" w:eastAsia="Arial" w:hAnsi="Arial" w:cs="Arial"/>
          <w:color w:val="000000"/>
          <w:sz w:val="20"/>
          <w:szCs w:val="20"/>
        </w:rPr>
        <w:t xml:space="preserve">  As despesas decorrentes da contratação correrão à </w:t>
      </w:r>
      <w:r>
        <w:rPr>
          <w:rFonts w:ascii="Arial" w:eastAsia="Arial" w:hAnsi="Arial" w:cs="Arial"/>
          <w:color w:val="000000"/>
          <w:sz w:val="20"/>
          <w:szCs w:val="20"/>
          <w:highlight w:val="yellow"/>
        </w:rPr>
        <w:t>conta do ............, natureza da despesa n. ............., item da despesa n. ............, fonte n. ...............</w:t>
      </w:r>
    </w:p>
    <w:p w14:paraId="000003CE" w14:textId="77777777" w:rsidR="00C4129B" w:rsidRDefault="00C4129B">
      <w:pPr>
        <w:spacing w:after="0" w:line="276" w:lineRule="auto"/>
        <w:jc w:val="both"/>
        <w:rPr>
          <w:rFonts w:ascii="Arial" w:eastAsia="Arial" w:hAnsi="Arial" w:cs="Arial"/>
          <w:color w:val="000000"/>
          <w:sz w:val="20"/>
          <w:szCs w:val="20"/>
        </w:rPr>
      </w:pPr>
    </w:p>
    <w:p w14:paraId="000003CF" w14:textId="340821A5"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11.2.</w:t>
      </w:r>
      <w:r>
        <w:rPr>
          <w:rFonts w:ascii="Arial" w:eastAsia="Arial" w:hAnsi="Arial" w:cs="Arial"/>
          <w:color w:val="000000"/>
          <w:sz w:val="20"/>
          <w:szCs w:val="20"/>
        </w:rPr>
        <w:t xml:space="preserve"> A Contratante reserva-se </w:t>
      </w:r>
      <w:r w:rsidR="003012ED">
        <w:rPr>
          <w:rFonts w:ascii="Arial" w:eastAsia="Arial" w:hAnsi="Arial" w:cs="Arial"/>
          <w:color w:val="000000"/>
          <w:sz w:val="20"/>
          <w:szCs w:val="20"/>
        </w:rPr>
        <w:t>o</w:t>
      </w:r>
      <w:r>
        <w:rPr>
          <w:rFonts w:ascii="Arial" w:eastAsia="Arial" w:hAnsi="Arial" w:cs="Arial"/>
          <w:color w:val="000000"/>
          <w:sz w:val="20"/>
          <w:szCs w:val="20"/>
        </w:rPr>
        <w:t xml:space="preserve"> direito de, a seu critério, utilizar ou não a totalidade da reserva orçamentária prevista.</w:t>
      </w:r>
    </w:p>
    <w:p w14:paraId="000003D0" w14:textId="77777777" w:rsidR="00C4129B" w:rsidRDefault="00C4129B">
      <w:pPr>
        <w:spacing w:after="0" w:line="276" w:lineRule="auto"/>
        <w:jc w:val="both"/>
        <w:rPr>
          <w:rFonts w:ascii="Arial" w:eastAsia="Arial" w:hAnsi="Arial" w:cs="Arial"/>
          <w:color w:val="000000"/>
          <w:sz w:val="20"/>
          <w:szCs w:val="20"/>
        </w:rPr>
      </w:pPr>
    </w:p>
    <w:p w14:paraId="000003D1"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11.3.</w:t>
      </w:r>
      <w:r>
        <w:rPr>
          <w:rFonts w:ascii="Arial" w:eastAsia="Arial" w:hAnsi="Arial" w:cs="Arial"/>
          <w:color w:val="000000"/>
          <w:sz w:val="20"/>
          <w:szCs w:val="20"/>
        </w:rPr>
        <w:t xml:space="preserve"> As despesas efetuadas no próximo exercício correrão à conta do respectivo orçamento, dentro da mesma programação financeira.</w:t>
      </w:r>
    </w:p>
    <w:p w14:paraId="000003D2" w14:textId="77777777" w:rsidR="00C4129B" w:rsidRDefault="00C4129B">
      <w:pPr>
        <w:spacing w:after="0" w:line="276" w:lineRule="auto"/>
        <w:jc w:val="both"/>
        <w:rPr>
          <w:rFonts w:ascii="Arial" w:eastAsia="Arial" w:hAnsi="Arial" w:cs="Arial"/>
          <w:color w:val="000000"/>
          <w:sz w:val="20"/>
          <w:szCs w:val="20"/>
        </w:rPr>
      </w:pPr>
    </w:p>
    <w:p w14:paraId="000003D3" w14:textId="77777777" w:rsidR="00C4129B" w:rsidRDefault="00083EBB">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12 – INFRAÇÕES E SANÇÕES ADMINISTRATIVAS</w:t>
      </w:r>
    </w:p>
    <w:p w14:paraId="000003D4" w14:textId="77777777" w:rsidR="00C4129B" w:rsidRDefault="00C4129B">
      <w:pPr>
        <w:spacing w:after="0" w:line="276" w:lineRule="auto"/>
        <w:jc w:val="both"/>
        <w:rPr>
          <w:rFonts w:ascii="Arial" w:eastAsia="Arial" w:hAnsi="Arial" w:cs="Arial"/>
          <w:color w:val="000000"/>
          <w:sz w:val="20"/>
          <w:szCs w:val="20"/>
        </w:rPr>
      </w:pPr>
    </w:p>
    <w:p w14:paraId="000003D5"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w:t>
      </w:r>
      <w:r>
        <w:rPr>
          <w:rFonts w:ascii="Arial" w:eastAsia="Arial" w:hAnsi="Arial" w:cs="Arial"/>
          <w:color w:val="000000"/>
          <w:sz w:val="20"/>
          <w:szCs w:val="20"/>
        </w:rPr>
        <w:t>. Depois de celebrado o contrato, a contratada será responsabilizada administrativamente pelas infrações descritas neste Termo de Referência.</w:t>
      </w:r>
    </w:p>
    <w:p w14:paraId="000003D6" w14:textId="77777777" w:rsidR="00C4129B" w:rsidRDefault="00C4129B">
      <w:pPr>
        <w:spacing w:after="0" w:line="276" w:lineRule="auto"/>
        <w:jc w:val="both"/>
        <w:rPr>
          <w:rFonts w:ascii="Arial" w:eastAsia="Arial" w:hAnsi="Arial" w:cs="Arial"/>
          <w:color w:val="000000"/>
          <w:sz w:val="20"/>
          <w:szCs w:val="20"/>
        </w:rPr>
      </w:pPr>
    </w:p>
    <w:p w14:paraId="000003D7" w14:textId="07080E8E"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12.1.1</w:t>
      </w:r>
      <w:r>
        <w:rPr>
          <w:rFonts w:ascii="Arial" w:eastAsia="Arial" w:hAnsi="Arial" w:cs="Arial"/>
          <w:color w:val="000000"/>
          <w:sz w:val="20"/>
          <w:szCs w:val="20"/>
        </w:rPr>
        <w:t>. A</w:t>
      </w:r>
      <w:r w:rsidR="00C409D8">
        <w:rPr>
          <w:rFonts w:ascii="Arial" w:eastAsia="Arial" w:hAnsi="Arial" w:cs="Arial"/>
          <w:color w:val="000000"/>
          <w:sz w:val="20"/>
          <w:szCs w:val="20"/>
        </w:rPr>
        <w:t>s</w:t>
      </w:r>
      <w:r>
        <w:rPr>
          <w:rFonts w:ascii="Arial" w:eastAsia="Arial" w:hAnsi="Arial" w:cs="Arial"/>
          <w:color w:val="000000"/>
          <w:sz w:val="20"/>
          <w:szCs w:val="20"/>
        </w:rPr>
        <w:t xml:space="preserve"> infrações cometidas no procedimento </w:t>
      </w:r>
      <w:r w:rsidR="00C409D8">
        <w:rPr>
          <w:rFonts w:ascii="Arial" w:eastAsia="Arial" w:hAnsi="Arial" w:cs="Arial"/>
          <w:color w:val="000000"/>
          <w:sz w:val="20"/>
          <w:szCs w:val="20"/>
        </w:rPr>
        <w:t>de disputa</w:t>
      </w:r>
      <w:r>
        <w:rPr>
          <w:rFonts w:ascii="Arial" w:eastAsia="Arial" w:hAnsi="Arial" w:cs="Arial"/>
          <w:color w:val="000000"/>
          <w:sz w:val="20"/>
          <w:szCs w:val="20"/>
        </w:rPr>
        <w:t xml:space="preserve"> </w:t>
      </w:r>
      <w:r w:rsidR="00C409D8">
        <w:rPr>
          <w:rFonts w:ascii="Arial" w:eastAsia="Arial" w:hAnsi="Arial" w:cs="Arial"/>
          <w:color w:val="000000"/>
          <w:sz w:val="20"/>
          <w:szCs w:val="20"/>
        </w:rPr>
        <w:t>observarão a disciplina disposta</w:t>
      </w:r>
      <w:r>
        <w:rPr>
          <w:rFonts w:ascii="Arial" w:eastAsia="Arial" w:hAnsi="Arial" w:cs="Arial"/>
          <w:color w:val="000000"/>
          <w:sz w:val="20"/>
          <w:szCs w:val="20"/>
        </w:rPr>
        <w:t xml:space="preserve"> no </w:t>
      </w:r>
      <w:r w:rsidR="0084631A" w:rsidRPr="0084631A">
        <w:rPr>
          <w:rFonts w:ascii="Arial" w:eastAsia="Arial" w:hAnsi="Arial" w:cs="Arial"/>
          <w:color w:val="000000"/>
          <w:sz w:val="20"/>
          <w:szCs w:val="20"/>
        </w:rPr>
        <w:t>Aviso de Dispensa Eletrônica - SDE</w:t>
      </w:r>
      <w:r>
        <w:rPr>
          <w:rFonts w:ascii="Arial" w:eastAsia="Arial" w:hAnsi="Arial" w:cs="Arial"/>
          <w:color w:val="000000"/>
          <w:sz w:val="20"/>
          <w:szCs w:val="20"/>
        </w:rPr>
        <w:t>.</w:t>
      </w:r>
    </w:p>
    <w:p w14:paraId="000003D8" w14:textId="77777777" w:rsidR="00C4129B" w:rsidRDefault="00C4129B">
      <w:pPr>
        <w:spacing w:after="0" w:line="276" w:lineRule="auto"/>
        <w:jc w:val="both"/>
        <w:rPr>
          <w:rFonts w:ascii="Arial" w:eastAsia="Arial" w:hAnsi="Arial" w:cs="Arial"/>
          <w:color w:val="000000"/>
          <w:sz w:val="20"/>
          <w:szCs w:val="20"/>
        </w:rPr>
      </w:pPr>
    </w:p>
    <w:p w14:paraId="000003D9"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w:t>
      </w:r>
      <w:r>
        <w:rPr>
          <w:rFonts w:ascii="Arial" w:eastAsia="Arial" w:hAnsi="Arial" w:cs="Arial"/>
          <w:color w:val="000000"/>
          <w:sz w:val="20"/>
          <w:szCs w:val="20"/>
        </w:rPr>
        <w:t>.</w:t>
      </w:r>
      <w:r>
        <w:rPr>
          <w:rFonts w:ascii="Arial" w:eastAsia="Arial" w:hAnsi="Arial" w:cs="Arial"/>
          <w:color w:val="000000"/>
          <w:sz w:val="20"/>
          <w:szCs w:val="20"/>
        </w:rPr>
        <w:tab/>
        <w:t>Comete infração administrativa, nos termos da Lei nº 14.133, de 2021, o contratado que:</w:t>
      </w:r>
    </w:p>
    <w:p w14:paraId="000003DA" w14:textId="77777777" w:rsidR="00C4129B" w:rsidRDefault="00C4129B">
      <w:pPr>
        <w:spacing w:after="0" w:line="276" w:lineRule="auto"/>
        <w:jc w:val="both"/>
        <w:rPr>
          <w:rFonts w:ascii="Arial" w:eastAsia="Arial" w:hAnsi="Arial" w:cs="Arial"/>
          <w:color w:val="000000"/>
          <w:sz w:val="20"/>
          <w:szCs w:val="20"/>
        </w:rPr>
      </w:pPr>
    </w:p>
    <w:p w14:paraId="000003DB"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12.2.1</w:t>
      </w:r>
      <w:r>
        <w:rPr>
          <w:rFonts w:ascii="Arial" w:eastAsia="Arial" w:hAnsi="Arial" w:cs="Arial"/>
          <w:color w:val="000000"/>
          <w:sz w:val="20"/>
          <w:szCs w:val="20"/>
        </w:rPr>
        <w:t>. der causa à inexecução parcial do contrato;</w:t>
      </w:r>
    </w:p>
    <w:p w14:paraId="000003DC" w14:textId="77777777" w:rsidR="00C4129B" w:rsidRDefault="00C4129B">
      <w:pPr>
        <w:spacing w:after="0" w:line="276" w:lineRule="auto"/>
        <w:jc w:val="both"/>
        <w:rPr>
          <w:rFonts w:ascii="Arial" w:eastAsia="Arial" w:hAnsi="Arial" w:cs="Arial"/>
          <w:color w:val="000000"/>
          <w:sz w:val="20"/>
          <w:szCs w:val="20"/>
        </w:rPr>
      </w:pPr>
    </w:p>
    <w:p w14:paraId="000003DD"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12.2.2. </w:t>
      </w:r>
      <w:r>
        <w:rPr>
          <w:rFonts w:ascii="Arial" w:eastAsia="Arial" w:hAnsi="Arial" w:cs="Arial"/>
          <w:color w:val="000000"/>
          <w:sz w:val="20"/>
          <w:szCs w:val="20"/>
        </w:rPr>
        <w:t>der causa à inexecução parcial do contrato que cause grave dano à Administração ou ao funcionamento dos serviços públicos ou ao interesse coletivo;</w:t>
      </w:r>
    </w:p>
    <w:p w14:paraId="000003DE" w14:textId="77777777" w:rsidR="00C4129B" w:rsidRDefault="00C4129B">
      <w:pPr>
        <w:spacing w:after="0" w:line="276" w:lineRule="auto"/>
        <w:jc w:val="both"/>
        <w:rPr>
          <w:rFonts w:ascii="Arial" w:eastAsia="Arial" w:hAnsi="Arial" w:cs="Arial"/>
          <w:color w:val="000000"/>
          <w:sz w:val="20"/>
          <w:szCs w:val="20"/>
        </w:rPr>
      </w:pPr>
    </w:p>
    <w:p w14:paraId="000003DF"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12.2.3. </w:t>
      </w:r>
      <w:r>
        <w:rPr>
          <w:rFonts w:ascii="Arial" w:eastAsia="Arial" w:hAnsi="Arial" w:cs="Arial"/>
          <w:color w:val="000000"/>
          <w:sz w:val="20"/>
          <w:szCs w:val="20"/>
        </w:rPr>
        <w:t>der causa à inexecução total do contrato;</w:t>
      </w:r>
    </w:p>
    <w:p w14:paraId="000003E0" w14:textId="77777777" w:rsidR="00C4129B" w:rsidRDefault="00C4129B">
      <w:pPr>
        <w:spacing w:after="0" w:line="276" w:lineRule="auto"/>
        <w:jc w:val="both"/>
        <w:rPr>
          <w:rFonts w:ascii="Arial" w:eastAsia="Arial" w:hAnsi="Arial" w:cs="Arial"/>
          <w:color w:val="000000"/>
          <w:sz w:val="20"/>
          <w:szCs w:val="20"/>
        </w:rPr>
      </w:pPr>
    </w:p>
    <w:p w14:paraId="000003E1"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12.2.4. </w:t>
      </w:r>
      <w:r>
        <w:rPr>
          <w:rFonts w:ascii="Arial" w:eastAsia="Arial" w:hAnsi="Arial" w:cs="Arial"/>
          <w:color w:val="000000"/>
          <w:sz w:val="20"/>
          <w:szCs w:val="20"/>
        </w:rPr>
        <w:t>ensejar o retardamento da execução ou da entrega do objeto da contratação sem motivo justificado;</w:t>
      </w:r>
    </w:p>
    <w:p w14:paraId="000003E2" w14:textId="77777777" w:rsidR="00C4129B" w:rsidRDefault="00C4129B">
      <w:pPr>
        <w:spacing w:after="0" w:line="276" w:lineRule="auto"/>
        <w:jc w:val="both"/>
        <w:rPr>
          <w:rFonts w:ascii="Arial" w:eastAsia="Arial" w:hAnsi="Arial" w:cs="Arial"/>
          <w:color w:val="000000"/>
          <w:sz w:val="20"/>
          <w:szCs w:val="20"/>
        </w:rPr>
      </w:pPr>
    </w:p>
    <w:p w14:paraId="000003E3"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12.2.5. </w:t>
      </w:r>
      <w:r>
        <w:rPr>
          <w:rFonts w:ascii="Arial" w:eastAsia="Arial" w:hAnsi="Arial" w:cs="Arial"/>
          <w:color w:val="000000"/>
          <w:sz w:val="20"/>
          <w:szCs w:val="20"/>
        </w:rPr>
        <w:t>apresentar documentação falsa ou prestar declaração falsa durante a execução do contrato;</w:t>
      </w:r>
    </w:p>
    <w:p w14:paraId="000003E4" w14:textId="77777777" w:rsidR="00C4129B" w:rsidRDefault="00C4129B">
      <w:pPr>
        <w:spacing w:after="0" w:line="276" w:lineRule="auto"/>
        <w:jc w:val="both"/>
        <w:rPr>
          <w:rFonts w:ascii="Arial" w:eastAsia="Arial" w:hAnsi="Arial" w:cs="Arial"/>
          <w:color w:val="000000"/>
          <w:sz w:val="20"/>
          <w:szCs w:val="20"/>
        </w:rPr>
      </w:pPr>
    </w:p>
    <w:p w14:paraId="000003E5"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12.2.6. </w:t>
      </w:r>
      <w:r>
        <w:rPr>
          <w:rFonts w:ascii="Arial" w:eastAsia="Arial" w:hAnsi="Arial" w:cs="Arial"/>
          <w:color w:val="000000"/>
          <w:sz w:val="20"/>
          <w:szCs w:val="20"/>
        </w:rPr>
        <w:t>praticar ato fraudulento na execução do contrato;</w:t>
      </w:r>
    </w:p>
    <w:p w14:paraId="000003E6" w14:textId="77777777" w:rsidR="00C4129B" w:rsidRDefault="00C4129B">
      <w:pPr>
        <w:spacing w:after="0" w:line="276" w:lineRule="auto"/>
        <w:jc w:val="both"/>
        <w:rPr>
          <w:rFonts w:ascii="Arial" w:eastAsia="Arial" w:hAnsi="Arial" w:cs="Arial"/>
          <w:color w:val="000000"/>
          <w:sz w:val="20"/>
          <w:szCs w:val="20"/>
        </w:rPr>
      </w:pPr>
    </w:p>
    <w:p w14:paraId="000003E7"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12.2.7. </w:t>
      </w:r>
      <w:r>
        <w:rPr>
          <w:rFonts w:ascii="Arial" w:eastAsia="Arial" w:hAnsi="Arial" w:cs="Arial"/>
          <w:color w:val="000000"/>
          <w:sz w:val="20"/>
          <w:szCs w:val="20"/>
        </w:rPr>
        <w:t>comportar-se de modo inidôneo ou cometer fraude de qualquer natureza;</w:t>
      </w:r>
    </w:p>
    <w:p w14:paraId="000003E8" w14:textId="77777777" w:rsidR="00C4129B" w:rsidRDefault="00C4129B">
      <w:pPr>
        <w:spacing w:after="0" w:line="276" w:lineRule="auto"/>
        <w:jc w:val="both"/>
        <w:rPr>
          <w:rFonts w:ascii="Arial" w:eastAsia="Arial" w:hAnsi="Arial" w:cs="Arial"/>
          <w:color w:val="000000"/>
          <w:sz w:val="20"/>
          <w:szCs w:val="20"/>
        </w:rPr>
      </w:pPr>
    </w:p>
    <w:p w14:paraId="000003E9"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12.2.8. </w:t>
      </w:r>
      <w:r>
        <w:rPr>
          <w:rFonts w:ascii="Arial" w:eastAsia="Arial" w:hAnsi="Arial" w:cs="Arial"/>
          <w:color w:val="000000"/>
          <w:sz w:val="20"/>
          <w:szCs w:val="20"/>
        </w:rPr>
        <w:t>praticar ato lesivo previsto no art. 5º da Lei nº 12.846, de 1º de agosto de 2013.</w:t>
      </w:r>
    </w:p>
    <w:p w14:paraId="000003EA" w14:textId="77777777" w:rsidR="00C4129B" w:rsidRDefault="00C4129B">
      <w:pPr>
        <w:spacing w:after="0" w:line="276" w:lineRule="auto"/>
        <w:jc w:val="both"/>
        <w:rPr>
          <w:rFonts w:ascii="Arial" w:eastAsia="Arial" w:hAnsi="Arial" w:cs="Arial"/>
          <w:color w:val="000000"/>
          <w:sz w:val="20"/>
          <w:szCs w:val="20"/>
        </w:rPr>
      </w:pPr>
    </w:p>
    <w:p w14:paraId="000003EB" w14:textId="0A90ED9C"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12.2.9</w:t>
      </w:r>
      <w:r w:rsidRPr="003F1640">
        <w:rPr>
          <w:rFonts w:ascii="Arial" w:eastAsia="Arial" w:hAnsi="Arial" w:cs="Arial"/>
          <w:b/>
          <w:color w:val="000000"/>
          <w:sz w:val="20"/>
          <w:szCs w:val="20"/>
        </w:rPr>
        <w:t>.</w:t>
      </w:r>
      <w:r w:rsidRPr="003F1640">
        <w:rPr>
          <w:rFonts w:ascii="Arial" w:eastAsia="Arial" w:hAnsi="Arial" w:cs="Arial"/>
          <w:color w:val="000000"/>
          <w:sz w:val="20"/>
          <w:szCs w:val="20"/>
        </w:rPr>
        <w:t xml:space="preserve"> entrega</w:t>
      </w:r>
      <w:r w:rsidR="008523AC" w:rsidRPr="003F1640">
        <w:rPr>
          <w:rFonts w:ascii="Arial" w:eastAsia="Arial" w:hAnsi="Arial" w:cs="Arial"/>
          <w:color w:val="000000"/>
          <w:sz w:val="20"/>
          <w:szCs w:val="20"/>
        </w:rPr>
        <w:t>r</w:t>
      </w:r>
      <w:r>
        <w:rPr>
          <w:rFonts w:ascii="Arial" w:eastAsia="Arial" w:hAnsi="Arial" w:cs="Arial"/>
          <w:color w:val="000000"/>
          <w:sz w:val="20"/>
          <w:szCs w:val="20"/>
        </w:rPr>
        <w:t xml:space="preserve"> objeto com vícios ou defeitos ocultos que o torne impróprio ao uso a que é destinado, ou diminuam-lhe o valor ou, ainda, fora das especificações contratadas;</w:t>
      </w:r>
    </w:p>
    <w:p w14:paraId="000003EC" w14:textId="77777777" w:rsidR="00C4129B" w:rsidRDefault="00C4129B">
      <w:pPr>
        <w:spacing w:after="0" w:line="276" w:lineRule="auto"/>
        <w:jc w:val="both"/>
        <w:rPr>
          <w:rFonts w:ascii="Arial" w:eastAsia="Arial" w:hAnsi="Arial" w:cs="Arial"/>
          <w:color w:val="000000"/>
          <w:sz w:val="20"/>
          <w:szCs w:val="20"/>
        </w:rPr>
      </w:pPr>
    </w:p>
    <w:p w14:paraId="000003ED"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12.3.</w:t>
      </w:r>
      <w:r>
        <w:rPr>
          <w:rFonts w:ascii="Arial" w:eastAsia="Arial" w:hAnsi="Arial" w:cs="Arial"/>
          <w:b/>
          <w:color w:val="000000"/>
          <w:sz w:val="20"/>
          <w:szCs w:val="20"/>
        </w:rPr>
        <w:tab/>
      </w:r>
      <w:r>
        <w:rPr>
          <w:rFonts w:ascii="Arial" w:eastAsia="Arial" w:hAnsi="Arial" w:cs="Arial"/>
          <w:color w:val="000000"/>
          <w:sz w:val="20"/>
          <w:szCs w:val="20"/>
        </w:rPr>
        <w:t xml:space="preserve">Com fulcro na Lei nº 14.133, de 2021, a Administração poderá, garantida a prévia defesa, aplicar </w:t>
      </w:r>
      <w:r>
        <w:rPr>
          <w:rFonts w:ascii="Arial" w:eastAsia="Arial" w:hAnsi="Arial" w:cs="Arial"/>
          <w:sz w:val="20"/>
          <w:szCs w:val="20"/>
        </w:rPr>
        <w:t>à contratada</w:t>
      </w:r>
      <w:r>
        <w:rPr>
          <w:rFonts w:ascii="Arial" w:eastAsia="Arial" w:hAnsi="Arial" w:cs="Arial"/>
          <w:color w:val="000000"/>
          <w:sz w:val="20"/>
          <w:szCs w:val="20"/>
        </w:rPr>
        <w:t xml:space="preserve"> as sanções previstas nos incisos I, II, III e IV do art. 156.</w:t>
      </w:r>
    </w:p>
    <w:p w14:paraId="000003EE" w14:textId="77777777" w:rsidR="00C4129B" w:rsidRDefault="00C4129B">
      <w:pPr>
        <w:spacing w:after="0" w:line="276" w:lineRule="auto"/>
        <w:jc w:val="both"/>
        <w:rPr>
          <w:rFonts w:ascii="Arial" w:eastAsia="Arial" w:hAnsi="Arial" w:cs="Arial"/>
          <w:color w:val="000000"/>
          <w:sz w:val="20"/>
          <w:szCs w:val="20"/>
        </w:rPr>
      </w:pPr>
    </w:p>
    <w:p w14:paraId="000003EF"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12.3.1.</w:t>
      </w:r>
      <w:r>
        <w:rPr>
          <w:rFonts w:ascii="Arial" w:eastAsia="Arial" w:hAnsi="Arial" w:cs="Arial"/>
          <w:color w:val="000000"/>
          <w:sz w:val="20"/>
          <w:szCs w:val="20"/>
        </w:rPr>
        <w:t xml:space="preserve"> As sanções de advertência, impedimento de licitar e contratar e declaração de inidoneidade para licitar ou contratar poderão ser aplicadas, cumulativamente ou não, à penalidade de multa compensatória.</w:t>
      </w:r>
    </w:p>
    <w:p w14:paraId="000003F0" w14:textId="77777777" w:rsidR="00C4129B" w:rsidRDefault="00C4129B">
      <w:pPr>
        <w:spacing w:after="0" w:line="276" w:lineRule="auto"/>
        <w:jc w:val="both"/>
        <w:rPr>
          <w:rFonts w:ascii="Arial" w:eastAsia="Arial" w:hAnsi="Arial" w:cs="Arial"/>
          <w:color w:val="000000"/>
          <w:sz w:val="20"/>
          <w:szCs w:val="20"/>
        </w:rPr>
      </w:pPr>
    </w:p>
    <w:p w14:paraId="000003F1" w14:textId="77777777" w:rsidR="00C4129B" w:rsidRDefault="00083EBB">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Sanção de Multa </w:t>
      </w:r>
    </w:p>
    <w:p w14:paraId="000003F2" w14:textId="77777777" w:rsidR="00C4129B" w:rsidRDefault="00C4129B">
      <w:pPr>
        <w:spacing w:after="0" w:line="276" w:lineRule="auto"/>
        <w:jc w:val="both"/>
        <w:rPr>
          <w:rFonts w:ascii="Arial" w:eastAsia="Arial" w:hAnsi="Arial" w:cs="Arial"/>
          <w:color w:val="000000"/>
          <w:sz w:val="20"/>
          <w:szCs w:val="20"/>
        </w:rPr>
      </w:pPr>
    </w:p>
    <w:p w14:paraId="000003F3"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w:t>
      </w:r>
      <w:r>
        <w:rPr>
          <w:rFonts w:ascii="Arial" w:eastAsia="Arial" w:hAnsi="Arial" w:cs="Arial"/>
          <w:color w:val="000000"/>
          <w:sz w:val="20"/>
          <w:szCs w:val="20"/>
        </w:rPr>
        <w:t xml:space="preserve"> Será aplicada MULTA MORATÓRIA nas hipóteses de atraso injustificado na execução do contrato, na seguinte forma:</w:t>
      </w:r>
    </w:p>
    <w:p w14:paraId="000003F4" w14:textId="77777777" w:rsidR="00C4129B" w:rsidRDefault="00C4129B">
      <w:pPr>
        <w:spacing w:after="0" w:line="276" w:lineRule="auto"/>
        <w:jc w:val="both"/>
        <w:rPr>
          <w:rFonts w:ascii="Arial" w:eastAsia="Arial" w:hAnsi="Arial" w:cs="Arial"/>
          <w:color w:val="000000"/>
          <w:sz w:val="20"/>
          <w:szCs w:val="20"/>
        </w:rPr>
      </w:pPr>
    </w:p>
    <w:p w14:paraId="000003F5"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12.4.1.</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r>
        <w:rPr>
          <w:rFonts w:ascii="Arial" w:eastAsia="Arial" w:hAnsi="Arial" w:cs="Arial"/>
          <w:color w:val="000000"/>
          <w:sz w:val="20"/>
          <w:szCs w:val="20"/>
          <w:highlight w:val="yellow"/>
        </w:rPr>
        <w:t>.....% (.....</w:t>
      </w:r>
      <w:r>
        <w:rPr>
          <w:rFonts w:ascii="Arial" w:eastAsia="Arial" w:hAnsi="Arial" w:cs="Arial"/>
          <w:color w:val="000000"/>
          <w:sz w:val="20"/>
          <w:szCs w:val="20"/>
        </w:rPr>
        <w:t xml:space="preserve"> por cento) por dia de atraso injustificado sobre o valor da parcela inadimplida, até o limite de </w:t>
      </w:r>
      <w:r>
        <w:rPr>
          <w:rFonts w:ascii="Arial" w:eastAsia="Arial" w:hAnsi="Arial" w:cs="Arial"/>
          <w:color w:val="000000"/>
          <w:sz w:val="20"/>
          <w:szCs w:val="20"/>
          <w:highlight w:val="yellow"/>
        </w:rPr>
        <w:t>...... (.......)</w:t>
      </w:r>
      <w:r>
        <w:rPr>
          <w:rFonts w:ascii="Arial" w:eastAsia="Arial" w:hAnsi="Arial" w:cs="Arial"/>
          <w:color w:val="000000"/>
          <w:sz w:val="20"/>
          <w:szCs w:val="20"/>
        </w:rPr>
        <w:t xml:space="preserve"> dias;</w:t>
      </w:r>
    </w:p>
    <w:p w14:paraId="000003F6" w14:textId="77777777" w:rsidR="00C4129B" w:rsidRDefault="00C4129B">
      <w:pPr>
        <w:spacing w:after="0" w:line="276" w:lineRule="auto"/>
        <w:jc w:val="both"/>
        <w:rPr>
          <w:rFonts w:ascii="Arial" w:eastAsia="Arial" w:hAnsi="Arial" w:cs="Arial"/>
          <w:color w:val="000000"/>
          <w:sz w:val="20"/>
          <w:szCs w:val="20"/>
        </w:rPr>
      </w:pPr>
    </w:p>
    <w:p w14:paraId="000003F7" w14:textId="77777777"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12.4.2.</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r>
        <w:rPr>
          <w:rFonts w:ascii="Arial" w:eastAsia="Arial" w:hAnsi="Arial" w:cs="Arial"/>
          <w:color w:val="000000"/>
          <w:sz w:val="20"/>
          <w:szCs w:val="20"/>
          <w:highlight w:val="yellow"/>
        </w:rPr>
        <w:t>.....% (.....</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cento) por dia de atraso injustificado sobre o valor total do contrato, até o máximo de </w:t>
      </w:r>
      <w:r>
        <w:rPr>
          <w:rFonts w:ascii="Arial" w:eastAsia="Arial" w:hAnsi="Arial" w:cs="Arial"/>
          <w:color w:val="000000"/>
          <w:sz w:val="20"/>
          <w:szCs w:val="20"/>
          <w:highlight w:val="yellow"/>
        </w:rPr>
        <w:t>.....% (....</w:t>
      </w:r>
      <w:r>
        <w:rPr>
          <w:rFonts w:ascii="Arial" w:eastAsia="Arial" w:hAnsi="Arial" w:cs="Arial"/>
          <w:color w:val="000000"/>
          <w:sz w:val="20"/>
          <w:szCs w:val="20"/>
        </w:rPr>
        <w:t xml:space="preserve"> por cento), pela inobservância do prazo fixado para apresentação, suplementação ou reposição da garantia. </w:t>
      </w:r>
    </w:p>
    <w:p w14:paraId="000003F8" w14:textId="77777777" w:rsidR="00C4129B" w:rsidRDefault="00C4129B">
      <w:pPr>
        <w:spacing w:after="0" w:line="276" w:lineRule="auto"/>
        <w:jc w:val="both"/>
        <w:rPr>
          <w:rFonts w:ascii="Arial" w:eastAsia="Arial" w:hAnsi="Arial" w:cs="Arial"/>
          <w:color w:val="000000"/>
          <w:sz w:val="20"/>
          <w:szCs w:val="20"/>
        </w:rPr>
      </w:pPr>
    </w:p>
    <w:p w14:paraId="000003F9" w14:textId="698ACD2B" w:rsidR="00C4129B" w:rsidRDefault="00083EBB">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12.4.2.1</w:t>
      </w:r>
      <w:r>
        <w:rPr>
          <w:rFonts w:ascii="Arial" w:eastAsia="Arial" w:hAnsi="Arial" w:cs="Arial"/>
          <w:color w:val="000000"/>
          <w:sz w:val="20"/>
          <w:szCs w:val="20"/>
        </w:rPr>
        <w:t xml:space="preserve">. O atraso superior a </w:t>
      </w:r>
      <w:r>
        <w:rPr>
          <w:rFonts w:ascii="Arial" w:eastAsia="Arial" w:hAnsi="Arial" w:cs="Arial"/>
          <w:color w:val="FF0000"/>
          <w:sz w:val="20"/>
          <w:szCs w:val="20"/>
          <w:highlight w:val="yellow"/>
        </w:rPr>
        <w:t>(.......)</w:t>
      </w:r>
      <w:r>
        <w:rPr>
          <w:rFonts w:ascii="Arial" w:eastAsia="Arial" w:hAnsi="Arial" w:cs="Arial"/>
          <w:color w:val="000000"/>
          <w:sz w:val="20"/>
          <w:szCs w:val="20"/>
        </w:rPr>
        <w:t xml:space="preserve"> dias autoriza a Administração a promover a extinção do contrato por descumprimento ou cumprimento irregular de suas cláusulas, conforme dispõe o inciso I do art. 137 da Lei n. 14.133, de 2021.</w:t>
      </w:r>
    </w:p>
    <w:p w14:paraId="000003FA" w14:textId="77777777" w:rsidR="00C4129B" w:rsidRDefault="00C4129B">
      <w:pPr>
        <w:spacing w:after="0" w:line="276" w:lineRule="auto"/>
        <w:rPr>
          <w:rFonts w:ascii="Arial" w:eastAsia="Arial" w:hAnsi="Arial" w:cs="Arial"/>
          <w:b/>
          <w:color w:val="000000"/>
          <w:sz w:val="20"/>
          <w:szCs w:val="20"/>
        </w:rPr>
      </w:pPr>
    </w:p>
    <w:p w14:paraId="000003FB" w14:textId="658B67A9"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12.5</w:t>
      </w:r>
      <w:r>
        <w:rPr>
          <w:rFonts w:ascii="Arial" w:eastAsia="Arial" w:hAnsi="Arial" w:cs="Arial"/>
          <w:sz w:val="20"/>
          <w:szCs w:val="20"/>
        </w:rPr>
        <w:t>. A MULTA COMPENSATÓRIA será aplicada nas hipóteses de descumprimento de obrigações contratuais ou decorrentes de atos praticados no procedimento, por qualquer das infrações administrativas previstas no art. 155 da Lei Federal nº 14.133, de 2021, sendo estabelecida em razão do grau de importância da obrigação desatendida, objetivando-se a compensação das eventuais perdas nas quais a Administração tenha incorrido, nos percentuais estabelecidos no Decreto nº 16.189, de 17 de maio de 2023:</w:t>
      </w:r>
    </w:p>
    <w:p w14:paraId="000003FC" w14:textId="77777777" w:rsidR="00C4129B" w:rsidRDefault="00C4129B">
      <w:pPr>
        <w:spacing w:after="0" w:line="276" w:lineRule="auto"/>
        <w:jc w:val="both"/>
        <w:rPr>
          <w:rFonts w:ascii="Arial" w:eastAsia="Arial" w:hAnsi="Arial" w:cs="Arial"/>
          <w:sz w:val="20"/>
          <w:szCs w:val="20"/>
        </w:rPr>
      </w:pPr>
    </w:p>
    <w:tbl>
      <w:tblPr>
        <w:tblStyle w:val="a3"/>
        <w:tblW w:w="63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111"/>
      </w:tblGrid>
      <w:tr w:rsidR="00C4129B" w14:paraId="1014230A" w14:textId="77777777">
        <w:trPr>
          <w:jc w:val="center"/>
        </w:trPr>
        <w:tc>
          <w:tcPr>
            <w:tcW w:w="2268" w:type="dxa"/>
          </w:tcPr>
          <w:p w14:paraId="000003FD" w14:textId="77777777" w:rsidR="00C4129B" w:rsidRDefault="00083EBB">
            <w:pPr>
              <w:spacing w:line="276" w:lineRule="auto"/>
              <w:jc w:val="center"/>
              <w:rPr>
                <w:rFonts w:ascii="Arial" w:eastAsia="Arial" w:hAnsi="Arial" w:cs="Arial"/>
                <w:b/>
              </w:rPr>
            </w:pPr>
            <w:r>
              <w:rPr>
                <w:rFonts w:ascii="Arial" w:eastAsia="Arial" w:hAnsi="Arial" w:cs="Arial"/>
                <w:b/>
              </w:rPr>
              <w:t>Infração (Subitens)</w:t>
            </w:r>
          </w:p>
        </w:tc>
        <w:tc>
          <w:tcPr>
            <w:tcW w:w="4111" w:type="dxa"/>
          </w:tcPr>
          <w:p w14:paraId="000003FE" w14:textId="77777777" w:rsidR="00C4129B" w:rsidRDefault="00083EBB">
            <w:pPr>
              <w:spacing w:line="276" w:lineRule="auto"/>
              <w:jc w:val="center"/>
              <w:rPr>
                <w:rFonts w:ascii="Arial" w:eastAsia="Arial" w:hAnsi="Arial" w:cs="Arial"/>
                <w:b/>
              </w:rPr>
            </w:pPr>
            <w:r>
              <w:rPr>
                <w:rFonts w:ascii="Arial" w:eastAsia="Arial" w:hAnsi="Arial" w:cs="Arial"/>
                <w:b/>
              </w:rPr>
              <w:t>Percentual da multa</w:t>
            </w:r>
          </w:p>
        </w:tc>
      </w:tr>
      <w:tr w:rsidR="00C4129B" w14:paraId="6F90EF0D" w14:textId="77777777">
        <w:trPr>
          <w:jc w:val="center"/>
        </w:trPr>
        <w:tc>
          <w:tcPr>
            <w:tcW w:w="2268" w:type="dxa"/>
            <w:vAlign w:val="center"/>
          </w:tcPr>
          <w:p w14:paraId="000003FF"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12.2.1.</w:t>
            </w:r>
          </w:p>
          <w:p w14:paraId="00000400" w14:textId="77777777" w:rsidR="00C4129B" w:rsidRDefault="00C4129B">
            <w:pPr>
              <w:spacing w:line="276" w:lineRule="auto"/>
              <w:jc w:val="center"/>
              <w:rPr>
                <w:rFonts w:ascii="Arial" w:eastAsia="Arial" w:hAnsi="Arial" w:cs="Arial"/>
              </w:rPr>
            </w:pPr>
          </w:p>
        </w:tc>
        <w:tc>
          <w:tcPr>
            <w:tcW w:w="4111" w:type="dxa"/>
            <w:vAlign w:val="center"/>
          </w:tcPr>
          <w:p w14:paraId="00000401" w14:textId="77777777" w:rsidR="00C4129B" w:rsidRDefault="00083EBB">
            <w:pPr>
              <w:spacing w:line="276" w:lineRule="auto"/>
              <w:jc w:val="both"/>
              <w:rPr>
                <w:rFonts w:ascii="Arial" w:eastAsia="Arial" w:hAnsi="Arial" w:cs="Arial"/>
              </w:rPr>
            </w:pPr>
            <w:r>
              <w:rPr>
                <w:rFonts w:ascii="Arial" w:eastAsia="Arial" w:hAnsi="Arial" w:cs="Arial"/>
              </w:rPr>
              <w:t>20% (vinte por cento) sobre o valor da parcela do objeto não executada</w:t>
            </w:r>
          </w:p>
        </w:tc>
      </w:tr>
      <w:tr w:rsidR="00C4129B" w14:paraId="262FBD4F" w14:textId="77777777">
        <w:trPr>
          <w:jc w:val="center"/>
        </w:trPr>
        <w:tc>
          <w:tcPr>
            <w:tcW w:w="2268" w:type="dxa"/>
            <w:vAlign w:val="center"/>
          </w:tcPr>
          <w:p w14:paraId="00000402"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12.2.2.</w:t>
            </w:r>
          </w:p>
          <w:p w14:paraId="00000403"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12.2.3.</w:t>
            </w:r>
          </w:p>
          <w:p w14:paraId="00000404"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12.2.4.</w:t>
            </w:r>
          </w:p>
          <w:p w14:paraId="00000405"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12.2.5.</w:t>
            </w:r>
          </w:p>
          <w:p w14:paraId="00000406"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12.2.6.</w:t>
            </w:r>
          </w:p>
          <w:p w14:paraId="00000407"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12.2.7.</w:t>
            </w:r>
          </w:p>
          <w:p w14:paraId="00000408"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12.2.8.</w:t>
            </w:r>
          </w:p>
          <w:p w14:paraId="00000409"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12.2.9.</w:t>
            </w:r>
          </w:p>
        </w:tc>
        <w:tc>
          <w:tcPr>
            <w:tcW w:w="4111" w:type="dxa"/>
            <w:vAlign w:val="center"/>
          </w:tcPr>
          <w:p w14:paraId="0000040A" w14:textId="77777777" w:rsidR="00C4129B" w:rsidRDefault="00083EBB">
            <w:pPr>
              <w:spacing w:line="276" w:lineRule="auto"/>
              <w:jc w:val="both"/>
              <w:rPr>
                <w:rFonts w:ascii="Arial" w:eastAsia="Arial" w:hAnsi="Arial" w:cs="Arial"/>
              </w:rPr>
            </w:pPr>
            <w:r>
              <w:rPr>
                <w:rFonts w:ascii="Arial" w:eastAsia="Arial" w:hAnsi="Arial" w:cs="Arial"/>
              </w:rPr>
              <w:t>de 20% (vinte por cento) a 30% (trinta por cento) sobre o valor contratado</w:t>
            </w:r>
          </w:p>
        </w:tc>
      </w:tr>
    </w:tbl>
    <w:p w14:paraId="0000040B" w14:textId="77777777" w:rsidR="00C4129B" w:rsidRDefault="00C4129B">
      <w:pPr>
        <w:spacing w:after="0" w:line="276" w:lineRule="auto"/>
        <w:jc w:val="both"/>
        <w:rPr>
          <w:rFonts w:ascii="Arial" w:eastAsia="Arial" w:hAnsi="Arial" w:cs="Arial"/>
          <w:sz w:val="20"/>
          <w:szCs w:val="20"/>
        </w:rPr>
      </w:pPr>
    </w:p>
    <w:p w14:paraId="0000040C" w14:textId="6BF6CFB5" w:rsidR="00C4129B" w:rsidRPr="003F1640" w:rsidRDefault="00083EBB">
      <w:pPr>
        <w:jc w:val="both"/>
        <w:rPr>
          <w:rFonts w:ascii="Arial" w:eastAsia="Arial" w:hAnsi="Arial" w:cs="Arial"/>
          <w:sz w:val="20"/>
          <w:szCs w:val="20"/>
        </w:rPr>
      </w:pPr>
      <w:r w:rsidRPr="003F1640">
        <w:rPr>
          <w:rFonts w:ascii="Arial" w:eastAsia="Arial" w:hAnsi="Arial" w:cs="Arial"/>
          <w:b/>
          <w:sz w:val="20"/>
          <w:szCs w:val="20"/>
        </w:rPr>
        <w:t xml:space="preserve">12.5.1. </w:t>
      </w:r>
      <w:r w:rsidRPr="003F1640">
        <w:rPr>
          <w:rFonts w:ascii="Arial" w:eastAsia="Arial" w:hAnsi="Arial" w:cs="Arial"/>
          <w:sz w:val="20"/>
          <w:szCs w:val="20"/>
        </w:rPr>
        <w:t xml:space="preserve">Na hipótese do subitem 12.2.1, a sanção de multa compensatória poderá atingir o percentual de até 30% (trinta por cento) sobre o valor da parcela do objeto não executada nas hipóteses de que trata o inciso § 1º do art. 35 do Decreto 16.189, de 17 de maio de 2023. </w:t>
      </w:r>
    </w:p>
    <w:p w14:paraId="0000040D"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12.6.</w:t>
      </w:r>
      <w:r>
        <w:rPr>
          <w:rFonts w:ascii="Arial" w:eastAsia="Arial" w:hAnsi="Arial" w:cs="Arial"/>
          <w:sz w:val="20"/>
          <w:szCs w:val="20"/>
        </w:rPr>
        <w:t xml:space="preserve"> As penalidades de multa moratória e multa compensatória não serão cumuladas.</w:t>
      </w:r>
    </w:p>
    <w:p w14:paraId="0000040E" w14:textId="77777777" w:rsidR="00C4129B" w:rsidRDefault="00C4129B">
      <w:pPr>
        <w:spacing w:after="0" w:line="276" w:lineRule="auto"/>
        <w:jc w:val="both"/>
        <w:rPr>
          <w:rFonts w:ascii="Arial" w:eastAsia="Arial" w:hAnsi="Arial" w:cs="Arial"/>
          <w:sz w:val="20"/>
          <w:szCs w:val="20"/>
        </w:rPr>
      </w:pPr>
    </w:p>
    <w:p w14:paraId="0000040F"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12.7.</w:t>
      </w:r>
      <w:r>
        <w:rPr>
          <w:rFonts w:ascii="Arial" w:eastAsia="Arial" w:hAnsi="Arial" w:cs="Arial"/>
          <w:sz w:val="20"/>
          <w:szCs w:val="20"/>
        </w:rPr>
        <w:t xml:space="preserve"> A multa moratória poderá ser convertida em multa compensatória, observado o disposto no art. 162 da Lei Federal nº 14.133, de 2021.</w:t>
      </w:r>
    </w:p>
    <w:p w14:paraId="00000410" w14:textId="77777777" w:rsidR="00C4129B" w:rsidRDefault="00C4129B">
      <w:pPr>
        <w:spacing w:after="0" w:line="276" w:lineRule="auto"/>
        <w:jc w:val="both"/>
        <w:rPr>
          <w:rFonts w:ascii="Arial" w:eastAsia="Arial" w:hAnsi="Arial" w:cs="Arial"/>
          <w:b/>
          <w:sz w:val="20"/>
          <w:szCs w:val="20"/>
        </w:rPr>
      </w:pPr>
    </w:p>
    <w:p w14:paraId="00000412" w14:textId="574E150F"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12.8.</w:t>
      </w:r>
      <w:r>
        <w:rPr>
          <w:rFonts w:ascii="Arial" w:eastAsia="Arial" w:hAnsi="Arial" w:cs="Arial"/>
          <w:sz w:val="20"/>
          <w:szCs w:val="20"/>
        </w:rPr>
        <w:t xml:space="preserve"> Quaisquer multas aplicadas deverão ser recolhidas junto ao órgão competente no prazo de até </w:t>
      </w:r>
      <w:r>
        <w:rPr>
          <w:rFonts w:ascii="Arial" w:eastAsia="Arial" w:hAnsi="Arial" w:cs="Arial"/>
          <w:color w:val="FF0000"/>
          <w:sz w:val="20"/>
          <w:szCs w:val="20"/>
          <w:highlight w:val="yellow"/>
        </w:rPr>
        <w:t>... (.</w:t>
      </w:r>
      <w:r w:rsidR="008F5B2C">
        <w:rPr>
          <w:rFonts w:ascii="Arial" w:eastAsia="Arial" w:hAnsi="Arial" w:cs="Arial"/>
          <w:color w:val="FF0000"/>
          <w:sz w:val="20"/>
          <w:szCs w:val="20"/>
          <w:highlight w:val="yellow"/>
        </w:rPr>
        <w:t>.</w:t>
      </w:r>
      <w:r>
        <w:rPr>
          <w:rFonts w:ascii="Arial" w:eastAsia="Arial" w:hAnsi="Arial" w:cs="Arial"/>
          <w:color w:val="FF0000"/>
          <w:sz w:val="20"/>
          <w:szCs w:val="20"/>
          <w:highlight w:val="yellow"/>
        </w:rPr>
        <w:t>.) dias úteis</w:t>
      </w:r>
      <w:r>
        <w:rPr>
          <w:rFonts w:ascii="Arial" w:eastAsia="Arial" w:hAnsi="Arial" w:cs="Arial"/>
          <w:color w:val="FF0000"/>
          <w:sz w:val="20"/>
          <w:szCs w:val="20"/>
        </w:rPr>
        <w:t>,</w:t>
      </w:r>
      <w:r>
        <w:rPr>
          <w:rFonts w:ascii="Arial" w:eastAsia="Arial" w:hAnsi="Arial" w:cs="Arial"/>
          <w:sz w:val="20"/>
          <w:szCs w:val="20"/>
        </w:rPr>
        <w:t xml:space="preserve"> contados de sua publicação no Diário Oficial do Estado de Mato Grosso do Sul, podendo, ainda, ser descontadas de qualquer fatura ou crédito existente, a critério d</w:t>
      </w:r>
      <w:r w:rsidR="008F5B2C">
        <w:rPr>
          <w:rFonts w:ascii="Arial" w:eastAsia="Arial" w:hAnsi="Arial" w:cs="Arial"/>
          <w:sz w:val="20"/>
          <w:szCs w:val="20"/>
        </w:rPr>
        <w:t>o</w:t>
      </w:r>
      <w:r>
        <w:rPr>
          <w:rFonts w:ascii="Arial" w:eastAsia="Arial" w:hAnsi="Arial" w:cs="Arial"/>
          <w:sz w:val="20"/>
          <w:szCs w:val="20"/>
        </w:rPr>
        <w:t xml:space="preserve"> </w:t>
      </w:r>
      <w:r w:rsidR="0037687E">
        <w:rPr>
          <w:rFonts w:ascii="Arial" w:eastAsia="Arial" w:hAnsi="Arial" w:cs="Arial"/>
          <w:sz w:val="20"/>
          <w:szCs w:val="20"/>
        </w:rPr>
        <w:t>interessado</w:t>
      </w:r>
      <w:r>
        <w:rPr>
          <w:rFonts w:ascii="Arial" w:eastAsia="Arial" w:hAnsi="Arial" w:cs="Arial"/>
          <w:sz w:val="20"/>
          <w:szCs w:val="20"/>
        </w:rPr>
        <w:t>.</w:t>
      </w:r>
    </w:p>
    <w:p w14:paraId="00000413" w14:textId="77777777" w:rsidR="00C4129B" w:rsidRDefault="00C4129B">
      <w:pPr>
        <w:spacing w:after="0" w:line="276" w:lineRule="auto"/>
        <w:jc w:val="both"/>
        <w:rPr>
          <w:rFonts w:ascii="Arial" w:eastAsia="Arial" w:hAnsi="Arial" w:cs="Arial"/>
          <w:sz w:val="20"/>
          <w:szCs w:val="20"/>
        </w:rPr>
      </w:pPr>
    </w:p>
    <w:p w14:paraId="00000414"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12.9.</w:t>
      </w:r>
      <w:r>
        <w:rPr>
          <w:rFonts w:ascii="Arial" w:eastAsia="Arial" w:hAnsi="Arial" w:cs="Arial"/>
          <w:sz w:val="2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0000415" w14:textId="77777777" w:rsidR="00C4129B" w:rsidRDefault="00C4129B">
      <w:pPr>
        <w:spacing w:after="0" w:line="276" w:lineRule="auto"/>
        <w:rPr>
          <w:rFonts w:ascii="Arial" w:eastAsia="Arial" w:hAnsi="Arial" w:cs="Arial"/>
          <w:b/>
          <w:color w:val="000000"/>
          <w:sz w:val="20"/>
          <w:szCs w:val="20"/>
        </w:rPr>
      </w:pPr>
    </w:p>
    <w:p w14:paraId="00000416" w14:textId="77777777" w:rsidR="00C4129B" w:rsidRDefault="00083EBB">
      <w:pPr>
        <w:spacing w:after="0" w:line="276" w:lineRule="auto"/>
        <w:jc w:val="both"/>
        <w:rPr>
          <w:rFonts w:ascii="Arial" w:eastAsia="Arial" w:hAnsi="Arial" w:cs="Arial"/>
          <w:b/>
          <w:sz w:val="20"/>
          <w:szCs w:val="20"/>
        </w:rPr>
      </w:pPr>
      <w:r>
        <w:rPr>
          <w:rFonts w:ascii="Arial" w:eastAsia="Arial" w:hAnsi="Arial" w:cs="Arial"/>
          <w:b/>
          <w:sz w:val="20"/>
          <w:szCs w:val="20"/>
        </w:rPr>
        <w:t>Sanção de impedimento de licitar e contratar</w:t>
      </w:r>
    </w:p>
    <w:p w14:paraId="00000417" w14:textId="77777777" w:rsidR="00C4129B" w:rsidRDefault="00C4129B">
      <w:pPr>
        <w:spacing w:after="0" w:line="276" w:lineRule="auto"/>
        <w:jc w:val="both"/>
        <w:rPr>
          <w:rFonts w:ascii="Arial" w:eastAsia="Arial" w:hAnsi="Arial" w:cs="Arial"/>
          <w:sz w:val="20"/>
          <w:szCs w:val="20"/>
        </w:rPr>
      </w:pPr>
    </w:p>
    <w:p w14:paraId="00000418"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12.10.</w:t>
      </w:r>
      <w:r>
        <w:rPr>
          <w:rFonts w:ascii="Arial" w:eastAsia="Arial" w:hAnsi="Arial" w:cs="Arial"/>
          <w:sz w:val="20"/>
          <w:szCs w:val="20"/>
        </w:rPr>
        <w:t xml:space="preserve"> A sanção de impedimento de licitar e contratar será aplicada ao responsável em decorrência das infrações administrativas relacionadas nos itens </w:t>
      </w:r>
      <w:r>
        <w:rPr>
          <w:rFonts w:ascii="Arial" w:eastAsia="Arial" w:hAnsi="Arial" w:cs="Arial"/>
          <w:color w:val="000000"/>
          <w:sz w:val="20"/>
          <w:szCs w:val="20"/>
        </w:rPr>
        <w:t>12.2.2, 12.2.3 e 12.2.4</w:t>
      </w:r>
      <w:r>
        <w:rPr>
          <w:rFonts w:ascii="Arial" w:eastAsia="Arial" w:hAnsi="Arial" w:cs="Arial"/>
          <w:sz w:val="20"/>
          <w:szCs w:val="20"/>
        </w:rPr>
        <w:t>, quando não se justificar a imposição de penalidade mais grave, e impedirá o responsável de licitar e contratar no âmbito da Administração Pública direta e indireta com o Estado de Mato Grosso do Sul, pelo prazo máximo de 3 (três) anos, obedecida a seguinte gradação definida no art. 4º do Decreto nº 16.189, de 17 de maio de 2023:</w:t>
      </w:r>
    </w:p>
    <w:p w14:paraId="00000419" w14:textId="77777777" w:rsidR="00C4129B" w:rsidRDefault="00C4129B">
      <w:pPr>
        <w:spacing w:after="0" w:line="276" w:lineRule="auto"/>
        <w:jc w:val="both"/>
        <w:rPr>
          <w:rFonts w:ascii="Arial" w:eastAsia="Arial" w:hAnsi="Arial" w:cs="Arial"/>
          <w:sz w:val="20"/>
          <w:szCs w:val="20"/>
        </w:rPr>
      </w:pPr>
    </w:p>
    <w:tbl>
      <w:tblPr>
        <w:tblStyle w:val="a4"/>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390"/>
      </w:tblGrid>
      <w:tr w:rsidR="00C4129B" w14:paraId="107E55A5" w14:textId="77777777">
        <w:trPr>
          <w:jc w:val="center"/>
        </w:trPr>
        <w:tc>
          <w:tcPr>
            <w:tcW w:w="2268" w:type="dxa"/>
          </w:tcPr>
          <w:p w14:paraId="0000041A" w14:textId="77777777" w:rsidR="00C4129B" w:rsidRDefault="00083EBB">
            <w:pPr>
              <w:spacing w:line="276" w:lineRule="auto"/>
              <w:jc w:val="center"/>
              <w:rPr>
                <w:rFonts w:ascii="Arial" w:eastAsia="Arial" w:hAnsi="Arial" w:cs="Arial"/>
                <w:b/>
              </w:rPr>
            </w:pPr>
            <w:r>
              <w:rPr>
                <w:rFonts w:ascii="Arial" w:eastAsia="Arial" w:hAnsi="Arial" w:cs="Arial"/>
                <w:b/>
              </w:rPr>
              <w:t>Infração (Subitens)</w:t>
            </w:r>
          </w:p>
        </w:tc>
        <w:tc>
          <w:tcPr>
            <w:tcW w:w="4390" w:type="dxa"/>
          </w:tcPr>
          <w:p w14:paraId="0000041B" w14:textId="77777777" w:rsidR="00C4129B" w:rsidRDefault="00083EBB">
            <w:pPr>
              <w:spacing w:line="276" w:lineRule="auto"/>
              <w:jc w:val="center"/>
              <w:rPr>
                <w:rFonts w:ascii="Arial" w:eastAsia="Arial" w:hAnsi="Arial" w:cs="Arial"/>
                <w:b/>
              </w:rPr>
            </w:pPr>
            <w:r>
              <w:rPr>
                <w:rFonts w:ascii="Arial" w:eastAsia="Arial" w:hAnsi="Arial" w:cs="Arial"/>
                <w:b/>
              </w:rPr>
              <w:t>Pena</w:t>
            </w:r>
          </w:p>
        </w:tc>
      </w:tr>
      <w:tr w:rsidR="00C4129B" w14:paraId="59A85B87" w14:textId="77777777">
        <w:trPr>
          <w:jc w:val="center"/>
        </w:trPr>
        <w:tc>
          <w:tcPr>
            <w:tcW w:w="2268" w:type="dxa"/>
          </w:tcPr>
          <w:p w14:paraId="0000041C"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12.2.2.</w:t>
            </w:r>
          </w:p>
        </w:tc>
        <w:tc>
          <w:tcPr>
            <w:tcW w:w="4390" w:type="dxa"/>
            <w:vAlign w:val="center"/>
          </w:tcPr>
          <w:p w14:paraId="0000041D" w14:textId="77777777" w:rsidR="00C4129B" w:rsidRDefault="00083EBB">
            <w:pPr>
              <w:spacing w:line="276" w:lineRule="auto"/>
              <w:jc w:val="both"/>
              <w:rPr>
                <w:rFonts w:ascii="Arial" w:eastAsia="Arial" w:hAnsi="Arial" w:cs="Arial"/>
              </w:rPr>
            </w:pPr>
            <w:r>
              <w:rPr>
                <w:rFonts w:ascii="Arial" w:eastAsia="Arial" w:hAnsi="Arial" w:cs="Arial"/>
              </w:rPr>
              <w:t>impedimento pelo período de até dois anos.</w:t>
            </w:r>
          </w:p>
        </w:tc>
      </w:tr>
      <w:tr w:rsidR="00C4129B" w14:paraId="2ACC39EA" w14:textId="77777777">
        <w:trPr>
          <w:jc w:val="center"/>
        </w:trPr>
        <w:tc>
          <w:tcPr>
            <w:tcW w:w="2268" w:type="dxa"/>
          </w:tcPr>
          <w:p w14:paraId="0000041E"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12.2.3.</w:t>
            </w:r>
          </w:p>
        </w:tc>
        <w:tc>
          <w:tcPr>
            <w:tcW w:w="4390" w:type="dxa"/>
            <w:vAlign w:val="center"/>
          </w:tcPr>
          <w:p w14:paraId="0000041F" w14:textId="77777777" w:rsidR="00C4129B" w:rsidRDefault="00083EBB">
            <w:pPr>
              <w:spacing w:line="276" w:lineRule="auto"/>
              <w:jc w:val="both"/>
              <w:rPr>
                <w:rFonts w:ascii="Arial" w:eastAsia="Arial" w:hAnsi="Arial" w:cs="Arial"/>
              </w:rPr>
            </w:pPr>
            <w:r>
              <w:rPr>
                <w:rFonts w:ascii="Arial" w:eastAsia="Arial" w:hAnsi="Arial" w:cs="Arial"/>
              </w:rPr>
              <w:t>impedimento pelo período de até três anos</w:t>
            </w:r>
          </w:p>
        </w:tc>
      </w:tr>
      <w:tr w:rsidR="00C4129B" w14:paraId="77D680C0" w14:textId="77777777">
        <w:trPr>
          <w:jc w:val="center"/>
        </w:trPr>
        <w:tc>
          <w:tcPr>
            <w:tcW w:w="2268" w:type="dxa"/>
          </w:tcPr>
          <w:p w14:paraId="00000420"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12.2.4.</w:t>
            </w:r>
          </w:p>
        </w:tc>
        <w:tc>
          <w:tcPr>
            <w:tcW w:w="4390" w:type="dxa"/>
            <w:vAlign w:val="center"/>
          </w:tcPr>
          <w:p w14:paraId="00000421" w14:textId="77777777" w:rsidR="00C4129B" w:rsidRDefault="00083EBB">
            <w:pPr>
              <w:spacing w:line="276" w:lineRule="auto"/>
              <w:jc w:val="both"/>
              <w:rPr>
                <w:rFonts w:ascii="Arial" w:eastAsia="Arial" w:hAnsi="Arial" w:cs="Arial"/>
              </w:rPr>
            </w:pPr>
            <w:r>
              <w:rPr>
                <w:rFonts w:ascii="Arial" w:eastAsia="Arial" w:hAnsi="Arial" w:cs="Arial"/>
              </w:rPr>
              <w:t>impedimento pelo período de até um ano</w:t>
            </w:r>
          </w:p>
        </w:tc>
      </w:tr>
    </w:tbl>
    <w:p w14:paraId="00000422" w14:textId="77777777" w:rsidR="00C4129B" w:rsidRDefault="00C4129B">
      <w:pPr>
        <w:spacing w:after="0" w:line="276" w:lineRule="auto"/>
        <w:jc w:val="both"/>
        <w:rPr>
          <w:rFonts w:ascii="Arial" w:eastAsia="Arial" w:hAnsi="Arial" w:cs="Arial"/>
          <w:b/>
          <w:sz w:val="20"/>
          <w:szCs w:val="20"/>
        </w:rPr>
      </w:pPr>
    </w:p>
    <w:p w14:paraId="00000423" w14:textId="77777777" w:rsidR="00C4129B" w:rsidRDefault="00083EBB">
      <w:pPr>
        <w:spacing w:after="0" w:line="276" w:lineRule="auto"/>
        <w:jc w:val="both"/>
        <w:rPr>
          <w:rFonts w:ascii="Arial" w:eastAsia="Arial" w:hAnsi="Arial" w:cs="Arial"/>
          <w:b/>
          <w:sz w:val="20"/>
          <w:szCs w:val="20"/>
        </w:rPr>
      </w:pPr>
      <w:r>
        <w:rPr>
          <w:rFonts w:ascii="Arial" w:eastAsia="Arial" w:hAnsi="Arial" w:cs="Arial"/>
          <w:b/>
          <w:sz w:val="20"/>
          <w:szCs w:val="20"/>
        </w:rPr>
        <w:t>Sanção de declaração de inidoneidade para licitar ou contratar</w:t>
      </w:r>
    </w:p>
    <w:p w14:paraId="00000424" w14:textId="77777777" w:rsidR="00C4129B" w:rsidRDefault="00C4129B">
      <w:pPr>
        <w:spacing w:after="0" w:line="276" w:lineRule="auto"/>
        <w:jc w:val="both"/>
        <w:rPr>
          <w:rFonts w:ascii="Arial" w:eastAsia="Arial" w:hAnsi="Arial" w:cs="Arial"/>
          <w:b/>
          <w:sz w:val="20"/>
          <w:szCs w:val="20"/>
        </w:rPr>
      </w:pPr>
    </w:p>
    <w:p w14:paraId="00000425" w14:textId="77777777" w:rsidR="00C4129B" w:rsidRDefault="00083EBB">
      <w:pPr>
        <w:spacing w:after="0" w:line="276" w:lineRule="auto"/>
        <w:jc w:val="both"/>
        <w:rPr>
          <w:rFonts w:ascii="Arial" w:eastAsia="Arial" w:hAnsi="Arial" w:cs="Arial"/>
          <w:b/>
          <w:sz w:val="20"/>
          <w:szCs w:val="20"/>
        </w:rPr>
      </w:pPr>
      <w:r>
        <w:rPr>
          <w:rFonts w:ascii="Arial" w:eastAsia="Arial" w:hAnsi="Arial" w:cs="Arial"/>
          <w:b/>
          <w:sz w:val="20"/>
          <w:szCs w:val="20"/>
        </w:rPr>
        <w:t>12.11</w:t>
      </w:r>
      <w:r>
        <w:rPr>
          <w:rFonts w:ascii="Arial" w:eastAsia="Arial" w:hAnsi="Arial" w:cs="Arial"/>
          <w:sz w:val="20"/>
          <w:szCs w:val="20"/>
        </w:rPr>
        <w:t xml:space="preserve">. A sanção de declaração de inidoneidade para licitar ou contratar será aplicada ao responsável em decorrência das infrações administrativas relacionadas nos itens 12.2.5, 12.2.6, 12.2.7 e </w:t>
      </w:r>
      <w:r>
        <w:rPr>
          <w:rFonts w:ascii="Arial" w:eastAsia="Arial" w:hAnsi="Arial" w:cs="Arial"/>
          <w:color w:val="000000"/>
          <w:sz w:val="20"/>
          <w:szCs w:val="20"/>
        </w:rPr>
        <w:t>12.2.8</w:t>
      </w:r>
      <w:r>
        <w:rPr>
          <w:rFonts w:ascii="Arial" w:eastAsia="Arial" w:hAnsi="Arial" w:cs="Arial"/>
          <w:sz w:val="20"/>
          <w:szCs w:val="20"/>
        </w:rPr>
        <w:t>, pelo prazo mínimo de 3 (três) anos e máximo de 6 (seis) anos, obedecida a seguinte gradação definida no art. 5º do Decreto nº 16.189, de 17 de maio de 2023:</w:t>
      </w:r>
    </w:p>
    <w:p w14:paraId="00000426" w14:textId="77777777" w:rsidR="00C4129B" w:rsidRDefault="00083EBB">
      <w:pPr>
        <w:spacing w:after="0" w:line="276" w:lineRule="auto"/>
        <w:jc w:val="both"/>
        <w:rPr>
          <w:rFonts w:ascii="Arial" w:eastAsia="Arial" w:hAnsi="Arial" w:cs="Arial"/>
          <w:sz w:val="20"/>
          <w:szCs w:val="20"/>
        </w:rPr>
      </w:pPr>
      <w:r>
        <w:rPr>
          <w:rFonts w:ascii="Arial" w:eastAsia="Arial" w:hAnsi="Arial" w:cs="Arial"/>
          <w:sz w:val="20"/>
          <w:szCs w:val="20"/>
        </w:rPr>
        <w:t xml:space="preserve"> </w:t>
      </w:r>
    </w:p>
    <w:tbl>
      <w:tblPr>
        <w:tblStyle w:val="a5"/>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390"/>
      </w:tblGrid>
      <w:tr w:rsidR="00C4129B" w14:paraId="7B162F2C" w14:textId="77777777">
        <w:trPr>
          <w:jc w:val="center"/>
        </w:trPr>
        <w:tc>
          <w:tcPr>
            <w:tcW w:w="2268" w:type="dxa"/>
          </w:tcPr>
          <w:p w14:paraId="00000427" w14:textId="77777777" w:rsidR="00C4129B" w:rsidRDefault="00083EBB">
            <w:pPr>
              <w:spacing w:line="276" w:lineRule="auto"/>
              <w:jc w:val="center"/>
              <w:rPr>
                <w:rFonts w:ascii="Arial" w:eastAsia="Arial" w:hAnsi="Arial" w:cs="Arial"/>
                <w:b/>
              </w:rPr>
            </w:pPr>
            <w:r>
              <w:rPr>
                <w:rFonts w:ascii="Arial" w:eastAsia="Arial" w:hAnsi="Arial" w:cs="Arial"/>
                <w:b/>
              </w:rPr>
              <w:t>Infração (Subitens)</w:t>
            </w:r>
          </w:p>
        </w:tc>
        <w:tc>
          <w:tcPr>
            <w:tcW w:w="4390" w:type="dxa"/>
          </w:tcPr>
          <w:p w14:paraId="00000428" w14:textId="77777777" w:rsidR="00C4129B" w:rsidRDefault="00083EBB">
            <w:pPr>
              <w:spacing w:line="276" w:lineRule="auto"/>
              <w:jc w:val="center"/>
              <w:rPr>
                <w:rFonts w:ascii="Arial" w:eastAsia="Arial" w:hAnsi="Arial" w:cs="Arial"/>
                <w:b/>
              </w:rPr>
            </w:pPr>
            <w:r>
              <w:rPr>
                <w:rFonts w:ascii="Arial" w:eastAsia="Arial" w:hAnsi="Arial" w:cs="Arial"/>
                <w:b/>
              </w:rPr>
              <w:t>Pena</w:t>
            </w:r>
          </w:p>
        </w:tc>
      </w:tr>
      <w:tr w:rsidR="00C4129B" w14:paraId="1D1C9AB4" w14:textId="77777777">
        <w:trPr>
          <w:jc w:val="center"/>
        </w:trPr>
        <w:tc>
          <w:tcPr>
            <w:tcW w:w="2268" w:type="dxa"/>
            <w:vAlign w:val="center"/>
          </w:tcPr>
          <w:p w14:paraId="00000429" w14:textId="77777777" w:rsidR="00C4129B" w:rsidRDefault="00083EBB">
            <w:pPr>
              <w:spacing w:line="276" w:lineRule="auto"/>
              <w:jc w:val="center"/>
              <w:rPr>
                <w:rFonts w:ascii="Arial" w:eastAsia="Arial" w:hAnsi="Arial" w:cs="Arial"/>
                <w:color w:val="000000"/>
              </w:rPr>
            </w:pPr>
            <w:r>
              <w:rPr>
                <w:rFonts w:ascii="Arial" w:eastAsia="Arial" w:hAnsi="Arial" w:cs="Arial"/>
                <w:color w:val="000000"/>
              </w:rPr>
              <w:t>12.2.5.</w:t>
            </w:r>
          </w:p>
        </w:tc>
        <w:tc>
          <w:tcPr>
            <w:tcW w:w="4390" w:type="dxa"/>
            <w:vAlign w:val="center"/>
          </w:tcPr>
          <w:p w14:paraId="0000042A" w14:textId="77777777" w:rsidR="00C4129B" w:rsidRDefault="00083EBB">
            <w:pPr>
              <w:spacing w:line="276" w:lineRule="auto"/>
              <w:jc w:val="center"/>
              <w:rPr>
                <w:rFonts w:ascii="Arial" w:eastAsia="Arial" w:hAnsi="Arial" w:cs="Arial"/>
              </w:rPr>
            </w:pPr>
            <w:r>
              <w:rPr>
                <w:rFonts w:ascii="Arial" w:eastAsia="Arial" w:hAnsi="Arial" w:cs="Arial"/>
              </w:rPr>
              <w:t>declaração de inidoneidade de até cinco anos</w:t>
            </w:r>
          </w:p>
        </w:tc>
      </w:tr>
      <w:tr w:rsidR="00C4129B" w14:paraId="6D67BEA2" w14:textId="77777777">
        <w:trPr>
          <w:jc w:val="center"/>
        </w:trPr>
        <w:tc>
          <w:tcPr>
            <w:tcW w:w="2268" w:type="dxa"/>
            <w:vAlign w:val="center"/>
          </w:tcPr>
          <w:p w14:paraId="0000042B" w14:textId="77777777" w:rsidR="00C4129B" w:rsidRDefault="00083EBB">
            <w:pPr>
              <w:spacing w:line="276" w:lineRule="auto"/>
              <w:jc w:val="center"/>
              <w:rPr>
                <w:rFonts w:ascii="Arial" w:eastAsia="Arial" w:hAnsi="Arial" w:cs="Arial"/>
              </w:rPr>
            </w:pPr>
            <w:r>
              <w:rPr>
                <w:rFonts w:ascii="Arial" w:eastAsia="Arial" w:hAnsi="Arial" w:cs="Arial"/>
              </w:rPr>
              <w:t>12.2.6.</w:t>
            </w:r>
          </w:p>
          <w:p w14:paraId="0000042C" w14:textId="77777777" w:rsidR="00C4129B" w:rsidRDefault="00083EBB">
            <w:pPr>
              <w:spacing w:line="276" w:lineRule="auto"/>
              <w:jc w:val="center"/>
              <w:rPr>
                <w:rFonts w:ascii="Arial" w:eastAsia="Arial" w:hAnsi="Arial" w:cs="Arial"/>
              </w:rPr>
            </w:pPr>
            <w:r>
              <w:rPr>
                <w:rFonts w:ascii="Arial" w:eastAsia="Arial" w:hAnsi="Arial" w:cs="Arial"/>
              </w:rPr>
              <w:t>12.2.7.</w:t>
            </w:r>
          </w:p>
          <w:p w14:paraId="0000042D" w14:textId="77777777" w:rsidR="00C4129B" w:rsidRDefault="00083EBB">
            <w:pPr>
              <w:spacing w:line="276" w:lineRule="auto"/>
              <w:jc w:val="center"/>
              <w:rPr>
                <w:rFonts w:ascii="Arial" w:eastAsia="Arial" w:hAnsi="Arial" w:cs="Arial"/>
              </w:rPr>
            </w:pPr>
            <w:r>
              <w:rPr>
                <w:rFonts w:ascii="Arial" w:eastAsia="Arial" w:hAnsi="Arial" w:cs="Arial"/>
              </w:rPr>
              <w:t>12.2.8.</w:t>
            </w:r>
          </w:p>
        </w:tc>
        <w:tc>
          <w:tcPr>
            <w:tcW w:w="4390" w:type="dxa"/>
            <w:vAlign w:val="center"/>
          </w:tcPr>
          <w:p w14:paraId="0000042E" w14:textId="77777777" w:rsidR="00C4129B" w:rsidRDefault="00083EBB">
            <w:pPr>
              <w:spacing w:line="276" w:lineRule="auto"/>
              <w:jc w:val="center"/>
              <w:rPr>
                <w:rFonts w:ascii="Arial" w:eastAsia="Arial" w:hAnsi="Arial" w:cs="Arial"/>
              </w:rPr>
            </w:pPr>
            <w:r>
              <w:rPr>
                <w:rFonts w:ascii="Arial" w:eastAsia="Arial" w:hAnsi="Arial" w:cs="Arial"/>
              </w:rPr>
              <w:t>declaração de inidoneidade de até seis anos</w:t>
            </w:r>
          </w:p>
        </w:tc>
      </w:tr>
    </w:tbl>
    <w:p w14:paraId="0000042F" w14:textId="77777777" w:rsidR="00C4129B" w:rsidRDefault="00C4129B">
      <w:pPr>
        <w:spacing w:after="0" w:line="276" w:lineRule="auto"/>
        <w:jc w:val="both"/>
        <w:rPr>
          <w:rFonts w:ascii="Arial" w:eastAsia="Arial" w:hAnsi="Arial" w:cs="Arial"/>
          <w:sz w:val="20"/>
          <w:szCs w:val="20"/>
        </w:rPr>
      </w:pPr>
    </w:p>
    <w:p w14:paraId="00000430" w14:textId="6539A23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12.12</w:t>
      </w:r>
      <w:r>
        <w:rPr>
          <w:rFonts w:ascii="Arial" w:eastAsia="Arial" w:hAnsi="Arial" w:cs="Arial"/>
          <w:sz w:val="20"/>
          <w:szCs w:val="20"/>
        </w:rPr>
        <w:t xml:space="preserve">. Será aplicada a sanção de que trata o subitem 12.11 deste </w:t>
      </w:r>
      <w:r w:rsidR="00AB4162">
        <w:rPr>
          <w:rFonts w:ascii="Arial" w:eastAsia="Arial" w:hAnsi="Arial" w:cs="Arial"/>
          <w:sz w:val="20"/>
          <w:szCs w:val="20"/>
        </w:rPr>
        <w:t>Termo de Referência às</w:t>
      </w:r>
      <w:r>
        <w:rPr>
          <w:rFonts w:ascii="Arial" w:eastAsia="Arial" w:hAnsi="Arial" w:cs="Arial"/>
          <w:sz w:val="20"/>
          <w:szCs w:val="20"/>
        </w:rPr>
        <w:t xml:space="preserve"> infrações administrativas previstas nos itens </w:t>
      </w:r>
      <w:r>
        <w:rPr>
          <w:rFonts w:ascii="Arial" w:eastAsia="Arial" w:hAnsi="Arial" w:cs="Arial"/>
          <w:color w:val="000000"/>
          <w:sz w:val="20"/>
          <w:szCs w:val="20"/>
        </w:rPr>
        <w:t xml:space="preserve">12.2.2, 12.2.3 e 12.2.4 </w:t>
      </w:r>
      <w:r>
        <w:rPr>
          <w:rFonts w:ascii="Arial" w:eastAsia="Arial" w:hAnsi="Arial" w:cs="Arial"/>
          <w:sz w:val="20"/>
          <w:szCs w:val="20"/>
        </w:rPr>
        <w:t>que justifiquem a imposição de penalidade mais grave que a sanção de impedimento de licitar e contratar.</w:t>
      </w:r>
    </w:p>
    <w:p w14:paraId="00000431" w14:textId="77777777" w:rsidR="00C4129B" w:rsidRDefault="00C4129B">
      <w:pPr>
        <w:spacing w:after="0" w:line="276" w:lineRule="auto"/>
        <w:jc w:val="both"/>
        <w:rPr>
          <w:rFonts w:ascii="Arial" w:eastAsia="Arial" w:hAnsi="Arial" w:cs="Arial"/>
          <w:sz w:val="20"/>
          <w:szCs w:val="20"/>
        </w:rPr>
      </w:pPr>
    </w:p>
    <w:p w14:paraId="00000432" w14:textId="77777777" w:rsidR="00C4129B" w:rsidRDefault="00083EBB">
      <w:pPr>
        <w:spacing w:after="0" w:line="276" w:lineRule="auto"/>
        <w:jc w:val="both"/>
        <w:rPr>
          <w:rFonts w:ascii="Arial" w:eastAsia="Arial" w:hAnsi="Arial" w:cs="Arial"/>
          <w:b/>
          <w:sz w:val="20"/>
          <w:szCs w:val="20"/>
        </w:rPr>
      </w:pPr>
      <w:r>
        <w:rPr>
          <w:rFonts w:ascii="Arial" w:eastAsia="Arial" w:hAnsi="Arial" w:cs="Arial"/>
          <w:b/>
          <w:sz w:val="20"/>
          <w:szCs w:val="20"/>
        </w:rPr>
        <w:t>Da Aplicação e do Cômputo da Sanção</w:t>
      </w:r>
    </w:p>
    <w:p w14:paraId="00000433" w14:textId="77777777" w:rsidR="00C4129B" w:rsidRDefault="00C4129B">
      <w:pPr>
        <w:spacing w:after="0" w:line="276" w:lineRule="auto"/>
        <w:jc w:val="both"/>
        <w:rPr>
          <w:rFonts w:ascii="Arial" w:eastAsia="Arial" w:hAnsi="Arial" w:cs="Arial"/>
          <w:sz w:val="20"/>
          <w:szCs w:val="20"/>
        </w:rPr>
      </w:pPr>
    </w:p>
    <w:p w14:paraId="00000434" w14:textId="78EA898D"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12.13.</w:t>
      </w:r>
      <w:r>
        <w:rPr>
          <w:rFonts w:ascii="Arial" w:eastAsia="Arial" w:hAnsi="Arial" w:cs="Arial"/>
          <w:sz w:val="20"/>
          <w:szCs w:val="20"/>
        </w:rPr>
        <w:t xml:space="preserve"> Os aspectos relacionados à aplicação da sanção, tais como a dosimetria, a cumulação, o cometiment</w:t>
      </w:r>
      <w:r w:rsidR="00AB4162">
        <w:rPr>
          <w:rFonts w:ascii="Arial" w:eastAsia="Arial" w:hAnsi="Arial" w:cs="Arial"/>
          <w:sz w:val="20"/>
          <w:szCs w:val="20"/>
        </w:rPr>
        <w:t>o de mais de uma infração em um mesmo</w:t>
      </w:r>
      <w:r>
        <w:rPr>
          <w:rFonts w:ascii="Arial" w:eastAsia="Arial" w:hAnsi="Arial" w:cs="Arial"/>
          <w:sz w:val="20"/>
          <w:szCs w:val="20"/>
        </w:rPr>
        <w:t xml:space="preserve"> </w:t>
      </w:r>
      <w:r w:rsidR="00AB4162">
        <w:rPr>
          <w:rFonts w:ascii="Arial" w:eastAsia="Arial" w:hAnsi="Arial" w:cs="Arial"/>
          <w:sz w:val="20"/>
          <w:szCs w:val="20"/>
        </w:rPr>
        <w:t>certame</w:t>
      </w:r>
      <w:r>
        <w:rPr>
          <w:rFonts w:ascii="Arial" w:eastAsia="Arial" w:hAnsi="Arial" w:cs="Arial"/>
          <w:sz w:val="20"/>
          <w:szCs w:val="20"/>
        </w:rPr>
        <w:t xml:space="preserve"> ou relação contratual e a soma de diversas sanções aplicadas a uma mesma empresa e derivadas de licitações e contratos distintos, deverá observar o </w:t>
      </w:r>
      <w:r w:rsidRPr="00717340">
        <w:rPr>
          <w:rFonts w:ascii="Arial" w:eastAsia="Arial" w:hAnsi="Arial" w:cs="Arial"/>
          <w:sz w:val="20"/>
          <w:szCs w:val="20"/>
        </w:rPr>
        <w:t>dispost</w:t>
      </w:r>
      <w:r w:rsidR="00AB4162">
        <w:rPr>
          <w:rFonts w:ascii="Arial" w:eastAsia="Arial" w:hAnsi="Arial" w:cs="Arial"/>
          <w:sz w:val="20"/>
          <w:szCs w:val="20"/>
        </w:rPr>
        <w:t xml:space="preserve">o nos </w:t>
      </w:r>
      <w:proofErr w:type="spellStart"/>
      <w:r w:rsidR="00AB4162">
        <w:rPr>
          <w:rFonts w:ascii="Arial" w:eastAsia="Arial" w:hAnsi="Arial" w:cs="Arial"/>
          <w:sz w:val="20"/>
          <w:szCs w:val="20"/>
        </w:rPr>
        <w:t>arts</w:t>
      </w:r>
      <w:proofErr w:type="spellEnd"/>
      <w:r w:rsidR="00AB4162">
        <w:rPr>
          <w:rFonts w:ascii="Arial" w:eastAsia="Arial" w:hAnsi="Arial" w:cs="Arial"/>
          <w:sz w:val="20"/>
          <w:szCs w:val="20"/>
        </w:rPr>
        <w:t xml:space="preserve">. 34 a 38 do Decreto </w:t>
      </w:r>
      <w:r w:rsidRPr="00717340">
        <w:rPr>
          <w:rFonts w:ascii="Arial" w:eastAsia="Arial" w:hAnsi="Arial" w:cs="Arial"/>
          <w:sz w:val="20"/>
          <w:szCs w:val="20"/>
        </w:rPr>
        <w:t>16</w:t>
      </w:r>
      <w:r w:rsidR="00AB4162">
        <w:rPr>
          <w:rFonts w:ascii="Arial" w:eastAsia="Arial" w:hAnsi="Arial" w:cs="Arial"/>
          <w:sz w:val="20"/>
          <w:szCs w:val="20"/>
        </w:rPr>
        <w:t>.189/</w:t>
      </w:r>
      <w:r>
        <w:rPr>
          <w:rFonts w:ascii="Arial" w:eastAsia="Arial" w:hAnsi="Arial" w:cs="Arial"/>
          <w:sz w:val="20"/>
          <w:szCs w:val="20"/>
        </w:rPr>
        <w:t xml:space="preserve">2023. </w:t>
      </w:r>
    </w:p>
    <w:p w14:paraId="00000435" w14:textId="77777777" w:rsidR="00C4129B" w:rsidRDefault="00C4129B">
      <w:pPr>
        <w:spacing w:after="0" w:line="276" w:lineRule="auto"/>
        <w:jc w:val="both"/>
        <w:rPr>
          <w:rFonts w:ascii="Arial" w:eastAsia="Arial" w:hAnsi="Arial" w:cs="Arial"/>
          <w:sz w:val="20"/>
          <w:szCs w:val="20"/>
        </w:rPr>
      </w:pPr>
    </w:p>
    <w:p w14:paraId="00000436" w14:textId="05BF8F5A"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12.14</w:t>
      </w:r>
      <w:r>
        <w:rPr>
          <w:rFonts w:ascii="Arial" w:eastAsia="Arial" w:hAnsi="Arial" w:cs="Arial"/>
          <w:sz w:val="20"/>
          <w:szCs w:val="20"/>
        </w:rPr>
        <w:t xml:space="preserve">. A aplicação das sanções previstas neste </w:t>
      </w:r>
      <w:r w:rsidR="00AB4162">
        <w:rPr>
          <w:rFonts w:ascii="Arial" w:eastAsia="Arial" w:hAnsi="Arial" w:cs="Arial"/>
          <w:sz w:val="20"/>
          <w:szCs w:val="20"/>
        </w:rPr>
        <w:t xml:space="preserve">Termo de Referência </w:t>
      </w:r>
      <w:r>
        <w:rPr>
          <w:rFonts w:ascii="Arial" w:eastAsia="Arial" w:hAnsi="Arial" w:cs="Arial"/>
          <w:sz w:val="20"/>
          <w:szCs w:val="20"/>
        </w:rPr>
        <w:t>não exclui, em hipótese alguma, a obrigação de reparação integral dos danos causados.</w:t>
      </w:r>
    </w:p>
    <w:p w14:paraId="00000437" w14:textId="77777777" w:rsidR="00C4129B" w:rsidRDefault="00C4129B">
      <w:pPr>
        <w:spacing w:after="0" w:line="276" w:lineRule="auto"/>
        <w:jc w:val="both"/>
        <w:rPr>
          <w:rFonts w:ascii="Arial" w:eastAsia="Arial" w:hAnsi="Arial" w:cs="Arial"/>
          <w:sz w:val="20"/>
          <w:szCs w:val="20"/>
        </w:rPr>
      </w:pPr>
    </w:p>
    <w:p w14:paraId="00000438" w14:textId="77777777" w:rsidR="00C4129B" w:rsidRDefault="00083EBB">
      <w:pPr>
        <w:spacing w:after="0" w:line="276" w:lineRule="auto"/>
        <w:jc w:val="both"/>
        <w:rPr>
          <w:rFonts w:ascii="Arial" w:eastAsia="Arial" w:hAnsi="Arial" w:cs="Arial"/>
          <w:b/>
          <w:sz w:val="20"/>
          <w:szCs w:val="20"/>
        </w:rPr>
      </w:pPr>
      <w:r>
        <w:rPr>
          <w:rFonts w:ascii="Arial" w:eastAsia="Arial" w:hAnsi="Arial" w:cs="Arial"/>
          <w:b/>
          <w:sz w:val="20"/>
          <w:szCs w:val="20"/>
        </w:rPr>
        <w:t>Processo Administrativo Sancionador</w:t>
      </w:r>
    </w:p>
    <w:p w14:paraId="00000439" w14:textId="77777777" w:rsidR="00C4129B" w:rsidRDefault="00C4129B">
      <w:pPr>
        <w:spacing w:after="0" w:line="276" w:lineRule="auto"/>
        <w:jc w:val="both"/>
        <w:rPr>
          <w:rFonts w:ascii="Arial" w:eastAsia="Arial" w:hAnsi="Arial" w:cs="Arial"/>
          <w:sz w:val="20"/>
          <w:szCs w:val="20"/>
        </w:rPr>
      </w:pPr>
    </w:p>
    <w:p w14:paraId="0000043A" w14:textId="77777777" w:rsidR="00C4129B" w:rsidRDefault="00083EBB">
      <w:pPr>
        <w:spacing w:after="0" w:line="276" w:lineRule="auto"/>
        <w:jc w:val="both"/>
        <w:rPr>
          <w:rFonts w:ascii="Arial" w:eastAsia="Arial" w:hAnsi="Arial" w:cs="Arial"/>
          <w:sz w:val="20"/>
          <w:szCs w:val="20"/>
        </w:rPr>
      </w:pPr>
      <w:r>
        <w:rPr>
          <w:rFonts w:ascii="Arial" w:eastAsia="Arial" w:hAnsi="Arial" w:cs="Arial"/>
          <w:b/>
          <w:sz w:val="20"/>
          <w:szCs w:val="20"/>
        </w:rPr>
        <w:t>12.15</w:t>
      </w:r>
      <w:r>
        <w:rPr>
          <w:rFonts w:ascii="Arial" w:eastAsia="Arial" w:hAnsi="Arial" w:cs="Arial"/>
          <w:sz w:val="20"/>
          <w:szCs w:val="20"/>
        </w:rPr>
        <w:t xml:space="preserve"> O procedimento para aplicação das sanções seguirá o disposto no Capítulo III do Decreto nº 16.189, de 17 de maio de 2023. </w:t>
      </w:r>
    </w:p>
    <w:p w14:paraId="0000043B" w14:textId="7B9E5FC6" w:rsidR="00C4129B" w:rsidRDefault="00C4129B">
      <w:pPr>
        <w:spacing w:after="0" w:line="276" w:lineRule="auto"/>
        <w:jc w:val="both"/>
        <w:rPr>
          <w:rFonts w:ascii="Arial" w:eastAsia="Arial" w:hAnsi="Arial" w:cs="Arial"/>
          <w:color w:val="000000"/>
          <w:sz w:val="20"/>
          <w:szCs w:val="20"/>
        </w:rPr>
      </w:pPr>
    </w:p>
    <w:p w14:paraId="2D310AAE" w14:textId="77777777" w:rsidR="00ED1A10" w:rsidRPr="00E836D5" w:rsidRDefault="00ED1A10" w:rsidP="00ED1A10">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Arial"/>
          <w:b/>
          <w:caps/>
          <w:color w:val="FFFFFF"/>
          <w:spacing w:val="15"/>
        </w:rPr>
      </w:pPr>
      <w:r w:rsidRPr="00E836D5">
        <w:rPr>
          <w:rFonts w:ascii="Arial" w:eastAsia="Times New Roman" w:hAnsi="Arial" w:cs="Arial"/>
          <w:b/>
          <w:caps/>
          <w:color w:val="FFFFFF"/>
          <w:spacing w:val="15"/>
        </w:rPr>
        <w:t>13 – posicionamento conclusivo sobre a contratação</w:t>
      </w:r>
    </w:p>
    <w:p w14:paraId="4D738EAD" w14:textId="77777777" w:rsidR="00ED1A10" w:rsidRPr="00E836D5" w:rsidRDefault="00ED1A10" w:rsidP="00ED1A10">
      <w:pPr>
        <w:spacing w:after="0" w:line="276" w:lineRule="auto"/>
        <w:jc w:val="both"/>
        <w:rPr>
          <w:rFonts w:ascii="Arial" w:eastAsia="Times New Roman" w:hAnsi="Arial" w:cs="Arial"/>
          <w:color w:val="000000" w:themeColor="text1"/>
          <w:sz w:val="20"/>
          <w:szCs w:val="20"/>
        </w:rPr>
      </w:pPr>
    </w:p>
    <w:p w14:paraId="6535580A" w14:textId="047DDA66" w:rsidR="00ED1A10" w:rsidRPr="00ED1A10" w:rsidRDefault="00ED1A10" w:rsidP="00ED1A10">
      <w:pPr>
        <w:spacing w:after="0" w:line="276" w:lineRule="auto"/>
        <w:jc w:val="both"/>
        <w:rPr>
          <w:rFonts w:ascii="Arial" w:eastAsia="Times New Roman" w:hAnsi="Arial" w:cs="Arial"/>
          <w:color w:val="FF0000"/>
          <w:sz w:val="20"/>
          <w:szCs w:val="20"/>
        </w:rPr>
      </w:pPr>
      <w:r w:rsidRPr="003D7935">
        <w:rPr>
          <w:rFonts w:ascii="Arial" w:eastAsia="Times New Roman" w:hAnsi="Arial" w:cs="Arial"/>
          <w:b/>
          <w:sz w:val="20"/>
          <w:szCs w:val="20"/>
        </w:rPr>
        <w:t>13.1.</w:t>
      </w:r>
      <w:r w:rsidRPr="003D7935">
        <w:rPr>
          <w:rFonts w:ascii="Arial" w:eastAsia="Times New Roman" w:hAnsi="Arial" w:cs="Arial"/>
          <w:sz w:val="20"/>
          <w:szCs w:val="20"/>
        </w:rPr>
        <w:t xml:space="preserve"> </w:t>
      </w:r>
      <w:r w:rsidRPr="003A017F">
        <w:rPr>
          <w:rFonts w:ascii="Arial" w:hAnsi="Arial" w:cs="Arial"/>
          <w:color w:val="FF0000"/>
          <w:sz w:val="20"/>
          <w:szCs w:val="20"/>
        </w:rPr>
        <w:t>Considerando</w:t>
      </w:r>
      <w:r w:rsidR="003A017F" w:rsidRPr="003A017F">
        <w:rPr>
          <w:rFonts w:ascii="Arial" w:hAnsi="Arial" w:cs="Arial"/>
          <w:color w:val="FF0000"/>
          <w:sz w:val="20"/>
          <w:szCs w:val="20"/>
        </w:rPr>
        <w:t xml:space="preserve"> os estudos promovidos na fase de planejamento, </w:t>
      </w:r>
      <w:r w:rsidR="001B4AC2">
        <w:rPr>
          <w:rFonts w:ascii="Arial" w:hAnsi="Arial" w:cs="Arial"/>
          <w:color w:val="FF0000"/>
          <w:sz w:val="20"/>
          <w:szCs w:val="20"/>
        </w:rPr>
        <w:t>expostos</w:t>
      </w:r>
      <w:r w:rsidR="003A017F" w:rsidRPr="003A017F">
        <w:rPr>
          <w:rFonts w:ascii="Arial" w:hAnsi="Arial" w:cs="Arial"/>
          <w:color w:val="FF0000"/>
          <w:sz w:val="20"/>
          <w:szCs w:val="20"/>
        </w:rPr>
        <w:t xml:space="preserve"> </w:t>
      </w:r>
      <w:r w:rsidR="001B4AC2">
        <w:rPr>
          <w:rFonts w:ascii="Arial" w:hAnsi="Arial" w:cs="Arial"/>
          <w:color w:val="FF0000"/>
          <w:sz w:val="20"/>
          <w:szCs w:val="20"/>
        </w:rPr>
        <w:t>neste</w:t>
      </w:r>
      <w:r w:rsidR="003A017F" w:rsidRPr="003A017F">
        <w:rPr>
          <w:rFonts w:ascii="Arial" w:hAnsi="Arial" w:cs="Arial"/>
          <w:color w:val="FF0000"/>
          <w:sz w:val="20"/>
          <w:szCs w:val="20"/>
        </w:rPr>
        <w:t xml:space="preserve"> </w:t>
      </w:r>
      <w:r w:rsidRPr="003A017F">
        <w:rPr>
          <w:rFonts w:ascii="Arial" w:hAnsi="Arial" w:cs="Arial"/>
          <w:color w:val="FF0000"/>
          <w:sz w:val="20"/>
          <w:szCs w:val="20"/>
        </w:rPr>
        <w:t xml:space="preserve">Termo de Referência, </w:t>
      </w:r>
      <w:r w:rsidR="001B4AC2">
        <w:rPr>
          <w:rFonts w:ascii="Arial" w:hAnsi="Arial" w:cs="Arial"/>
          <w:color w:val="FF0000"/>
          <w:sz w:val="20"/>
          <w:szCs w:val="20"/>
        </w:rPr>
        <w:t>conclui</w:t>
      </w:r>
      <w:r w:rsidRPr="003A017F">
        <w:rPr>
          <w:rFonts w:ascii="Arial" w:hAnsi="Arial" w:cs="Arial"/>
          <w:color w:val="FF0000"/>
          <w:sz w:val="20"/>
          <w:szCs w:val="20"/>
        </w:rPr>
        <w:t xml:space="preserve">-se que a presente contratação e a solução escolhida são viáveis e adequadas ao atendimento </w:t>
      </w:r>
      <w:r w:rsidRPr="00ED1A10">
        <w:rPr>
          <w:rFonts w:ascii="Arial" w:hAnsi="Arial" w:cs="Arial"/>
          <w:color w:val="FF0000"/>
          <w:sz w:val="20"/>
          <w:szCs w:val="20"/>
        </w:rPr>
        <w:t>da necessidade administrativa subjacente.</w:t>
      </w:r>
    </w:p>
    <w:p w14:paraId="05CD39DA" w14:textId="23E02E6A" w:rsidR="00ED1A10" w:rsidRDefault="00ED1A10">
      <w:pPr>
        <w:spacing w:after="0" w:line="276" w:lineRule="auto"/>
        <w:jc w:val="both"/>
        <w:rPr>
          <w:rFonts w:ascii="Arial" w:eastAsia="Arial" w:hAnsi="Arial" w:cs="Arial"/>
          <w:color w:val="000000"/>
          <w:sz w:val="20"/>
          <w:szCs w:val="20"/>
        </w:rPr>
      </w:pPr>
    </w:p>
    <w:p w14:paraId="31C6B30E" w14:textId="36CAE400" w:rsidR="003A017F" w:rsidRPr="00E836D5" w:rsidRDefault="003A017F" w:rsidP="003A017F">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outlineLvl w:val="0"/>
        <w:rPr>
          <w:rFonts w:ascii="Arial" w:eastAsia="Times New Roman" w:hAnsi="Arial" w:cs="Arial"/>
          <w:b/>
          <w:caps/>
          <w:color w:val="FFFFFF"/>
          <w:spacing w:val="15"/>
        </w:rPr>
      </w:pPr>
      <w:r w:rsidRPr="00E836D5">
        <w:rPr>
          <w:rFonts w:ascii="Arial" w:eastAsia="Times New Roman" w:hAnsi="Arial" w:cs="Arial"/>
          <w:b/>
          <w:caps/>
          <w:color w:val="FFFFFF"/>
          <w:spacing w:val="15"/>
        </w:rPr>
        <w:t>1</w:t>
      </w:r>
      <w:r>
        <w:rPr>
          <w:rFonts w:ascii="Arial" w:eastAsia="Times New Roman" w:hAnsi="Arial" w:cs="Arial"/>
          <w:b/>
          <w:caps/>
          <w:color w:val="FFFFFF"/>
          <w:spacing w:val="15"/>
        </w:rPr>
        <w:t>4</w:t>
      </w:r>
      <w:r w:rsidRPr="00E836D5">
        <w:rPr>
          <w:rFonts w:ascii="Arial" w:eastAsia="Times New Roman" w:hAnsi="Arial" w:cs="Arial"/>
          <w:b/>
          <w:caps/>
          <w:color w:val="FFFFFF"/>
          <w:spacing w:val="15"/>
        </w:rPr>
        <w:t xml:space="preserve"> – </w:t>
      </w:r>
      <w:r>
        <w:rPr>
          <w:rFonts w:ascii="Arial" w:eastAsia="Times New Roman" w:hAnsi="Arial" w:cs="Arial"/>
          <w:b/>
          <w:caps/>
          <w:color w:val="FFFFFF"/>
          <w:spacing w:val="15"/>
        </w:rPr>
        <w:t>NÃO FRACIONAMENTO DE DESPESA</w:t>
      </w:r>
    </w:p>
    <w:p w14:paraId="2ECFFAC0" w14:textId="77777777" w:rsidR="003A017F" w:rsidRPr="00E836D5" w:rsidRDefault="003A017F" w:rsidP="003A017F">
      <w:pPr>
        <w:spacing w:after="0" w:line="276" w:lineRule="auto"/>
        <w:jc w:val="both"/>
        <w:rPr>
          <w:rFonts w:ascii="Arial" w:eastAsia="Times New Roman" w:hAnsi="Arial" w:cs="Arial"/>
          <w:color w:val="000000" w:themeColor="text1"/>
          <w:sz w:val="20"/>
          <w:szCs w:val="20"/>
        </w:rPr>
      </w:pPr>
    </w:p>
    <w:p w14:paraId="7BD36958" w14:textId="01BA5D9D" w:rsidR="003A017F" w:rsidRDefault="003A017F" w:rsidP="003A017F">
      <w:pPr>
        <w:spacing w:after="0" w:line="276" w:lineRule="auto"/>
        <w:jc w:val="both"/>
        <w:rPr>
          <w:rFonts w:ascii="Arial" w:hAnsi="Arial" w:cs="Arial"/>
          <w:sz w:val="20"/>
          <w:szCs w:val="20"/>
        </w:rPr>
      </w:pPr>
      <w:r w:rsidRPr="003D7935">
        <w:rPr>
          <w:rFonts w:ascii="Arial" w:eastAsia="Times New Roman" w:hAnsi="Arial" w:cs="Arial"/>
          <w:b/>
          <w:sz w:val="20"/>
          <w:szCs w:val="20"/>
        </w:rPr>
        <w:t>1</w:t>
      </w:r>
      <w:r>
        <w:rPr>
          <w:rFonts w:ascii="Arial" w:eastAsia="Times New Roman" w:hAnsi="Arial" w:cs="Arial"/>
          <w:b/>
          <w:sz w:val="20"/>
          <w:szCs w:val="20"/>
        </w:rPr>
        <w:t>4</w:t>
      </w:r>
      <w:r w:rsidRPr="003D7935">
        <w:rPr>
          <w:rFonts w:ascii="Arial" w:eastAsia="Times New Roman" w:hAnsi="Arial" w:cs="Arial"/>
          <w:b/>
          <w:sz w:val="20"/>
          <w:szCs w:val="20"/>
        </w:rPr>
        <w:t>.1.</w:t>
      </w:r>
      <w:r w:rsidRPr="003D7935">
        <w:rPr>
          <w:rFonts w:ascii="Arial" w:eastAsia="Times New Roman" w:hAnsi="Arial" w:cs="Arial"/>
          <w:sz w:val="20"/>
          <w:szCs w:val="20"/>
        </w:rPr>
        <w:t xml:space="preserve"> </w:t>
      </w:r>
      <w:r>
        <w:rPr>
          <w:rFonts w:ascii="Arial" w:hAnsi="Arial" w:cs="Arial"/>
          <w:sz w:val="20"/>
          <w:szCs w:val="20"/>
        </w:rPr>
        <w:t>Em atenção ao art. 75, §1º, I e II, da Lei 14.133/21 e ao art. 7º, IV, do Decreto Estadual 16.119/23, certifica-se que a presente contratação por dispensa de licitação em razão do valor não representa fracionamento de despesa.</w:t>
      </w:r>
      <w:r w:rsidR="00A770F3">
        <w:rPr>
          <w:rFonts w:ascii="Arial" w:hAnsi="Arial" w:cs="Arial"/>
          <w:sz w:val="20"/>
          <w:szCs w:val="20"/>
        </w:rPr>
        <w:t xml:space="preserve">, </w:t>
      </w:r>
      <w:r w:rsidR="00A770F3" w:rsidRPr="00A770F3">
        <w:rPr>
          <w:rFonts w:ascii="Arial" w:hAnsi="Arial" w:cs="Arial"/>
          <w:color w:val="FF0000"/>
          <w:sz w:val="20"/>
          <w:szCs w:val="20"/>
          <w:highlight w:val="yellow"/>
        </w:rPr>
        <w:t>conforme documentação comprobatória anexada aos autos</w:t>
      </w:r>
      <w:r w:rsidR="00A770F3">
        <w:rPr>
          <w:rFonts w:ascii="Arial" w:hAnsi="Arial" w:cs="Arial"/>
          <w:sz w:val="20"/>
          <w:szCs w:val="20"/>
        </w:rPr>
        <w:t xml:space="preserve"> </w:t>
      </w:r>
      <w:r w:rsidR="00A770F3" w:rsidRPr="00A770F3">
        <w:rPr>
          <w:rFonts w:ascii="Arial" w:hAnsi="Arial" w:cs="Arial"/>
          <w:b/>
          <w:bCs/>
          <w:color w:val="FF0000"/>
          <w:sz w:val="20"/>
          <w:szCs w:val="20"/>
          <w:highlight w:val="yellow"/>
        </w:rPr>
        <w:t>OU</w:t>
      </w:r>
      <w:r w:rsidR="00A770F3" w:rsidRPr="00A770F3">
        <w:rPr>
          <w:rFonts w:ascii="Arial" w:hAnsi="Arial" w:cs="Arial"/>
          <w:color w:val="FF0000"/>
          <w:sz w:val="20"/>
          <w:szCs w:val="20"/>
        </w:rPr>
        <w:t xml:space="preserve"> </w:t>
      </w:r>
      <w:r w:rsidR="00A770F3" w:rsidRPr="00A770F3">
        <w:rPr>
          <w:rFonts w:ascii="Arial" w:hAnsi="Arial" w:cs="Arial"/>
          <w:color w:val="FF0000"/>
          <w:sz w:val="20"/>
          <w:szCs w:val="20"/>
          <w:highlight w:val="yellow"/>
        </w:rPr>
        <w:t>conforme os esclarecimentos a seguir</w:t>
      </w:r>
      <w:r w:rsidR="00A770F3">
        <w:rPr>
          <w:rFonts w:ascii="Arial" w:hAnsi="Arial" w:cs="Arial"/>
          <w:sz w:val="20"/>
          <w:szCs w:val="20"/>
        </w:rPr>
        <w:t xml:space="preserve">, demonstrando as contratações de objetos </w:t>
      </w:r>
      <w:r w:rsidR="00A770F3">
        <w:rPr>
          <w:rFonts w:ascii="Arial" w:hAnsi="Arial" w:cs="Arial"/>
          <w:sz w:val="20"/>
          <w:szCs w:val="20"/>
        </w:rPr>
        <w:lastRenderedPageBreak/>
        <w:t>da mesma natureza (mesmo ramo de atividade), realizados pela unidade gestora, neste exercício financeiro.</w:t>
      </w:r>
    </w:p>
    <w:p w14:paraId="65A5F31A" w14:textId="2A6C0697" w:rsidR="00A770F3" w:rsidRDefault="00A770F3" w:rsidP="003A017F">
      <w:pPr>
        <w:spacing w:after="0" w:line="276" w:lineRule="auto"/>
        <w:jc w:val="both"/>
        <w:rPr>
          <w:rFonts w:ascii="Arial" w:hAnsi="Arial" w:cs="Arial"/>
          <w:sz w:val="20"/>
          <w:szCs w:val="20"/>
        </w:rPr>
      </w:pPr>
    </w:p>
    <w:p w14:paraId="0D4586AE" w14:textId="79F03AC5" w:rsidR="00A770F3" w:rsidRPr="00A770F3" w:rsidRDefault="00A770F3" w:rsidP="003A017F">
      <w:pPr>
        <w:spacing w:after="0" w:line="276" w:lineRule="auto"/>
        <w:jc w:val="both"/>
        <w:rPr>
          <w:rFonts w:ascii="Arial" w:eastAsia="Times New Roman" w:hAnsi="Arial" w:cs="Arial"/>
          <w:b/>
          <w:bCs/>
          <w:color w:val="FF0000"/>
          <w:sz w:val="20"/>
          <w:szCs w:val="20"/>
        </w:rPr>
      </w:pPr>
      <w:r w:rsidRPr="00A770F3">
        <w:rPr>
          <w:rFonts w:ascii="Arial" w:hAnsi="Arial" w:cs="Arial"/>
          <w:b/>
          <w:bCs/>
          <w:color w:val="FF0000"/>
          <w:sz w:val="20"/>
          <w:szCs w:val="20"/>
        </w:rPr>
        <w:t>14.1.1.</w:t>
      </w:r>
      <w:r w:rsidRPr="00A770F3">
        <w:rPr>
          <w:rFonts w:ascii="Arial" w:hAnsi="Arial" w:cs="Arial"/>
          <w:color w:val="FF0000"/>
          <w:sz w:val="20"/>
          <w:szCs w:val="20"/>
        </w:rPr>
        <w:t xml:space="preserve"> </w:t>
      </w:r>
      <w:r w:rsidRPr="00A770F3">
        <w:rPr>
          <w:rFonts w:ascii="Arial" w:hAnsi="Arial" w:cs="Arial"/>
          <w:color w:val="FF0000"/>
          <w:sz w:val="20"/>
          <w:szCs w:val="20"/>
          <w:highlight w:val="yellow"/>
        </w:rPr>
        <w:t>(...)</w:t>
      </w:r>
    </w:p>
    <w:p w14:paraId="6A614CA8" w14:textId="77777777" w:rsidR="003A017F" w:rsidRDefault="003A017F">
      <w:pPr>
        <w:spacing w:after="0" w:line="276" w:lineRule="auto"/>
        <w:jc w:val="both"/>
        <w:rPr>
          <w:rFonts w:ascii="Arial" w:eastAsia="Arial" w:hAnsi="Arial" w:cs="Arial"/>
          <w:color w:val="000000"/>
          <w:sz w:val="20"/>
          <w:szCs w:val="20"/>
        </w:rPr>
      </w:pPr>
    </w:p>
    <w:p w14:paraId="06776A8E" w14:textId="0910960F" w:rsidR="00DE1787" w:rsidRDefault="00DE1787" w:rsidP="00DE1787">
      <w:pPr>
        <w:pBdr>
          <w:top w:val="single" w:sz="4" w:space="1" w:color="000000"/>
          <w:left w:val="single" w:sz="4" w:space="4" w:color="000000"/>
          <w:bottom w:val="single" w:sz="4" w:space="0" w:color="000000"/>
          <w:right w:val="single" w:sz="4" w:space="4" w:color="000000"/>
        </w:pBdr>
        <w:shd w:val="clear" w:color="auto" w:fill="E2EFD9" w:themeFill="accent6" w:themeFillTint="33"/>
        <w:spacing w:after="0" w:line="276" w:lineRule="auto"/>
        <w:jc w:val="both"/>
        <w:rPr>
          <w:rFonts w:ascii="Arial" w:eastAsia="Arial" w:hAnsi="Arial" w:cs="Arial"/>
          <w:sz w:val="20"/>
          <w:szCs w:val="20"/>
        </w:rPr>
      </w:pPr>
      <w:r>
        <w:rPr>
          <w:rFonts w:ascii="Arial" w:eastAsia="Arial" w:hAnsi="Arial" w:cs="Arial"/>
          <w:b/>
          <w:bCs/>
          <w:color w:val="000000"/>
          <w:sz w:val="20"/>
          <w:szCs w:val="20"/>
        </w:rPr>
        <w:t xml:space="preserve">-Não fracionamento de despesa </w:t>
      </w:r>
      <w:r w:rsidRPr="00DB7B43">
        <w:rPr>
          <w:rFonts w:ascii="Arial" w:eastAsia="Arial" w:hAnsi="Arial" w:cs="Arial"/>
          <w:bCs/>
          <w:color w:val="000000"/>
          <w:sz w:val="20"/>
          <w:szCs w:val="20"/>
        </w:rPr>
        <w:t xml:space="preserve">(art. </w:t>
      </w:r>
      <w:r>
        <w:rPr>
          <w:rFonts w:ascii="Arial" w:eastAsia="Arial" w:hAnsi="Arial" w:cs="Arial"/>
          <w:bCs/>
          <w:color w:val="000000"/>
          <w:sz w:val="20"/>
          <w:szCs w:val="20"/>
        </w:rPr>
        <w:t>75, §1º, I e</w:t>
      </w:r>
      <w:r w:rsidRPr="00DB7B43">
        <w:rPr>
          <w:rFonts w:ascii="Arial" w:eastAsia="Arial" w:hAnsi="Arial" w:cs="Arial"/>
          <w:bCs/>
          <w:color w:val="000000"/>
          <w:sz w:val="20"/>
          <w:szCs w:val="20"/>
        </w:rPr>
        <w:t xml:space="preserve"> II</w:t>
      </w:r>
      <w:r>
        <w:rPr>
          <w:rFonts w:ascii="Arial" w:eastAsia="Arial" w:hAnsi="Arial" w:cs="Arial"/>
          <w:bCs/>
          <w:color w:val="000000"/>
          <w:sz w:val="20"/>
          <w:szCs w:val="20"/>
        </w:rPr>
        <w:t>, da NLLC</w:t>
      </w:r>
      <w:r w:rsidRPr="00DB7B43">
        <w:rPr>
          <w:rFonts w:ascii="Arial" w:eastAsia="Arial" w:hAnsi="Arial" w:cs="Arial"/>
          <w:bCs/>
          <w:color w:val="000000"/>
          <w:sz w:val="20"/>
          <w:szCs w:val="20"/>
        </w:rPr>
        <w:t>)</w:t>
      </w:r>
      <w:r w:rsidRPr="00DB7B43">
        <w:rPr>
          <w:rFonts w:ascii="Arial" w:eastAsia="Arial" w:hAnsi="Arial" w:cs="Arial"/>
          <w:color w:val="000000"/>
          <w:sz w:val="20"/>
          <w:szCs w:val="20"/>
        </w:rPr>
        <w:t>:</w:t>
      </w:r>
      <w:r w:rsidRPr="00F42187">
        <w:rPr>
          <w:rFonts w:ascii="Arial" w:eastAsia="Arial" w:hAnsi="Arial" w:cs="Arial"/>
          <w:color w:val="000000"/>
          <w:sz w:val="20"/>
          <w:szCs w:val="20"/>
        </w:rPr>
        <w:t xml:space="preserve"> </w:t>
      </w:r>
      <w:r>
        <w:rPr>
          <w:rFonts w:ascii="Arial" w:eastAsia="Arial" w:hAnsi="Arial" w:cs="Arial"/>
          <w:color w:val="000000"/>
          <w:sz w:val="20"/>
          <w:szCs w:val="20"/>
        </w:rPr>
        <w:t xml:space="preserve">é um tema de grande relevância e que exige cuidado. Por isso, recomenda-se a leitura atenta do tópico VII do Parecer Referencial de dispensa por valor. </w:t>
      </w:r>
      <w:r w:rsidR="00AE64CD">
        <w:rPr>
          <w:rFonts w:ascii="Arial" w:eastAsia="Arial" w:hAnsi="Arial" w:cs="Arial"/>
          <w:color w:val="000000"/>
          <w:sz w:val="20"/>
          <w:szCs w:val="20"/>
        </w:rPr>
        <w:t xml:space="preserve">Quando do juízo de fracionamento ou não, recomenda-se a utilização dessa redação sugestiva e que, </w:t>
      </w:r>
      <w:r w:rsidRPr="00DE1787">
        <w:rPr>
          <w:rFonts w:ascii="Arial" w:eastAsia="Arial" w:hAnsi="Arial" w:cs="Arial"/>
          <w:color w:val="000000"/>
          <w:sz w:val="20"/>
          <w:szCs w:val="20"/>
        </w:rPr>
        <w:t xml:space="preserve">em atenção ao princípio da motivação, sejam indicados os parâmetros e informações utilizados. Apontando, por exemplo, qual a “unidade gestora”, qual a natureza identificada para o objeto e </w:t>
      </w:r>
      <w:bookmarkStart w:id="4" w:name="_Hlk193750404"/>
      <w:r w:rsidRPr="00DE1787">
        <w:rPr>
          <w:rFonts w:ascii="Arial" w:eastAsia="Arial" w:hAnsi="Arial" w:cs="Arial"/>
          <w:color w:val="000000"/>
          <w:sz w:val="20"/>
          <w:szCs w:val="20"/>
        </w:rPr>
        <w:t xml:space="preserve">que contratações foram levadas em consideração, para aferição do somatório de despesas, </w:t>
      </w:r>
      <w:bookmarkStart w:id="5" w:name="_Hlk193750390"/>
      <w:r w:rsidR="00AE64CD">
        <w:rPr>
          <w:rFonts w:ascii="Arial" w:eastAsia="Arial" w:hAnsi="Arial" w:cs="Arial"/>
          <w:color w:val="000000"/>
          <w:sz w:val="20"/>
          <w:szCs w:val="20"/>
        </w:rPr>
        <w:t>indicando os objetos, datas, valores e número dos processos administrativos</w:t>
      </w:r>
      <w:r w:rsidRPr="00DE1787">
        <w:rPr>
          <w:rFonts w:ascii="Arial" w:eastAsia="Arial" w:hAnsi="Arial" w:cs="Arial"/>
          <w:color w:val="000000"/>
          <w:sz w:val="20"/>
          <w:szCs w:val="20"/>
        </w:rPr>
        <w:t xml:space="preserve">. </w:t>
      </w:r>
      <w:r>
        <w:rPr>
          <w:rFonts w:ascii="Arial" w:eastAsia="Arial" w:hAnsi="Arial" w:cs="Arial"/>
          <w:color w:val="000000"/>
          <w:sz w:val="20"/>
          <w:szCs w:val="20"/>
        </w:rPr>
        <w:t xml:space="preserve">  </w:t>
      </w:r>
      <w:bookmarkEnd w:id="5"/>
      <w:bookmarkEnd w:id="4"/>
    </w:p>
    <w:p w14:paraId="0000043C" w14:textId="77777777" w:rsidR="00C4129B" w:rsidRDefault="00C4129B">
      <w:pPr>
        <w:spacing w:after="0" w:line="276" w:lineRule="auto"/>
        <w:rPr>
          <w:rFonts w:ascii="Arial" w:eastAsia="Arial" w:hAnsi="Arial" w:cs="Arial"/>
          <w:b/>
          <w:color w:val="000000"/>
          <w:sz w:val="20"/>
          <w:szCs w:val="20"/>
        </w:rPr>
      </w:pPr>
    </w:p>
    <w:p w14:paraId="0000043D" w14:textId="77777777" w:rsidR="00C4129B" w:rsidRDefault="00C4129B">
      <w:pPr>
        <w:spacing w:after="0" w:line="276" w:lineRule="auto"/>
        <w:rPr>
          <w:rFonts w:ascii="Arial" w:eastAsia="Arial" w:hAnsi="Arial" w:cs="Arial"/>
          <w:b/>
          <w:color w:val="000000"/>
          <w:sz w:val="20"/>
          <w:szCs w:val="20"/>
        </w:rPr>
      </w:pPr>
    </w:p>
    <w:p w14:paraId="0000043E" w14:textId="77777777" w:rsidR="00C4129B" w:rsidRDefault="00083EBB">
      <w:pPr>
        <w:spacing w:after="0" w:line="276" w:lineRule="auto"/>
        <w:jc w:val="center"/>
        <w:rPr>
          <w:rFonts w:ascii="Arial" w:eastAsia="Arial" w:hAnsi="Arial" w:cs="Arial"/>
          <w:sz w:val="20"/>
          <w:szCs w:val="20"/>
        </w:rPr>
      </w:pPr>
      <w:r>
        <w:rPr>
          <w:rFonts w:ascii="Arial" w:eastAsia="Arial" w:hAnsi="Arial" w:cs="Arial"/>
          <w:sz w:val="20"/>
          <w:szCs w:val="20"/>
        </w:rPr>
        <w:t>(assinatura)</w:t>
      </w:r>
    </w:p>
    <w:p w14:paraId="0000043F" w14:textId="77777777" w:rsidR="00C4129B" w:rsidRDefault="00083EBB">
      <w:pPr>
        <w:spacing w:after="0" w:line="276" w:lineRule="auto"/>
        <w:jc w:val="center"/>
        <w:rPr>
          <w:rFonts w:ascii="Arial" w:eastAsia="Arial" w:hAnsi="Arial" w:cs="Arial"/>
          <w:sz w:val="20"/>
          <w:szCs w:val="20"/>
        </w:rPr>
      </w:pPr>
      <w:r>
        <w:rPr>
          <w:rFonts w:ascii="Arial" w:eastAsia="Arial" w:hAnsi="Arial" w:cs="Arial"/>
          <w:sz w:val="20"/>
          <w:szCs w:val="20"/>
        </w:rPr>
        <w:t>Identificação do servidor/ equipe responsável pela elaboração do termo de referência</w:t>
      </w:r>
    </w:p>
    <w:p w14:paraId="00000440" w14:textId="77777777" w:rsidR="00C4129B" w:rsidRDefault="00C4129B">
      <w:pPr>
        <w:spacing w:after="0" w:line="276" w:lineRule="auto"/>
        <w:jc w:val="center"/>
        <w:rPr>
          <w:rFonts w:ascii="Arial" w:eastAsia="Arial" w:hAnsi="Arial" w:cs="Arial"/>
          <w:sz w:val="20"/>
          <w:szCs w:val="20"/>
        </w:rPr>
      </w:pPr>
    </w:p>
    <w:p w14:paraId="00000441" w14:textId="77777777" w:rsidR="00C4129B" w:rsidRDefault="00C4129B">
      <w:pPr>
        <w:spacing w:after="0" w:line="276" w:lineRule="auto"/>
        <w:jc w:val="center"/>
        <w:rPr>
          <w:rFonts w:ascii="Arial" w:eastAsia="Arial" w:hAnsi="Arial" w:cs="Arial"/>
          <w:sz w:val="20"/>
          <w:szCs w:val="20"/>
        </w:rPr>
      </w:pPr>
    </w:p>
    <w:p w14:paraId="00000442" w14:textId="77777777" w:rsidR="00C4129B" w:rsidRDefault="00083EBB">
      <w:pPr>
        <w:spacing w:after="0" w:line="276" w:lineRule="auto"/>
        <w:jc w:val="center"/>
        <w:rPr>
          <w:rFonts w:ascii="Arial" w:eastAsia="Arial" w:hAnsi="Arial" w:cs="Arial"/>
          <w:sz w:val="20"/>
          <w:szCs w:val="20"/>
        </w:rPr>
      </w:pPr>
      <w:r>
        <w:rPr>
          <w:rFonts w:ascii="Arial" w:eastAsia="Arial" w:hAnsi="Arial" w:cs="Arial"/>
          <w:sz w:val="20"/>
          <w:szCs w:val="20"/>
        </w:rPr>
        <w:t>(assinatura)</w:t>
      </w:r>
    </w:p>
    <w:p w14:paraId="00000445" w14:textId="3613FE4E" w:rsidR="00C4129B" w:rsidRDefault="00083EBB" w:rsidP="00D17397">
      <w:pPr>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Autoridade</w:t>
      </w:r>
      <w:r w:rsidR="00D17397">
        <w:rPr>
          <w:rFonts w:ascii="Arial" w:eastAsia="Arial" w:hAnsi="Arial" w:cs="Arial"/>
          <w:b/>
          <w:color w:val="FF0000"/>
          <w:sz w:val="20"/>
          <w:szCs w:val="20"/>
        </w:rPr>
        <w:t xml:space="preserve"> máxima do órgão ou entidade demandante  </w:t>
      </w:r>
    </w:p>
    <w:sectPr w:rsidR="00C4129B">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1C4B" w14:textId="77777777" w:rsidR="0084631A" w:rsidRDefault="0084631A" w:rsidP="004E1C19">
      <w:pPr>
        <w:spacing w:after="0" w:line="240" w:lineRule="auto"/>
      </w:pPr>
      <w:r>
        <w:separator/>
      </w:r>
    </w:p>
  </w:endnote>
  <w:endnote w:type="continuationSeparator" w:id="0">
    <w:p w14:paraId="7DA28A80" w14:textId="77777777" w:rsidR="0084631A" w:rsidRDefault="0084631A" w:rsidP="004E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F41A0" w14:textId="77777777" w:rsidR="0084631A" w:rsidRDefault="0084631A" w:rsidP="004E1C19">
      <w:pPr>
        <w:spacing w:after="0" w:line="240" w:lineRule="auto"/>
      </w:pPr>
      <w:r>
        <w:separator/>
      </w:r>
    </w:p>
  </w:footnote>
  <w:footnote w:type="continuationSeparator" w:id="0">
    <w:p w14:paraId="3F2538BB" w14:textId="77777777" w:rsidR="0084631A" w:rsidRDefault="0084631A" w:rsidP="004E1C19">
      <w:pPr>
        <w:spacing w:after="0" w:line="240" w:lineRule="auto"/>
      </w:pPr>
      <w:r>
        <w:continuationSeparator/>
      </w:r>
    </w:p>
  </w:footnote>
  <w:footnote w:id="1">
    <w:p w14:paraId="1B250F00" w14:textId="77777777" w:rsidR="0084631A" w:rsidRDefault="0084631A" w:rsidP="00FB3B86">
      <w:pPr>
        <w:pStyle w:val="Textodenotaderodap"/>
      </w:pPr>
      <w:r>
        <w:rPr>
          <w:rStyle w:val="Refdenotaderodap"/>
        </w:rPr>
        <w:footnoteRef/>
      </w:r>
      <w:r>
        <w:t xml:space="preserve"> </w:t>
      </w:r>
      <w:r w:rsidRPr="00223741">
        <w:t>https://www.pge.ms.gov.br/minutas-padrao-pge-ms/</w:t>
      </w:r>
    </w:p>
  </w:footnote>
  <w:footnote w:id="2">
    <w:p w14:paraId="77BD2D24" w14:textId="77777777" w:rsidR="0084631A" w:rsidRDefault="0084631A" w:rsidP="00FB3B86">
      <w:pPr>
        <w:pStyle w:val="Textodenotaderodap"/>
      </w:pPr>
      <w:r>
        <w:rPr>
          <w:rStyle w:val="Refdenotaderodap"/>
        </w:rPr>
        <w:footnoteRef/>
      </w:r>
      <w:r>
        <w:t xml:space="preserve"> </w:t>
      </w:r>
      <w:r w:rsidRPr="004A22F0">
        <w:t>https://www.pge.ms.gov.br/pareceres-referenciais-pge-ms/</w:t>
      </w:r>
    </w:p>
  </w:footnote>
  <w:footnote w:id="3">
    <w:p w14:paraId="0AC4C4AB" w14:textId="77777777" w:rsidR="0084631A" w:rsidRDefault="0084631A" w:rsidP="00B21738">
      <w:pPr>
        <w:pStyle w:val="Textodenotaderodap"/>
        <w:jc w:val="both"/>
      </w:pPr>
      <w:r w:rsidRPr="00A81F46">
        <w:rPr>
          <w:rStyle w:val="Refdenotaderodap"/>
          <w:sz w:val="18"/>
          <w:szCs w:val="18"/>
        </w:rPr>
        <w:footnoteRef/>
      </w:r>
      <w:r w:rsidRPr="00A81F46">
        <w:rPr>
          <w:sz w:val="18"/>
          <w:szCs w:val="18"/>
        </w:rPr>
        <w:t xml:space="preserve"> Parágrafo único. Na hipótese de o procedimento restar deserto ou fracassado, será repetida a cotação eletrônica sem a exclusividade de que trata o inciso I do art. 48 da Lei Complementar Federal n º 123, de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B35C8"/>
    <w:multiLevelType w:val="multilevel"/>
    <w:tmpl w:val="E140FD52"/>
    <w:lvl w:ilvl="0">
      <w:start w:val="1"/>
      <w:numFmt w:val="decimal"/>
      <w:pStyle w:val="Nivel0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DD1218"/>
    <w:multiLevelType w:val="hybridMultilevel"/>
    <w:tmpl w:val="C0FC194A"/>
    <w:lvl w:ilvl="0" w:tplc="04160001">
      <w:start w:val="1"/>
      <w:numFmt w:val="bullet"/>
      <w:lvlText w:val=""/>
      <w:lvlJc w:val="left"/>
      <w:pPr>
        <w:ind w:left="644" w:hanging="360"/>
      </w:pPr>
      <w:rPr>
        <w:rFonts w:ascii="Symbol" w:hAnsi="Symbol"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9B"/>
    <w:rsid w:val="0000085B"/>
    <w:rsid w:val="000017E9"/>
    <w:rsid w:val="00006571"/>
    <w:rsid w:val="00023E24"/>
    <w:rsid w:val="00027C35"/>
    <w:rsid w:val="000501D9"/>
    <w:rsid w:val="00050250"/>
    <w:rsid w:val="00070839"/>
    <w:rsid w:val="00083EBB"/>
    <w:rsid w:val="000958C0"/>
    <w:rsid w:val="00095C8F"/>
    <w:rsid w:val="00096BFC"/>
    <w:rsid w:val="000B1D86"/>
    <w:rsid w:val="000B36BE"/>
    <w:rsid w:val="000D63E6"/>
    <w:rsid w:val="000F62AE"/>
    <w:rsid w:val="00111B45"/>
    <w:rsid w:val="00130115"/>
    <w:rsid w:val="00130229"/>
    <w:rsid w:val="001548AD"/>
    <w:rsid w:val="00155134"/>
    <w:rsid w:val="001552AA"/>
    <w:rsid w:val="00160DC6"/>
    <w:rsid w:val="00164CBE"/>
    <w:rsid w:val="00184131"/>
    <w:rsid w:val="00187202"/>
    <w:rsid w:val="001A6318"/>
    <w:rsid w:val="001A7A21"/>
    <w:rsid w:val="001B4AC2"/>
    <w:rsid w:val="001F7FD5"/>
    <w:rsid w:val="00200AEB"/>
    <w:rsid w:val="002155FA"/>
    <w:rsid w:val="00221A10"/>
    <w:rsid w:val="00223741"/>
    <w:rsid w:val="00223B6B"/>
    <w:rsid w:val="00225CF2"/>
    <w:rsid w:val="00230147"/>
    <w:rsid w:val="00230C42"/>
    <w:rsid w:val="00236DF1"/>
    <w:rsid w:val="00243FD4"/>
    <w:rsid w:val="00265516"/>
    <w:rsid w:val="0029454D"/>
    <w:rsid w:val="00301015"/>
    <w:rsid w:val="003012ED"/>
    <w:rsid w:val="0031382F"/>
    <w:rsid w:val="003216AD"/>
    <w:rsid w:val="00327639"/>
    <w:rsid w:val="00334DD2"/>
    <w:rsid w:val="00364B34"/>
    <w:rsid w:val="0037687E"/>
    <w:rsid w:val="003821BE"/>
    <w:rsid w:val="0039247F"/>
    <w:rsid w:val="003A017F"/>
    <w:rsid w:val="003B0926"/>
    <w:rsid w:val="003C3438"/>
    <w:rsid w:val="003D5CE2"/>
    <w:rsid w:val="003E15EA"/>
    <w:rsid w:val="003F1640"/>
    <w:rsid w:val="00403969"/>
    <w:rsid w:val="00404040"/>
    <w:rsid w:val="00420604"/>
    <w:rsid w:val="00422B78"/>
    <w:rsid w:val="00440D35"/>
    <w:rsid w:val="004436B8"/>
    <w:rsid w:val="0047435A"/>
    <w:rsid w:val="00481825"/>
    <w:rsid w:val="0048295D"/>
    <w:rsid w:val="004A03A0"/>
    <w:rsid w:val="004A22F0"/>
    <w:rsid w:val="004A2A01"/>
    <w:rsid w:val="004E1C19"/>
    <w:rsid w:val="005119DC"/>
    <w:rsid w:val="00512618"/>
    <w:rsid w:val="00514F7C"/>
    <w:rsid w:val="0053270D"/>
    <w:rsid w:val="00544F1C"/>
    <w:rsid w:val="00557A74"/>
    <w:rsid w:val="00571CDB"/>
    <w:rsid w:val="005721B5"/>
    <w:rsid w:val="005A48D5"/>
    <w:rsid w:val="005B4CA8"/>
    <w:rsid w:val="005B5326"/>
    <w:rsid w:val="005D6BF7"/>
    <w:rsid w:val="005F1F5B"/>
    <w:rsid w:val="005F5856"/>
    <w:rsid w:val="00600D8B"/>
    <w:rsid w:val="00614C93"/>
    <w:rsid w:val="0061626F"/>
    <w:rsid w:val="00650606"/>
    <w:rsid w:val="00651CB2"/>
    <w:rsid w:val="0065255E"/>
    <w:rsid w:val="006573C9"/>
    <w:rsid w:val="006602EB"/>
    <w:rsid w:val="00661E5C"/>
    <w:rsid w:val="006A78AF"/>
    <w:rsid w:val="006B149B"/>
    <w:rsid w:val="006D0973"/>
    <w:rsid w:val="006D2E30"/>
    <w:rsid w:val="006D6031"/>
    <w:rsid w:val="006E184F"/>
    <w:rsid w:val="006F6631"/>
    <w:rsid w:val="00707F10"/>
    <w:rsid w:val="00712B68"/>
    <w:rsid w:val="00714855"/>
    <w:rsid w:val="00717340"/>
    <w:rsid w:val="007233BD"/>
    <w:rsid w:val="007243E8"/>
    <w:rsid w:val="00724DFA"/>
    <w:rsid w:val="007416F0"/>
    <w:rsid w:val="00747EE3"/>
    <w:rsid w:val="00764114"/>
    <w:rsid w:val="007650BC"/>
    <w:rsid w:val="0078320A"/>
    <w:rsid w:val="00791DEC"/>
    <w:rsid w:val="007A7727"/>
    <w:rsid w:val="007C6B7A"/>
    <w:rsid w:val="008030F2"/>
    <w:rsid w:val="00820E82"/>
    <w:rsid w:val="00823EA6"/>
    <w:rsid w:val="008435FC"/>
    <w:rsid w:val="0084631A"/>
    <w:rsid w:val="008523AC"/>
    <w:rsid w:val="00870904"/>
    <w:rsid w:val="00881583"/>
    <w:rsid w:val="008872EB"/>
    <w:rsid w:val="00896EBE"/>
    <w:rsid w:val="008A2A4A"/>
    <w:rsid w:val="008A6177"/>
    <w:rsid w:val="008B71BD"/>
    <w:rsid w:val="008D0155"/>
    <w:rsid w:val="008E1A9A"/>
    <w:rsid w:val="008F0506"/>
    <w:rsid w:val="008F0CC0"/>
    <w:rsid w:val="008F2047"/>
    <w:rsid w:val="008F5B2C"/>
    <w:rsid w:val="00904BF0"/>
    <w:rsid w:val="00941298"/>
    <w:rsid w:val="009567A0"/>
    <w:rsid w:val="00962C3C"/>
    <w:rsid w:val="00970454"/>
    <w:rsid w:val="00992BC1"/>
    <w:rsid w:val="00997B4C"/>
    <w:rsid w:val="009A0F36"/>
    <w:rsid w:val="009C5606"/>
    <w:rsid w:val="009D5C52"/>
    <w:rsid w:val="00A06C6A"/>
    <w:rsid w:val="00A17206"/>
    <w:rsid w:val="00A204F7"/>
    <w:rsid w:val="00A21410"/>
    <w:rsid w:val="00A62761"/>
    <w:rsid w:val="00A770F3"/>
    <w:rsid w:val="00A9125F"/>
    <w:rsid w:val="00AA10C6"/>
    <w:rsid w:val="00AB1C03"/>
    <w:rsid w:val="00AB4162"/>
    <w:rsid w:val="00AB4BB1"/>
    <w:rsid w:val="00AD407B"/>
    <w:rsid w:val="00AE64CD"/>
    <w:rsid w:val="00AF5E68"/>
    <w:rsid w:val="00B0090E"/>
    <w:rsid w:val="00B05412"/>
    <w:rsid w:val="00B21738"/>
    <w:rsid w:val="00B249BF"/>
    <w:rsid w:val="00B33504"/>
    <w:rsid w:val="00B52CB7"/>
    <w:rsid w:val="00BA56ED"/>
    <w:rsid w:val="00BC4D5B"/>
    <w:rsid w:val="00BC5469"/>
    <w:rsid w:val="00BD297B"/>
    <w:rsid w:val="00C409D8"/>
    <w:rsid w:val="00C4129B"/>
    <w:rsid w:val="00C41846"/>
    <w:rsid w:val="00C52D66"/>
    <w:rsid w:val="00C60DF3"/>
    <w:rsid w:val="00C74CD7"/>
    <w:rsid w:val="00C82EFF"/>
    <w:rsid w:val="00C975BB"/>
    <w:rsid w:val="00CA3A10"/>
    <w:rsid w:val="00CA538C"/>
    <w:rsid w:val="00CD3A4A"/>
    <w:rsid w:val="00CD697F"/>
    <w:rsid w:val="00CE6D0B"/>
    <w:rsid w:val="00CE7A78"/>
    <w:rsid w:val="00CF7AF5"/>
    <w:rsid w:val="00D01D5D"/>
    <w:rsid w:val="00D03DD4"/>
    <w:rsid w:val="00D147E8"/>
    <w:rsid w:val="00D17397"/>
    <w:rsid w:val="00D20358"/>
    <w:rsid w:val="00D333EC"/>
    <w:rsid w:val="00D40796"/>
    <w:rsid w:val="00D57D70"/>
    <w:rsid w:val="00D64EC4"/>
    <w:rsid w:val="00D81314"/>
    <w:rsid w:val="00D82815"/>
    <w:rsid w:val="00DA4624"/>
    <w:rsid w:val="00DA48B0"/>
    <w:rsid w:val="00DA7162"/>
    <w:rsid w:val="00DB7B43"/>
    <w:rsid w:val="00DC3677"/>
    <w:rsid w:val="00DD765B"/>
    <w:rsid w:val="00DE1787"/>
    <w:rsid w:val="00DF39A4"/>
    <w:rsid w:val="00E011A7"/>
    <w:rsid w:val="00E02E55"/>
    <w:rsid w:val="00E0792B"/>
    <w:rsid w:val="00E253DA"/>
    <w:rsid w:val="00E36210"/>
    <w:rsid w:val="00E50FD5"/>
    <w:rsid w:val="00E53746"/>
    <w:rsid w:val="00E56657"/>
    <w:rsid w:val="00E848F0"/>
    <w:rsid w:val="00E87707"/>
    <w:rsid w:val="00EA5E98"/>
    <w:rsid w:val="00EB3EC2"/>
    <w:rsid w:val="00EC69F6"/>
    <w:rsid w:val="00ED1A10"/>
    <w:rsid w:val="00EE04FF"/>
    <w:rsid w:val="00EE5270"/>
    <w:rsid w:val="00EF5A68"/>
    <w:rsid w:val="00EF693F"/>
    <w:rsid w:val="00EF6F69"/>
    <w:rsid w:val="00F06F5F"/>
    <w:rsid w:val="00F14F68"/>
    <w:rsid w:val="00F36F02"/>
    <w:rsid w:val="00F42187"/>
    <w:rsid w:val="00F42611"/>
    <w:rsid w:val="00F511BF"/>
    <w:rsid w:val="00F53A66"/>
    <w:rsid w:val="00F55016"/>
    <w:rsid w:val="00F7623C"/>
    <w:rsid w:val="00FB3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9177"/>
  <w15:docId w15:val="{D8AB2F48-4155-430F-B9AB-E1D9F957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E07"/>
  </w:style>
  <w:style w:type="paragraph" w:styleId="Ttulo1">
    <w:name w:val="heading 1"/>
    <w:basedOn w:val="Normal"/>
    <w:next w:val="Normal"/>
    <w:link w:val="Ttulo1Char"/>
    <w:uiPriority w:val="9"/>
    <w:qFormat/>
    <w:rsid w:val="00F93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uiPriority w:val="34"/>
    <w:qFormat/>
    <w:rsid w:val="004E1F58"/>
    <w:pPr>
      <w:ind w:left="720"/>
      <w:contextualSpacing/>
    </w:pPr>
  </w:style>
  <w:style w:type="character" w:styleId="Hyperlink">
    <w:name w:val="Hyperlink"/>
    <w:rsid w:val="00F93442"/>
    <w:rPr>
      <w:color w:val="000080"/>
      <w:u w:val="single"/>
    </w:rPr>
  </w:style>
  <w:style w:type="paragraph" w:customStyle="1" w:styleId="Nivel01">
    <w:name w:val="Nivel 01"/>
    <w:basedOn w:val="Ttulo1"/>
    <w:next w:val="Normal"/>
    <w:qFormat/>
    <w:rsid w:val="00F93442"/>
    <w:pPr>
      <w:numPr>
        <w:numId w:val="1"/>
      </w:numPr>
      <w:tabs>
        <w:tab w:val="left" w:pos="567"/>
      </w:tabs>
      <w:spacing w:line="240" w:lineRule="auto"/>
      <w:jc w:val="both"/>
    </w:pPr>
    <w:rPr>
      <w:rFonts w:ascii="Arial" w:hAnsi="Arial" w:cs="Arial"/>
      <w:b/>
      <w:bCs/>
      <w:color w:val="auto"/>
      <w:sz w:val="20"/>
      <w:szCs w:val="20"/>
    </w:rPr>
  </w:style>
  <w:style w:type="paragraph" w:customStyle="1" w:styleId="Nivel2">
    <w:name w:val="Nivel 2"/>
    <w:basedOn w:val="Normal"/>
    <w:link w:val="Nivel2Char"/>
    <w:qFormat/>
    <w:rsid w:val="00F93442"/>
    <w:pPr>
      <w:numPr>
        <w:ilvl w:val="1"/>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3">
    <w:name w:val="Nivel 3"/>
    <w:basedOn w:val="Normal"/>
    <w:qFormat/>
    <w:rsid w:val="00F93442"/>
    <w:pPr>
      <w:numPr>
        <w:ilvl w:val="2"/>
        <w:numId w:val="1"/>
      </w:numPr>
      <w:spacing w:before="120" w:after="120" w:line="276" w:lineRule="auto"/>
      <w:ind w:left="425" w:firstLine="0"/>
      <w:jc w:val="both"/>
    </w:pPr>
    <w:rPr>
      <w:rFonts w:ascii="Arial" w:eastAsiaTheme="minorEastAsia" w:hAnsi="Arial" w:cs="Arial"/>
      <w:color w:val="000000"/>
      <w:sz w:val="20"/>
      <w:szCs w:val="20"/>
    </w:rPr>
  </w:style>
  <w:style w:type="paragraph" w:customStyle="1" w:styleId="Nivel4">
    <w:name w:val="Nivel 4"/>
    <w:basedOn w:val="Nivel3"/>
    <w:qFormat/>
    <w:rsid w:val="00F93442"/>
    <w:pPr>
      <w:numPr>
        <w:ilvl w:val="3"/>
      </w:numPr>
      <w:ind w:left="851" w:firstLine="0"/>
    </w:pPr>
    <w:rPr>
      <w:color w:val="auto"/>
    </w:rPr>
  </w:style>
  <w:style w:type="paragraph" w:customStyle="1" w:styleId="Nivel5">
    <w:name w:val="Nivel 5"/>
    <w:basedOn w:val="Nivel4"/>
    <w:qFormat/>
    <w:rsid w:val="00F93442"/>
    <w:pPr>
      <w:numPr>
        <w:ilvl w:val="4"/>
      </w:numPr>
      <w:ind w:left="1276" w:firstLine="0"/>
    </w:pPr>
  </w:style>
  <w:style w:type="character" w:customStyle="1" w:styleId="Nivel2Char">
    <w:name w:val="Nivel 2 Char"/>
    <w:basedOn w:val="Fontepargpadro"/>
    <w:link w:val="Nivel2"/>
    <w:locked/>
    <w:rsid w:val="00F93442"/>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F93442"/>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unhideWhenUsed/>
    <w:qFormat/>
    <w:rsid w:val="001D2F2C"/>
    <w:rPr>
      <w:sz w:val="16"/>
      <w:szCs w:val="16"/>
    </w:rPr>
  </w:style>
  <w:style w:type="paragraph" w:styleId="Textodecomentrio">
    <w:name w:val="annotation text"/>
    <w:basedOn w:val="Normal"/>
    <w:link w:val="TextodecomentrioChar"/>
    <w:uiPriority w:val="99"/>
    <w:unhideWhenUsed/>
    <w:qFormat/>
    <w:rsid w:val="001D2F2C"/>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1D2F2C"/>
    <w:rPr>
      <w:sz w:val="20"/>
      <w:szCs w:val="20"/>
    </w:rPr>
  </w:style>
  <w:style w:type="paragraph" w:styleId="Assuntodocomentrio">
    <w:name w:val="annotation subject"/>
    <w:basedOn w:val="Textodecomentrio"/>
    <w:next w:val="Textodecomentrio"/>
    <w:link w:val="AssuntodocomentrioChar"/>
    <w:uiPriority w:val="99"/>
    <w:semiHidden/>
    <w:unhideWhenUsed/>
    <w:rsid w:val="001D2F2C"/>
    <w:rPr>
      <w:b/>
      <w:bCs/>
    </w:rPr>
  </w:style>
  <w:style w:type="character" w:customStyle="1" w:styleId="AssuntodocomentrioChar">
    <w:name w:val="Assunto do comentário Char"/>
    <w:basedOn w:val="TextodecomentrioChar"/>
    <w:link w:val="Assuntodocomentrio"/>
    <w:uiPriority w:val="99"/>
    <w:semiHidden/>
    <w:rsid w:val="001D2F2C"/>
    <w:rPr>
      <w:b/>
      <w:bCs/>
      <w:sz w:val="20"/>
      <w:szCs w:val="20"/>
    </w:rPr>
  </w:style>
  <w:style w:type="paragraph" w:styleId="Textodebalo">
    <w:name w:val="Balloon Text"/>
    <w:basedOn w:val="Normal"/>
    <w:link w:val="TextodebaloChar"/>
    <w:uiPriority w:val="99"/>
    <w:semiHidden/>
    <w:unhideWhenUsed/>
    <w:rsid w:val="001D2F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2F2C"/>
    <w:rPr>
      <w:rFonts w:ascii="Segoe UI" w:hAnsi="Segoe UI" w:cs="Segoe UI"/>
      <w:sz w:val="18"/>
      <w:szCs w:val="18"/>
    </w:rPr>
  </w:style>
  <w:style w:type="table" w:styleId="Tabelacomgrade">
    <w:name w:val="Table Grid"/>
    <w:basedOn w:val="Tabelanormal"/>
    <w:uiPriority w:val="39"/>
    <w:rsid w:val="0045503E"/>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2-Red">
    <w:name w:val="Nível 2 -Red"/>
    <w:basedOn w:val="Nivel2"/>
    <w:link w:val="Nvel2-RedChar"/>
    <w:qFormat/>
    <w:rsid w:val="00B42AAD"/>
    <w:rPr>
      <w:i/>
      <w:iCs/>
      <w:color w:val="FF0000"/>
    </w:rPr>
  </w:style>
  <w:style w:type="paragraph" w:customStyle="1" w:styleId="Nvel3-R">
    <w:name w:val="Nível 3-R"/>
    <w:basedOn w:val="Nivel3"/>
    <w:link w:val="Nvel3-RChar"/>
    <w:qFormat/>
    <w:rsid w:val="00B42AAD"/>
    <w:pPr>
      <w:ind w:left="3198" w:hanging="504"/>
    </w:pPr>
    <w:rPr>
      <w:i/>
      <w:iCs/>
      <w:color w:val="FF0000"/>
    </w:rPr>
  </w:style>
  <w:style w:type="character" w:customStyle="1" w:styleId="Nvel2-RedChar">
    <w:name w:val="Nível 2 -Red Char"/>
    <w:basedOn w:val="Nivel2Char"/>
    <w:link w:val="Nvel2-Red"/>
    <w:rsid w:val="00B42AAD"/>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B42AAD"/>
    <w:rPr>
      <w:rFonts w:ascii="Arial" w:eastAsiaTheme="minorEastAsia" w:hAnsi="Arial" w:cs="Arial"/>
      <w:i/>
      <w:iCs/>
      <w:color w:val="FF0000"/>
      <w:sz w:val="20"/>
      <w:szCs w:val="20"/>
      <w:lang w:eastAsia="pt-BR"/>
    </w:rPr>
  </w:style>
  <w:style w:type="character" w:customStyle="1" w:styleId="MenoPendente1">
    <w:name w:val="Menção Pendente1"/>
    <w:basedOn w:val="Fontepargpadro"/>
    <w:uiPriority w:val="99"/>
    <w:semiHidden/>
    <w:unhideWhenUsed/>
    <w:rsid w:val="00A87D1D"/>
    <w:rPr>
      <w:color w:val="605E5C"/>
      <w:shd w:val="clear" w:color="auto" w:fill="E1DFDD"/>
    </w:rPr>
  </w:style>
  <w:style w:type="paragraph" w:styleId="Cabealho">
    <w:name w:val="header"/>
    <w:basedOn w:val="Normal"/>
    <w:link w:val="CabealhoChar"/>
    <w:uiPriority w:val="99"/>
    <w:unhideWhenUsed/>
    <w:rsid w:val="00555D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5D91"/>
  </w:style>
  <w:style w:type="paragraph" w:styleId="Rodap">
    <w:name w:val="footer"/>
    <w:basedOn w:val="Normal"/>
    <w:link w:val="RodapChar"/>
    <w:uiPriority w:val="99"/>
    <w:unhideWhenUsed/>
    <w:rsid w:val="00555D91"/>
    <w:pPr>
      <w:tabs>
        <w:tab w:val="center" w:pos="4252"/>
        <w:tab w:val="right" w:pos="8504"/>
      </w:tabs>
      <w:spacing w:after="0" w:line="240" w:lineRule="auto"/>
    </w:pPr>
  </w:style>
  <w:style w:type="character" w:customStyle="1" w:styleId="RodapChar">
    <w:name w:val="Rodapé Char"/>
    <w:basedOn w:val="Fontepargpadro"/>
    <w:link w:val="Rodap"/>
    <w:uiPriority w:val="99"/>
    <w:rsid w:val="00555D91"/>
  </w:style>
  <w:style w:type="paragraph" w:customStyle="1" w:styleId="Corpodetexto21">
    <w:name w:val="Corpo de texto 21"/>
    <w:basedOn w:val="Normal"/>
    <w:rsid w:val="0015749B"/>
    <w:pPr>
      <w:suppressAutoHyphens/>
      <w:spacing w:after="0" w:line="360" w:lineRule="auto"/>
      <w:ind w:firstLine="2268"/>
      <w:jc w:val="both"/>
    </w:pPr>
    <w:rPr>
      <w:rFonts w:ascii="Times New Roman" w:eastAsia="Times New Roman" w:hAnsi="Times New Roman" w:cs="Times New Roman"/>
      <w:sz w:val="24"/>
      <w:szCs w:val="20"/>
      <w:lang w:eastAsia="ar-SA"/>
    </w:rPr>
  </w:style>
  <w:style w:type="paragraph" w:customStyle="1" w:styleId="Standard">
    <w:name w:val="Standard"/>
    <w:rsid w:val="0095582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rpodetexto31">
    <w:name w:val="Corpo de texto 31"/>
    <w:basedOn w:val="Normal"/>
    <w:qFormat/>
    <w:rsid w:val="00F7727B"/>
    <w:pPr>
      <w:suppressAutoHyphens/>
      <w:spacing w:after="0" w:line="240" w:lineRule="auto"/>
      <w:jc w:val="both"/>
    </w:pPr>
    <w:rPr>
      <w:rFonts w:ascii="Times New Roman" w:eastAsia="Times New Roman" w:hAnsi="Times New Roman" w:cs="Times New Roman"/>
      <w:sz w:val="25"/>
      <w:szCs w:val="20"/>
      <w:lang w:eastAsia="ar-SA"/>
    </w:rPr>
  </w:style>
  <w:style w:type="table" w:customStyle="1" w:styleId="Tabelacomgrade1">
    <w:name w:val="Tabela com grade1"/>
    <w:basedOn w:val="Tabelanormal"/>
    <w:next w:val="Tabelacomgrade"/>
    <w:uiPriority w:val="39"/>
    <w:rsid w:val="001961F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C14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72A79"/>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7416F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16F0"/>
    <w:rPr>
      <w:sz w:val="20"/>
      <w:szCs w:val="20"/>
    </w:rPr>
  </w:style>
  <w:style w:type="character" w:styleId="Refdenotaderodap">
    <w:name w:val="footnote reference"/>
    <w:basedOn w:val="Fontepargpadro"/>
    <w:unhideWhenUsed/>
    <w:qFormat/>
    <w:rsid w:val="007416F0"/>
    <w:rPr>
      <w:vertAlign w:val="superscript"/>
    </w:rPr>
  </w:style>
  <w:style w:type="paragraph" w:styleId="NormalWeb">
    <w:name w:val="Normal (Web)"/>
    <w:basedOn w:val="Normal"/>
    <w:uiPriority w:val="99"/>
    <w:unhideWhenUsed/>
    <w:rsid w:val="00765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7650BC"/>
  </w:style>
  <w:style w:type="character" w:styleId="TextodoEspaoReservado">
    <w:name w:val="Placeholder Text"/>
    <w:basedOn w:val="Fontepargpadro"/>
    <w:uiPriority w:val="99"/>
    <w:semiHidden/>
    <w:rsid w:val="00EE5270"/>
    <w:rPr>
      <w:color w:val="808080"/>
    </w:rPr>
  </w:style>
  <w:style w:type="character" w:customStyle="1" w:styleId="MenoPendente2">
    <w:name w:val="Menção Pendente2"/>
    <w:basedOn w:val="Fontepargpadro"/>
    <w:uiPriority w:val="99"/>
    <w:semiHidden/>
    <w:unhideWhenUsed/>
    <w:rsid w:val="003D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6183">
      <w:bodyDiv w:val="1"/>
      <w:marLeft w:val="0"/>
      <w:marRight w:val="0"/>
      <w:marTop w:val="0"/>
      <w:marBottom w:val="0"/>
      <w:divBdr>
        <w:top w:val="none" w:sz="0" w:space="0" w:color="auto"/>
        <w:left w:val="none" w:sz="0" w:space="0" w:color="auto"/>
        <w:bottom w:val="none" w:sz="0" w:space="0" w:color="auto"/>
        <w:right w:val="none" w:sz="0" w:space="0" w:color="auto"/>
      </w:divBdr>
    </w:div>
    <w:div w:id="73971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0" Type="http://schemas.openxmlformats.org/officeDocument/2006/relationships/hyperlink" Target="http://www.planalto.gov.br/ccivil_03/_ato2019-2022/2021/lei/L14133.htm" TargetMode="External"/><Relationship Id="rId4" Type="http://schemas.openxmlformats.org/officeDocument/2006/relationships/styles" Target="styles.xml"/><Relationship Id="rId9" Type="http://schemas.openxmlformats.org/officeDocument/2006/relationships/hyperlink" Target="https://www.gov.br/pncp/pt-br/catalogo-eletronico-de-padronizaca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onQ1LjRIrKrKO8RDpPnOPc00Q==">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F594A6-8478-4925-86F7-96A169C7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14111</Words>
  <Characters>76200</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Tarcisio Barbosa Farias De Melo</dc:creator>
  <cp:lastModifiedBy>Mariana Andrade Vieira</cp:lastModifiedBy>
  <cp:revision>2</cp:revision>
  <dcterms:created xsi:type="dcterms:W3CDTF">2025-07-04T18:57:00Z</dcterms:created>
  <dcterms:modified xsi:type="dcterms:W3CDTF">2025-07-04T18:57:00Z</dcterms:modified>
</cp:coreProperties>
</file>